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#Criando um objeto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 &lt;- 8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 &lt;- 2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 + 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#vetores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vetor1 &lt;- 1:7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vetor1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vetor2 &lt;- c(1, 5, -6, 0, -5, 1, 0.5)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vetor2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vetor2[3:6]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sum(vetor1)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prod(vetor1)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vetor1 + vetor2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vetor1 - vetor2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vetor2 - vetor1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vetor1 * vetor2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#matriz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 &lt;- matrix(1:8, nrow = 4, ncol = 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mnames = list(c("L1","L2","L3","L4"), c("C1","C2","C3"))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#tabela - data frame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tabela1 &lt;- data.frame(Nome = c("André","Gustavo"), Idade = c(25, 34))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tabela1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tabela1$Salário &lt;- c(1500, 2000)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tabela1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tabela1$Nome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tabela &lt;- cbind(tabela1,data.frame(Casado = c(TRUE, FALSE)))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tabela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tabela &lt;- rbind(tabela1, data.frame(Nome = "Paola", Idade = 23, Salário = 3000))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#lista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familia &lt;- list(pai = "Armando", mae = "Sandra", numfilhos1 = 1, idade = 26)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familia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familia[[3]]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#função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area &lt;- function(b,h){return((b*h) / 2)}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area(3,3)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#objetos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(area)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(familia)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ls()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remove(M)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#pedindo ajuda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help("function")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?matrix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