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4687153</wp:posOffset>
            </wp:positionH>
            <wp:positionV relativeFrom="paragraph">
              <wp:posOffset>-512139</wp:posOffset>
            </wp:positionV>
            <wp:extent cx="1336981" cy="13208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981" cy="13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-300354</wp:posOffset>
            </wp:positionH>
            <wp:positionV relativeFrom="paragraph">
              <wp:posOffset>-805361</wp:posOffset>
            </wp:positionV>
            <wp:extent cx="1330069" cy="1320894"/>
            <wp:effectExtent b="0" l="0" r="0" t="0"/>
            <wp:wrapNone/>
            <wp:docPr descr="A close up of a logo&#10;&#10;Description generated with very high confidence" id="4" name="image1.png"/>
            <a:graphic>
              <a:graphicData uri="http://schemas.openxmlformats.org/drawingml/2006/picture">
                <pic:pic>
                  <pic:nvPicPr>
                    <pic:cNvPr descr="A close up of a logo&#10;&#10;Description generated with very high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069" cy="1320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Offline Run Registration Form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883920</wp:posOffset>
                </wp:positionV>
                <wp:extent cx="5824855" cy="142494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39923" y="3073880"/>
                          <a:ext cx="5812155" cy="14122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Please return completed form along with correct payment 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Totton Santa Run Bookings 26 Valley Rd Hounsdown Totton SO40 9FN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Cheques payable 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New Forest North (Testwood) Scout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883920</wp:posOffset>
                </wp:positionV>
                <wp:extent cx="5824855" cy="1424940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855" cy="1424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97"/>
        <w:gridCol w:w="648"/>
        <w:gridCol w:w="1218"/>
        <w:gridCol w:w="1141"/>
        <w:gridCol w:w="851"/>
        <w:gridCol w:w="1371"/>
        <w:tblGridChange w:id="0">
          <w:tblGrid>
            <w:gridCol w:w="3797"/>
            <w:gridCol w:w="648"/>
            <w:gridCol w:w="1218"/>
            <w:gridCol w:w="1141"/>
            <w:gridCol w:w="851"/>
            <w:gridCol w:w="1371"/>
          </w:tblGrid>
        </w:tblGridChange>
      </w:tblGrid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Santa Suit</w:t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Cost 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Qnty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Sub Total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Infant 4-7 years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£6.00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Youth 7- 11 years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£6.00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Adult 12+  (one size fits most)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£12.00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Under 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£0.00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Family indicate above suits needed*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£32.00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£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 Family is 2 adult and any combination of 2 infant and/or youth suits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Runners Names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a5a5a5" w:space="0" w:sz="4" w:val="single"/>
          <w:right w:color="000000" w:space="0" w:sz="0" w:val="nil"/>
          <w:insideH w:color="a5a5a5" w:space="0" w:sz="4" w:val="single"/>
          <w:insideV w:color="a5a5a5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Contact Name……………………………………………………………………………………………………………………….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Email address……………………………………………………………………………………………………………………….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824855" cy="6400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9923" y="3466310"/>
                          <a:ext cx="5812155" cy="6273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824855" cy="640080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855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jc w:val="center"/>
        <w:rPr>
          <w:rFonts w:ascii="Helvetica Neue" w:cs="Helvetica Neue" w:eastAsia="Helvetica Neue" w:hAnsi="Helvetica Neue"/>
          <w:b w:val="1"/>
          <w:color w:val="ffffff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rtl w:val="0"/>
        </w:rPr>
        <w:t xml:space="preserve">Please see website for booking conditions and further run info</w:t>
      </w:r>
    </w:p>
    <w:p w:rsidR="00000000" w:rsidDel="00000000" w:rsidP="00000000" w:rsidRDefault="00000000" w:rsidRPr="00000000" w14:paraId="00000037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14"/>
          <w:szCs w:val="14"/>
          <w:rtl w:val="0"/>
        </w:rPr>
        <w:t xml:space="preserve">Your information will only be used for registration and communication regarding this run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1"/>
          <w:sz w:val="10"/>
          <w:szCs w:val="1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0"/>
          <w:szCs w:val="10"/>
          <w:rtl w:val="0"/>
        </w:rPr>
        <w:t xml:space="preserve">ADMIN USE.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2"/>
          <w:szCs w:val="12"/>
          <w:rtl w:val="0"/>
        </w:rPr>
        <w:t xml:space="preserve">Confirmation sent </w:t>
        <w:tab/>
        <w:tab/>
        <w:t xml:space="preserve">                            Admin ID.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48590" cy="1352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8055" y="3718723"/>
                          <a:ext cx="135890" cy="12255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48590" cy="13525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" cy="135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2"/>
          <w:szCs w:val="12"/>
          <w:rtl w:val="0"/>
        </w:rPr>
        <w:t xml:space="preserve">Numbers allocated                                                                                       Date</w:t>
      </w:r>
    </w:p>
    <w:sectPr>
      <w:headerReference r:id="rId11" w:type="default"/>
      <w:footerReference r:id="rId12" w:type="default"/>
      <w:pgSz w:h="16838" w:w="11906"/>
      <w:pgMar w:bottom="1440" w:top="1440" w:left="1440" w:right="1440" w:header="708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 Sans Black">
    <w:embedBold w:fontKey="{00000000-0000-0000-0000-000000000000}" r:id="rId1" w:subsetted="0"/>
    <w:embedBoldItalic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NFN (TESTWOOD) SCOUT GROUP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Totton Santa RunRegistered Charity 302291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Nunito Sans Black" w:cs="Nunito Sans Black" w:eastAsia="Nunito Sans Black" w:hAnsi="Nunito Sans Black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</w:t>
    </w:r>
    <w:r w:rsidDel="00000000" w:rsidR="00000000" w:rsidRPr="00000000">
      <w:rPr>
        <w:rFonts w:ascii="Nunito Sans Black" w:cs="Nunito Sans Black" w:eastAsia="Nunito Sans Black" w:hAnsi="Nunito Sans Black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TOTTON SANTA RUN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Nunito Sans Black" w:cs="Nunito Sans Black" w:eastAsia="Nunito Sans Black" w:hAnsi="Nunito Sans Black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Nunito Sans Black" w:cs="Nunito Sans Black" w:eastAsia="Nunito Sans Black" w:hAnsi="Nunito Sans Black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unito Sans Black" w:cs="Nunito Sans Black" w:eastAsia="Nunito Sans Black" w:hAnsi="Nunito Sans Black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201</w:t>
    </w:r>
    <w:r w:rsidDel="00000000" w:rsidR="00000000" w:rsidRPr="00000000">
      <w:rPr>
        <w:rFonts w:ascii="Nunito Sans Black" w:cs="Nunito Sans Black" w:eastAsia="Nunito Sans Black" w:hAnsi="Nunito Sans Black"/>
        <w:b w:val="1"/>
        <w:sz w:val="40"/>
        <w:szCs w:val="40"/>
        <w:rtl w:val="0"/>
      </w:rPr>
      <w:t xml:space="preserve">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Black-bold.ttf"/><Relationship Id="rId2" Type="http://schemas.openxmlformats.org/officeDocument/2006/relationships/font" Target="fonts/NunitoSansBlack-boldItalic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