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 R&amp;D 사업계획서</w:t>
      </w:r>
    </w:p>
    <w:p>
      <w:r>
        <w:t xml:space="preserve">과제명: 엣지 AI 기반 도시 침수 위험 조기예측 플랫폼</w:t>
      </w:r>
    </w:p>
    <w:p>
      <w:r>
        <w:t xml:space="preserve">주관기관: 한국디지털안전연구원</w:t>
      </w:r>
    </w:p>
    <w:p>
      <w:r>
        <w:t xml:space="preserve">연구책임자: 김미래</w:t>
      </w:r>
    </w:p>
    <w:p>
      <w:r>
        <w:t xml:space="preserve">연구기간: 2026.01.01 ~ 2028.12.31</w:t>
      </w:r>
    </w:p>
    <w:p>
      <w:r>
        <w:t xml:space="preserve">연구목적: 도시 센서와 CCTV 영상을 현장에서 분석하여 침수 위험을 조기에 예측한다.</w:t>
      </w:r>
    </w:p>
    <w:p>
      <w:r>
        <w:t xml:space="preserve">연구내용: 강우·수위 IoT 센서와 CCTV를 연계하고 경량 비전 트랜스포머를 엣지 장치에 배포한다.</w:t>
      </w:r>
    </w:p>
    <w:p>
      <w:r>
        <w:t xml:space="preserve">핵심기술: 엣지 AI, 멀티모달 센서 융합, 시계열 위험예측</w:t>
      </w:r>
    </w:p>
    <w:p>
      <w:r>
        <w:t xml:space="preserve">키워드: 도시침수, 엣지AI, CCTV, IoT, 재난안전</w:t>
      </w:r>
    </w:p>
    <w:p>
      <w:r>
        <w:t xml:space="preserve">최종목표: 침수 위험을 10분 전에 90% 이상 정확도로 예측하는 현장형 플랫폼 실증</w:t>
      </w:r>
    </w:p>
    <w:p>
      <w:r>
        <w:t xml:space="preserve">성과물: 위험예측 소프트웨어, 엣지 게이트웨이 시제품, 공개 데이터셋, 실증 보고서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2026-09-20T02:54:47.737Z</dcterms:created>
  <dcterms:modified xsi:type="dcterms:W3CDTF">2026-09-20T02:54:47.737Z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