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C7D6" w14:textId="77777777" w:rsidR="00B802F3" w:rsidRPr="004627E9" w:rsidRDefault="00B802F3">
      <w:pPr>
        <w:rPr>
          <w:rFonts w:ascii="Times New Roman" w:hAnsi="Times New Roman" w:cs="Times New Roman"/>
          <w:lang w:val="fr-FR"/>
        </w:rPr>
      </w:pPr>
    </w:p>
    <w:p w14:paraId="4AB74C86" w14:textId="662B3ACE" w:rsidR="00D56DC1" w:rsidRPr="004627E9" w:rsidRDefault="004E4BA3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  <w:r w:rsidRPr="004627E9">
        <w:rPr>
          <w:rFonts w:ascii="Times New Roman" w:hAnsi="Times New Roman" w:cs="Times New Roman"/>
          <w:color w:val="1F497D" w:themeColor="text2"/>
          <w:sz w:val="52"/>
          <w:szCs w:val="52"/>
          <w:lang w:val="fr-FR"/>
        </w:rPr>
        <w:t>Tableau de bord budgétaire et des risques</w:t>
      </w:r>
    </w:p>
    <w:p w14:paraId="0A8BCC4B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5720A6CC" w14:textId="42232C35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2F95E207" w14:textId="7D2F8E7E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  <w:r w:rsidRPr="004627E9">
        <w:rPr>
          <w:rFonts w:ascii="Times New Roman" w:hAnsi="Times New Roman" w:cs="Times New Roman"/>
          <w:noProof/>
        </w:rPr>
        <w:drawing>
          <wp:inline distT="0" distB="0" distL="0" distR="0" wp14:anchorId="247A74D5" wp14:editId="08E0C901">
            <wp:extent cx="3161764" cy="954297"/>
            <wp:effectExtent l="0" t="0" r="635" b="0"/>
            <wp:docPr id="702565441" name="Image 6" descr="Une image contenant Graphique, Police, graphism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9351" name="Image 6" descr="Une image contenant Graphique, Police, graphism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259D9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4091AFAE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0F32F8B4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7364B404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330404E1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4BF93499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Projet : Amazon Review Analysis</w:t>
      </w:r>
    </w:p>
    <w:p w14:paraId="32639F82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Auteur : Dyhia TOUAHRI</w:t>
      </w:r>
    </w:p>
    <w:p w14:paraId="32EB1478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Date : 30 novembre 2025</w:t>
      </w:r>
    </w:p>
    <w:p w14:paraId="7F7D1C0D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Version 1.0</w:t>
      </w:r>
    </w:p>
    <w:p w14:paraId="171D038A" w14:textId="77777777" w:rsidR="00CB0DFE" w:rsidRPr="004627E9" w:rsidRDefault="00CB0DFE" w:rsidP="001E5E3A">
      <w:pPr>
        <w:rPr>
          <w:rFonts w:ascii="Times New Roman" w:hAnsi="Times New Roman" w:cs="Times New Roman"/>
          <w:lang w:val="fr-FR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fr-FR"/>
        </w:rPr>
        <w:id w:val="99924184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2770376" w14:textId="0100FBC9" w:rsidR="002048CF" w:rsidRPr="004627E9" w:rsidRDefault="002048CF">
          <w:pPr>
            <w:pStyle w:val="En-ttedetabledesmatires"/>
            <w:rPr>
              <w:rFonts w:ascii="Times New Roman" w:hAnsi="Times New Roman" w:cs="Times New Roman"/>
            </w:rPr>
          </w:pPr>
          <w:r w:rsidRPr="004627E9">
            <w:rPr>
              <w:rFonts w:ascii="Times New Roman" w:hAnsi="Times New Roman" w:cs="Times New Roman"/>
              <w:lang w:val="fr-FR"/>
            </w:rPr>
            <w:t>Table des matières</w:t>
          </w:r>
        </w:p>
        <w:p w14:paraId="555B68CE" w14:textId="7277F622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r w:rsidRPr="004627E9">
            <w:fldChar w:fldCharType="begin"/>
          </w:r>
          <w:r w:rsidRPr="004627E9">
            <w:instrText xml:space="preserve"> TOC \o "1-3" \h \z \u </w:instrText>
          </w:r>
          <w:r w:rsidRPr="004627E9">
            <w:fldChar w:fldCharType="separate"/>
          </w:r>
          <w:hyperlink w:anchor="_Toc215432205" w:history="1">
            <w:r w:rsidRPr="004627E9">
              <w:rPr>
                <w:rStyle w:val="Lienhypertexte"/>
              </w:rPr>
              <w:t>1.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Contexte du projet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_Toc215432205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3</w:t>
            </w:r>
            <w:r w:rsidRPr="004627E9">
              <w:rPr>
                <w:webHidden/>
              </w:rPr>
              <w:fldChar w:fldCharType="end"/>
            </w:r>
          </w:hyperlink>
        </w:p>
        <w:p w14:paraId="2ED0797C" w14:textId="67BAA5F3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06" w:history="1">
            <w:r w:rsidRPr="004627E9">
              <w:rPr>
                <w:rStyle w:val="Lienhypertexte"/>
              </w:rPr>
              <w:t>2.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Architecture du projet (périmètre technique)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_Toc215432206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3</w:t>
            </w:r>
            <w:r w:rsidRPr="004627E9">
              <w:rPr>
                <w:webHidden/>
              </w:rPr>
              <w:fldChar w:fldCharType="end"/>
            </w:r>
          </w:hyperlink>
        </w:p>
        <w:p w14:paraId="0ED14AF0" w14:textId="27233246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07" w:history="1">
            <w:r w:rsidRPr="004627E9">
              <w:rPr>
                <w:rStyle w:val="Lienhypertexte"/>
              </w:rPr>
              <w:t>3.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Acteurs du projet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_Toc215432207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4</w:t>
            </w:r>
            <w:r w:rsidRPr="004627E9">
              <w:rPr>
                <w:webHidden/>
              </w:rPr>
              <w:fldChar w:fldCharType="end"/>
            </w:r>
          </w:hyperlink>
        </w:p>
        <w:p w14:paraId="0E349835" w14:textId="6DFC8641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08" w:history="1">
            <w:r w:rsidRPr="004627E9">
              <w:rPr>
                <w:rStyle w:val="Lienhypertexte"/>
              </w:rPr>
              <w:t>3.1.</w:t>
            </w:r>
            <w:r w:rsidRPr="004627E9">
              <w:rPr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Prise en compte des acteurs en situation d’handicap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_Toc215432208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5</w:t>
            </w:r>
            <w:r w:rsidRPr="004627E9">
              <w:rPr>
                <w:webHidden/>
              </w:rPr>
              <w:fldChar w:fldCharType="end"/>
            </w:r>
          </w:hyperlink>
        </w:p>
        <w:p w14:paraId="12BFD384" w14:textId="13576937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09" w:history="1">
            <w:r w:rsidRPr="004627E9">
              <w:rPr>
                <w:rStyle w:val="Lienhypertexte"/>
              </w:rPr>
              <w:t>3.2.</w:t>
            </w:r>
            <w:r w:rsidRPr="004627E9">
              <w:rPr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Accessibilité pour les utilisateurs de la solution finale :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_Toc215432209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5</w:t>
            </w:r>
            <w:r w:rsidRPr="004627E9">
              <w:rPr>
                <w:webHidden/>
              </w:rPr>
              <w:fldChar w:fldCharType="end"/>
            </w:r>
          </w:hyperlink>
        </w:p>
        <w:p w14:paraId="64223383" w14:textId="1DB1AC27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10" w:history="1">
            <w:r w:rsidRPr="004627E9">
              <w:rPr>
                <w:rStyle w:val="Lienhypertexte"/>
              </w:rPr>
              <w:t>4.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Spécifications fonctionnelles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_Toc215432210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5</w:t>
            </w:r>
            <w:r w:rsidRPr="004627E9">
              <w:rPr>
                <w:webHidden/>
              </w:rPr>
              <w:fldChar w:fldCharType="end"/>
            </w:r>
          </w:hyperlink>
        </w:p>
        <w:p w14:paraId="0F1F0A26" w14:textId="01FD36BF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11" w:history="1">
            <w:r w:rsidRPr="004627E9">
              <w:rPr>
                <w:rStyle w:val="Lienhypertexte"/>
              </w:rPr>
              <w:t>5.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Spécifications techniques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_Toc215432211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6</w:t>
            </w:r>
            <w:r w:rsidRPr="004627E9">
              <w:rPr>
                <w:webHidden/>
              </w:rPr>
              <w:fldChar w:fldCharType="end"/>
            </w:r>
          </w:hyperlink>
        </w:p>
        <w:p w14:paraId="34D51A50" w14:textId="6696F99F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12" w:history="1">
            <w:r w:rsidRPr="004627E9">
              <w:rPr>
                <w:rStyle w:val="Lienhypertexte"/>
              </w:rPr>
              <w:t>6.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Planning – diagramme de Gantt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_Toc215432212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6</w:t>
            </w:r>
            <w:r w:rsidRPr="004627E9">
              <w:rPr>
                <w:webHidden/>
              </w:rPr>
              <w:fldChar w:fldCharType="end"/>
            </w:r>
          </w:hyperlink>
        </w:p>
        <w:p w14:paraId="6E5F45FA" w14:textId="34606A26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13" w:history="1">
            <w:r w:rsidRPr="004627E9">
              <w:rPr>
                <w:rStyle w:val="Lienhypertexte"/>
              </w:rPr>
              <w:t>7.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Evaluation des charges JH (en Jours/homme)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_Toc215432213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7</w:t>
            </w:r>
            <w:r w:rsidRPr="004627E9">
              <w:rPr>
                <w:webHidden/>
              </w:rPr>
              <w:fldChar w:fldCharType="end"/>
            </w:r>
          </w:hyperlink>
        </w:p>
        <w:p w14:paraId="580C7CA2" w14:textId="165F3A45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14" w:history="1">
            <w:r w:rsidRPr="004627E9">
              <w:rPr>
                <w:rStyle w:val="Lienhypertexte"/>
              </w:rPr>
              <w:t>8.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Schéma de gouvernance du projet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_Toc215432214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7</w:t>
            </w:r>
            <w:r w:rsidRPr="004627E9">
              <w:rPr>
                <w:webHidden/>
              </w:rPr>
              <w:fldChar w:fldCharType="end"/>
            </w:r>
          </w:hyperlink>
        </w:p>
        <w:p w14:paraId="72163395" w14:textId="04DD37CA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15" w:history="1">
            <w:r w:rsidRPr="004627E9">
              <w:rPr>
                <w:rStyle w:val="Lienhypertexte"/>
              </w:rPr>
              <w:t>7.1. Comité de pilotage (COPIL)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_Toc215432215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7</w:t>
            </w:r>
            <w:r w:rsidRPr="004627E9">
              <w:rPr>
                <w:webHidden/>
              </w:rPr>
              <w:fldChar w:fldCharType="end"/>
            </w:r>
          </w:hyperlink>
        </w:p>
        <w:p w14:paraId="58C5C813" w14:textId="07524BAF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16" w:history="1">
            <w:r w:rsidRPr="004627E9">
              <w:rPr>
                <w:rStyle w:val="Lienhypertexte"/>
              </w:rPr>
              <w:t>7.2. Comité de projet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_Toc215432216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8</w:t>
            </w:r>
            <w:r w:rsidRPr="004627E9">
              <w:rPr>
                <w:webHidden/>
              </w:rPr>
              <w:fldChar w:fldCharType="end"/>
            </w:r>
          </w:hyperlink>
        </w:p>
        <w:p w14:paraId="36995EF0" w14:textId="34D2C69A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17" w:history="1">
            <w:r w:rsidRPr="004627E9">
              <w:rPr>
                <w:rStyle w:val="Lienhypertexte"/>
              </w:rPr>
              <w:t>7.3. Daily Stand-up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_Toc215432217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9</w:t>
            </w:r>
            <w:r w:rsidRPr="004627E9">
              <w:rPr>
                <w:webHidden/>
              </w:rPr>
              <w:fldChar w:fldCharType="end"/>
            </w:r>
          </w:hyperlink>
        </w:p>
        <w:p w14:paraId="34DBF574" w14:textId="1CEBF5DD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18" w:history="1">
            <w:r w:rsidRPr="004627E9">
              <w:rPr>
                <w:rStyle w:val="Lienhypertexte"/>
              </w:rPr>
              <w:t>7.4. Sprint planning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_Toc215432218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10</w:t>
            </w:r>
            <w:r w:rsidRPr="004627E9">
              <w:rPr>
                <w:webHidden/>
              </w:rPr>
              <w:fldChar w:fldCharType="end"/>
            </w:r>
          </w:hyperlink>
        </w:p>
        <w:p w14:paraId="75643BED" w14:textId="00B65DF1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19" w:history="1">
            <w:r w:rsidRPr="004627E9">
              <w:rPr>
                <w:rStyle w:val="Lienhypertexte"/>
              </w:rPr>
              <w:t>7.5. Sprint review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_Toc215432219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10</w:t>
            </w:r>
            <w:r w:rsidRPr="004627E9">
              <w:rPr>
                <w:webHidden/>
              </w:rPr>
              <w:fldChar w:fldCharType="end"/>
            </w:r>
          </w:hyperlink>
        </w:p>
        <w:p w14:paraId="215BFCAB" w14:textId="4DADE6FA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20" w:history="1">
            <w:r w:rsidRPr="004627E9">
              <w:rPr>
                <w:rStyle w:val="Lienhypertexte"/>
              </w:rPr>
              <w:t>7.6. Sprint rétrospective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_Toc215432220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11</w:t>
            </w:r>
            <w:r w:rsidRPr="004627E9">
              <w:rPr>
                <w:webHidden/>
              </w:rPr>
              <w:fldChar w:fldCharType="end"/>
            </w:r>
          </w:hyperlink>
        </w:p>
        <w:p w14:paraId="60F8F27A" w14:textId="6FC43E22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21" w:history="1">
            <w:r w:rsidRPr="004627E9">
              <w:rPr>
                <w:rStyle w:val="Lienhypertexte"/>
              </w:rPr>
              <w:t>7.7. Comité architecture et sécurité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_Toc215432221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12</w:t>
            </w:r>
            <w:r w:rsidRPr="004627E9">
              <w:rPr>
                <w:webHidden/>
              </w:rPr>
              <w:fldChar w:fldCharType="end"/>
            </w:r>
          </w:hyperlink>
        </w:p>
        <w:p w14:paraId="497B21AA" w14:textId="00C9F142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22" w:history="1">
            <w:r w:rsidRPr="004627E9">
              <w:rPr>
                <w:rStyle w:val="Lienhypertexte"/>
              </w:rPr>
              <w:t>7.8. Comité change et formation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_Toc215432222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12</w:t>
            </w:r>
            <w:r w:rsidRPr="004627E9">
              <w:rPr>
                <w:webHidden/>
              </w:rPr>
              <w:fldChar w:fldCharType="end"/>
            </w:r>
          </w:hyperlink>
        </w:p>
        <w:p w14:paraId="13C74D74" w14:textId="4F1EBFFF" w:rsidR="002048CF" w:rsidRPr="004627E9" w:rsidRDefault="002048CF">
          <w:pPr>
            <w:pStyle w:val="TM2"/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432223" w:history="1">
            <w:r w:rsidRPr="004627E9">
              <w:rPr>
                <w:rStyle w:val="Lienhypertexte"/>
              </w:rPr>
              <w:t>7.9. Point AD HOC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_Toc215432223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13</w:t>
            </w:r>
            <w:r w:rsidRPr="004627E9">
              <w:rPr>
                <w:webHidden/>
              </w:rPr>
              <w:fldChar w:fldCharType="end"/>
            </w:r>
          </w:hyperlink>
        </w:p>
        <w:p w14:paraId="5FF314AF" w14:textId="665AC829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24" w:history="1">
            <w:r w:rsidRPr="004627E9">
              <w:rPr>
                <w:rStyle w:val="Lienhypertexte"/>
              </w:rPr>
              <w:t>9.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Matric RACI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_Toc215432224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14</w:t>
            </w:r>
            <w:r w:rsidRPr="004627E9">
              <w:rPr>
                <w:webHidden/>
              </w:rPr>
              <w:fldChar w:fldCharType="end"/>
            </w:r>
          </w:hyperlink>
        </w:p>
        <w:p w14:paraId="0B6D6A99" w14:textId="5FC8F3EA" w:rsidR="002048CF" w:rsidRPr="004627E9" w:rsidRDefault="002048CF">
          <w:pPr>
            <w:pStyle w:val="TM1"/>
            <w:rPr>
              <w:color w:val="auto"/>
              <w:kern w:val="2"/>
              <w:lang w:eastAsia="fr-FR"/>
              <w14:ligatures w14:val="standardContextual"/>
            </w:rPr>
          </w:pPr>
          <w:hyperlink w:anchor="_Toc215432225" w:history="1">
            <w:r w:rsidRPr="004627E9">
              <w:rPr>
                <w:rStyle w:val="Lienhypertexte"/>
              </w:rPr>
              <w:t>10.</w:t>
            </w:r>
            <w:r w:rsidRPr="004627E9">
              <w:rPr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4627E9">
              <w:rPr>
                <w:rStyle w:val="Lienhypertexte"/>
              </w:rPr>
              <w:t>Facteurs clés de succès du projet</w:t>
            </w:r>
            <w:r w:rsidRPr="004627E9">
              <w:rPr>
                <w:webHidden/>
              </w:rPr>
              <w:tab/>
            </w:r>
            <w:r w:rsidRPr="004627E9">
              <w:rPr>
                <w:webHidden/>
              </w:rPr>
              <w:fldChar w:fldCharType="begin"/>
            </w:r>
            <w:r w:rsidRPr="004627E9">
              <w:rPr>
                <w:webHidden/>
              </w:rPr>
              <w:instrText xml:space="preserve"> PAGEREF _Toc215432225 \h </w:instrText>
            </w:r>
            <w:r w:rsidRPr="004627E9">
              <w:rPr>
                <w:webHidden/>
              </w:rPr>
            </w:r>
            <w:r w:rsidRPr="004627E9">
              <w:rPr>
                <w:webHidden/>
              </w:rPr>
              <w:fldChar w:fldCharType="separate"/>
            </w:r>
            <w:r w:rsidR="00D60216" w:rsidRPr="004627E9">
              <w:rPr>
                <w:webHidden/>
              </w:rPr>
              <w:t>15</w:t>
            </w:r>
            <w:r w:rsidRPr="004627E9">
              <w:rPr>
                <w:webHidden/>
              </w:rPr>
              <w:fldChar w:fldCharType="end"/>
            </w:r>
          </w:hyperlink>
        </w:p>
        <w:p w14:paraId="3ACCAD45" w14:textId="1D4BD397" w:rsidR="002048CF" w:rsidRPr="004627E9" w:rsidRDefault="002048CF">
          <w:pPr>
            <w:rPr>
              <w:rFonts w:ascii="Times New Roman" w:hAnsi="Times New Roman" w:cs="Times New Roman"/>
            </w:rPr>
          </w:pPr>
          <w:r w:rsidRPr="004627E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0D3EB00" w14:textId="724B9F8D" w:rsidR="00CB0DFE" w:rsidRPr="004627E9" w:rsidRDefault="00CB0DFE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3886635F" w14:textId="77777777" w:rsidR="00050BA0" w:rsidRPr="004627E9" w:rsidRDefault="00050BA0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67C95CD1" w14:textId="77777777" w:rsidR="00D56DC1" w:rsidRPr="004627E9" w:rsidRDefault="00D56DC1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4E8E0A10" w14:textId="77777777" w:rsidR="00D56DC1" w:rsidRPr="004627E9" w:rsidRDefault="00D56DC1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5EACE2EA" w14:textId="33B03637" w:rsidR="00D1329D" w:rsidRDefault="00BA4DFF" w:rsidP="00D1329D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lastRenderedPageBreak/>
        <w:t>Introduction et méthodologie</w:t>
      </w:r>
    </w:p>
    <w:p w14:paraId="07C06A43" w14:textId="77777777" w:rsidR="00D1329D" w:rsidRPr="00D1329D" w:rsidRDefault="00D1329D" w:rsidP="00D1329D"/>
    <w:p w14:paraId="31281DFE" w14:textId="5158AB24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D1329D">
        <w:rPr>
          <w:rFonts w:ascii="Times New Roman" w:hAnsi="Times New Roman" w:cs="Times New Roman"/>
          <w:sz w:val="24"/>
          <w:szCs w:val="24"/>
          <w:lang w:val="fr-FR"/>
        </w:rPr>
        <w:t xml:space="preserve">Le projet </w:t>
      </w:r>
      <w:r w:rsidR="005D7A4C">
        <w:rPr>
          <w:rFonts w:ascii="Times New Roman" w:hAnsi="Times New Roman" w:cs="Times New Roman"/>
          <w:sz w:val="24"/>
          <w:szCs w:val="24"/>
          <w:lang w:val="fr-FR"/>
        </w:rPr>
        <w:t>a été mené</w:t>
      </w:r>
      <w:r w:rsidRPr="00D1329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D7A4C">
        <w:rPr>
          <w:rFonts w:ascii="Times New Roman" w:hAnsi="Times New Roman" w:cs="Times New Roman"/>
          <w:sz w:val="24"/>
          <w:szCs w:val="24"/>
          <w:lang w:val="fr-FR"/>
        </w:rPr>
        <w:t>avec la</w:t>
      </w:r>
      <w:r w:rsidRPr="00D1329D">
        <w:rPr>
          <w:rFonts w:ascii="Times New Roman" w:hAnsi="Times New Roman" w:cs="Times New Roman"/>
          <w:sz w:val="24"/>
          <w:szCs w:val="24"/>
          <w:lang w:val="fr-FR"/>
        </w:rPr>
        <w:t xml:space="preserve"> méthodologie Agile Scrum, avec 8 sprints en 2 semaines.</w:t>
      </w:r>
    </w:p>
    <w:p w14:paraId="6B1370DD" w14:textId="77777777" w:rsidR="00D1329D" w:rsidRPr="004627E9" w:rsidRDefault="00D1329D" w:rsidP="00D1329D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Gestion du backlog</w:t>
      </w:r>
    </w:p>
    <w:p w14:paraId="63DDB516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product owner est responsable du backlog produit dans Azure DevOps.</w:t>
      </w:r>
    </w:p>
    <w:p w14:paraId="4B78EEEC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backlog est composé de User Stories fonctionnelles, de tâches techniques, de tâches de qualité et sécurité et de tâches de documentation et formation.</w:t>
      </w:r>
    </w:p>
    <w:p w14:paraId="7972BD15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Chaque User Story possède une priorité (haute, moyenne, faible), une estimation en point d’efforts, des critères d’acceptation et un lien avec une des phases du projet (P1 à P6).</w:t>
      </w:r>
    </w:p>
    <w:p w14:paraId="41CCB74E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backlog est mis à jour à chaque Sprint Review, après chaque retour des Business Analysts ou en cas de nouveau risque ou besoin métier remonté.</w:t>
      </w:r>
    </w:p>
    <w:p w14:paraId="65A0FBBB" w14:textId="77008F2D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Pour </w:t>
      </w:r>
      <w:r>
        <w:rPr>
          <w:rFonts w:ascii="Times New Roman" w:hAnsi="Times New Roman" w:cs="Times New Roman"/>
          <w:sz w:val="24"/>
          <w:szCs w:val="24"/>
          <w:lang w:val="fr-FR"/>
        </w:rPr>
        <w:t>rappel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voici la répartition des tâches entre les différents acteurs du projet : </w:t>
      </w:r>
    </w:p>
    <w:p w14:paraId="6BE63150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PO : priorisation et validation fonctionnelle</w:t>
      </w:r>
    </w:p>
    <w:p w14:paraId="78FEB7FB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Scrum Master : organisation, rituel, fluidité</w:t>
      </w:r>
    </w:p>
    <w:p w14:paraId="5EE50401" w14:textId="69FB1A9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27E9">
        <w:rPr>
          <w:rFonts w:ascii="Times New Roman" w:hAnsi="Times New Roman" w:cs="Times New Roman"/>
          <w:sz w:val="24"/>
          <w:szCs w:val="24"/>
        </w:rPr>
        <w:t>Data Engineers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27E9">
        <w:rPr>
          <w:rFonts w:ascii="Times New Roman" w:hAnsi="Times New Roman" w:cs="Times New Roman"/>
          <w:sz w:val="24"/>
          <w:szCs w:val="24"/>
        </w:rPr>
        <w:t>: ETL et data pipeline</w:t>
      </w:r>
    </w:p>
    <w:p w14:paraId="12D782E4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Data Scientist : algorithme zero-shot et algorithme de pondération</w:t>
      </w:r>
    </w:p>
    <w:p w14:paraId="70C52736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DevOps : déploiement et automatisation</w:t>
      </w:r>
    </w:p>
    <w:p w14:paraId="567E4045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QA : qualité et validation</w:t>
      </w:r>
    </w:p>
    <w:p w14:paraId="4474886F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Change et Formateur : adoption solution</w:t>
      </w:r>
    </w:p>
    <w:p w14:paraId="45A2DD58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Support : stabilisation après mise en prod</w:t>
      </w:r>
    </w:p>
    <w:p w14:paraId="14125CB4" w14:textId="77777777" w:rsidR="00D1329D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B38520F" w14:textId="67C191E1" w:rsidR="005D7A4C" w:rsidRPr="009C2994" w:rsidRDefault="005D7A4C" w:rsidP="005D7A4C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5D7A4C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Backlog</w:t>
      </w:r>
    </w:p>
    <w:p w14:paraId="29240E50" w14:textId="090AECD0" w:rsidR="009C2994" w:rsidRPr="009C2994" w:rsidRDefault="009C2994" w:rsidP="009C2994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Total points d’efforts : 102 points.</w:t>
      </w:r>
    </w:p>
    <w:tbl>
      <w:tblPr>
        <w:tblW w:w="87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4"/>
        <w:gridCol w:w="2554"/>
        <w:gridCol w:w="1359"/>
        <w:gridCol w:w="938"/>
        <w:gridCol w:w="1158"/>
        <w:gridCol w:w="700"/>
        <w:gridCol w:w="1377"/>
      </w:tblGrid>
      <w:tr w:rsidR="005D7A4C" w:rsidRPr="005D7A4C" w14:paraId="4AEDEA54" w14:textId="77777777" w:rsidTr="005D7A4C">
        <w:trPr>
          <w:trHeight w:val="576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E04A37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ID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FFC5DA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User Story / Tâche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5609E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Type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C67DE4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Priorité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D87CA6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Estimation (pts)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532F100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Phase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548137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Responsable</w:t>
            </w:r>
          </w:p>
        </w:tc>
      </w:tr>
      <w:tr w:rsidR="005D7A4C" w:rsidRPr="005D7A4C" w14:paraId="0C7740CD" w14:textId="77777777" w:rsidTr="005D7A4C">
        <w:trPr>
          <w:trHeight w:val="864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8012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US01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E710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Accéder aux données brutes dans un Data Lake pour pouvoir les analyser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3751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Fonctionnelle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3E47C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3C8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7B22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7F65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</w:p>
        </w:tc>
      </w:tr>
      <w:tr w:rsidR="005D7A4C" w:rsidRPr="005D7A4C" w14:paraId="368DA23C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BCBB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E3DFC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Mettre en place le bucket S3 et les règles de sécurité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C9D2D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Technique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9CC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FEBD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9C4F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6216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DevOps</w:t>
            </w:r>
          </w:p>
        </w:tc>
      </w:tr>
      <w:tr w:rsidR="005D7A4C" w:rsidRPr="005D7A4C" w14:paraId="532FEC6C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B322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6094C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Nettoyer et normaliser les données clients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A2D2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Qualité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0FA8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70CF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B6156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1D331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</w:p>
        </w:tc>
      </w:tr>
      <w:tr w:rsidR="005D7A4C" w:rsidRPr="005D7A4C" w14:paraId="332960D7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BB1B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US04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ECC7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Construire le pipeline ETL automatisé (Airflow)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4C68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Technique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F21DF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35E0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AE93D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2BA13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 + DevOps</w:t>
            </w:r>
          </w:p>
        </w:tc>
      </w:tr>
      <w:tr w:rsidR="005D7A4C" w:rsidRPr="005D7A4C" w14:paraId="1337EE7F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EE59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US05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A8CC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Modèle ML zero-shot pour la classification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05321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Fonctionnelle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FB9A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E890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96D6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54E7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Scientist</w:t>
            </w:r>
          </w:p>
        </w:tc>
      </w:tr>
      <w:tr w:rsidR="005D7A4C" w:rsidRPr="005D7A4C" w14:paraId="6CE2E737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54A0A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lastRenderedPageBreak/>
              <w:t>US06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63B8D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Implémenter le scoring de qualité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74280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Fonctionnelle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FDC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Moyenne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3D2B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62DA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222EE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Scientist</w:t>
            </w:r>
          </w:p>
        </w:tc>
      </w:tr>
      <w:tr w:rsidR="005D7A4C" w:rsidRPr="005D7A4C" w14:paraId="1ADEF0BB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1241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US07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2964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Créer le modèle de données Snowflake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E31B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Technique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74D5C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FB85D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77AA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B9137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Architect</w:t>
            </w:r>
          </w:p>
        </w:tc>
      </w:tr>
      <w:tr w:rsidR="005D7A4C" w:rsidRPr="005D7A4C" w14:paraId="3B860F5A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F23F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B638E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Développer le dashboard Streamlit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72469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Fonctionnelle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CA9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Moyenne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621D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BDE9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68983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</w:p>
        </w:tc>
      </w:tr>
      <w:tr w:rsidR="005D7A4C" w:rsidRPr="005D7A4C" w14:paraId="15CAFBA9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7C258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US09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77652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Mettre en place les règles RGPD et sécurité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30527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Sécurité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6915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2226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7C546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F47C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Securité/</w:t>
            </w: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br/>
              <w:t>Compliance</w:t>
            </w:r>
          </w:p>
        </w:tc>
      </w:tr>
      <w:tr w:rsidR="005D7A4C" w:rsidRPr="005D7A4C" w14:paraId="0820C7CF" w14:textId="77777777" w:rsidTr="005D7A4C">
        <w:trPr>
          <w:trHeight w:val="576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5483B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BDFF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Rédiger documentation &amp; supports de formation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5D32E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Doc/Change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42A2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Moyenne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2028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A087" w14:textId="77777777" w:rsidR="005D7A4C" w:rsidRPr="005D7A4C" w:rsidRDefault="005D7A4C" w:rsidP="005D7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60F1" w14:textId="77777777" w:rsidR="005D7A4C" w:rsidRPr="005D7A4C" w:rsidRDefault="005D7A4C" w:rsidP="005D7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5D7A4C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Change manager</w:t>
            </w:r>
          </w:p>
        </w:tc>
      </w:tr>
    </w:tbl>
    <w:p w14:paraId="79EEAEDF" w14:textId="77777777" w:rsidR="005D7A4C" w:rsidRDefault="005D7A4C" w:rsidP="005D7A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DECDD84" w14:textId="54DB430D" w:rsidR="009C2994" w:rsidRPr="009C2994" w:rsidRDefault="009C2994" w:rsidP="009C2994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9C2994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Planification </w:t>
      </w:r>
      <w: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des </w:t>
      </w:r>
      <w:r w:rsidRPr="009C2994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s</w:t>
      </w:r>
      <w: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prints</w:t>
      </w:r>
    </w:p>
    <w:p w14:paraId="1501085E" w14:textId="7DC29F82" w:rsidR="00A43C28" w:rsidRPr="005D7A4C" w:rsidRDefault="009C2994" w:rsidP="005D7A4C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En moyenne 13 points par sprint </w:t>
      </w:r>
    </w:p>
    <w:tbl>
      <w:tblPr>
        <w:tblW w:w="67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100"/>
        <w:gridCol w:w="1520"/>
        <w:gridCol w:w="920"/>
      </w:tblGrid>
      <w:tr w:rsidR="009C2994" w:rsidRPr="009C2994" w14:paraId="5FC9624F" w14:textId="77777777" w:rsidTr="009C299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DB1623" w14:textId="77777777" w:rsidR="009C2994" w:rsidRPr="009C2994" w:rsidRDefault="009C2994" w:rsidP="009C29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Sprint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ECEC4C" w14:textId="77777777" w:rsidR="009C2994" w:rsidRPr="009C2994" w:rsidRDefault="009C2994" w:rsidP="009C29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Objectif principal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31E034" w14:textId="77777777" w:rsidR="009C2994" w:rsidRPr="009C2994" w:rsidRDefault="009C2994" w:rsidP="009C29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Stories/Tâches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72E508" w14:textId="77777777" w:rsidR="009C2994" w:rsidRPr="009C2994" w:rsidRDefault="009C2994" w:rsidP="009C29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Points</w:t>
            </w:r>
          </w:p>
        </w:tc>
      </w:tr>
      <w:tr w:rsidR="009C2994" w:rsidRPr="009C2994" w14:paraId="5126535E" w14:textId="77777777" w:rsidTr="009C2994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6690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47170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Mise en place infra &amp; accès données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0A855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US01, US02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AC21" w14:textId="77777777" w:rsidR="009C2994" w:rsidRPr="009C2994" w:rsidRDefault="009C2994" w:rsidP="009C29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</w:tr>
      <w:tr w:rsidR="009C2994" w:rsidRPr="009C2994" w14:paraId="54C93B3B" w14:textId="77777777" w:rsidTr="009C299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90DD9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095C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Ingestion + nettoyage données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4EBDB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91DCF" w14:textId="77777777" w:rsidR="009C2994" w:rsidRPr="009C2994" w:rsidRDefault="009C2994" w:rsidP="009C29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</w:tr>
      <w:tr w:rsidR="009C2994" w:rsidRPr="009C2994" w14:paraId="66245435" w14:textId="77777777" w:rsidTr="009C299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26A4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1441C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Pipeline ETL &amp; automatisation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EBA8A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2E33" w14:textId="77777777" w:rsidR="009C2994" w:rsidRPr="009C2994" w:rsidRDefault="009C2994" w:rsidP="009C29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</w:tr>
      <w:tr w:rsidR="009C2994" w:rsidRPr="009C2994" w14:paraId="2AFE8B44" w14:textId="77777777" w:rsidTr="009C299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74DC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4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DC36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Modélisation &amp; gouvernance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6D79D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US07, US09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A6D44" w14:textId="77777777" w:rsidR="009C2994" w:rsidRPr="009C2994" w:rsidRDefault="009C2994" w:rsidP="009C29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</w:tr>
      <w:tr w:rsidR="009C2994" w:rsidRPr="009C2994" w14:paraId="00B33B4D" w14:textId="77777777" w:rsidTr="009C299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18713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8F70" w14:textId="48A5B65A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ML (zero-shot)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6839F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43A1" w14:textId="77777777" w:rsidR="009C2994" w:rsidRPr="009C2994" w:rsidRDefault="009C2994" w:rsidP="009C29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21</w:t>
            </w:r>
          </w:p>
        </w:tc>
      </w:tr>
      <w:tr w:rsidR="009C2994" w:rsidRPr="009C2994" w14:paraId="6D641633" w14:textId="77777777" w:rsidTr="009C299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6BB35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6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CFF8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Scoring + amélioration ML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F623E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B5D1" w14:textId="77777777" w:rsidR="009C2994" w:rsidRPr="009C2994" w:rsidRDefault="009C2994" w:rsidP="009C29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</w:tr>
      <w:tr w:rsidR="009C2994" w:rsidRPr="009C2994" w14:paraId="1E28EE00" w14:textId="77777777" w:rsidTr="009C299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855C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7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CE461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Dashboard &amp; visualisation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1B6D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31BA9" w14:textId="77777777" w:rsidR="009C2994" w:rsidRPr="009C2994" w:rsidRDefault="009C2994" w:rsidP="009C29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13</w:t>
            </w:r>
          </w:p>
        </w:tc>
      </w:tr>
      <w:tr w:rsidR="009C2994" w:rsidRPr="009C2994" w14:paraId="536BE054" w14:textId="77777777" w:rsidTr="009C2994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340B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8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4CC2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Rédactions documents : formation, déploiement, …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823F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8793" w14:textId="77777777" w:rsidR="009C2994" w:rsidRPr="009C2994" w:rsidRDefault="009C2994" w:rsidP="009C29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9C2994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 – 12</w:t>
            </w:r>
          </w:p>
        </w:tc>
      </w:tr>
    </w:tbl>
    <w:p w14:paraId="1F7B0FCD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4F19FDF8" w14:textId="77777777" w:rsidR="00D1329D" w:rsidRPr="004627E9" w:rsidRDefault="00D1329D" w:rsidP="00D1329D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Burnodown chart</w:t>
      </w:r>
    </w:p>
    <w:p w14:paraId="3330EC69" w14:textId="77777777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Chaque acteur du projet enregistre le temps qu’il passe sur le projet dans un outil interne à l’entreprise, où il précise le projet, la phase sur laquelle il a travaillé et le temps qu’il a passé dessus par jour.</w:t>
      </w:r>
    </w:p>
    <w:p w14:paraId="76EA3F66" w14:textId="3E35C4CE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Un suivi </w:t>
      </w:r>
      <w:r w:rsidR="005D7A4C">
        <w:rPr>
          <w:rFonts w:ascii="Times New Roman" w:hAnsi="Times New Roman" w:cs="Times New Roman"/>
          <w:sz w:val="24"/>
          <w:szCs w:val="24"/>
          <w:lang w:val="fr-FR"/>
        </w:rPr>
        <w:t>est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ensuite fait pour pouvoir comparer par rapport au temps estimé combien l’acteur a passé en temps réel.</w:t>
      </w:r>
    </w:p>
    <w:p w14:paraId="138F224B" w14:textId="77777777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burndown chart permet de visualiser le temps restant (JH), le travail réalisé et la dérive potentielle. Ceci permet aux décideurs de voir où nous en sommes dans le projet, est-ce qu’il faut prévoir plus de charge ?</w:t>
      </w:r>
    </w:p>
    <w:p w14:paraId="4039DBF8" w14:textId="7717F185" w:rsidR="00D1329D" w:rsidRDefault="00B1660D" w:rsidP="00D1329D">
      <w:pPr>
        <w:rPr>
          <w:lang w:val="fr-FR"/>
        </w:rPr>
      </w:pPr>
      <w:r>
        <w:rPr>
          <w:lang w:val="fr-FR"/>
        </w:rPr>
        <w:t>Le tableau ci-dessous couvre uniquement le périmètre des activités réalisées par l’équipe produit en sprint. Pour rappel la charge totale du projet en incluant tous les acteurs s’èlève à 470 JH.</w:t>
      </w:r>
    </w:p>
    <w:tbl>
      <w:tblPr>
        <w:tblW w:w="86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2440"/>
      </w:tblGrid>
      <w:tr w:rsidR="002C413E" w:rsidRPr="002C413E" w14:paraId="7917F04B" w14:textId="77777777" w:rsidTr="002C413E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745652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lastRenderedPageBreak/>
              <w:t>Sprint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205D6F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JH prévus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AD3667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JH réels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0CE768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Écart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166064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Ecart %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7CAD79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Commentaire</w:t>
            </w:r>
          </w:p>
        </w:tc>
      </w:tr>
      <w:tr w:rsidR="002C413E" w:rsidRPr="002C413E" w14:paraId="0F984023" w14:textId="77777777" w:rsidTr="002C413E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A5878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CABC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E71A6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E7F7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1AF78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6,67%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5660A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Mise en place + accès complexes</w:t>
            </w:r>
          </w:p>
        </w:tc>
      </w:tr>
      <w:tr w:rsidR="002C413E" w:rsidRPr="002C413E" w14:paraId="162A5D24" w14:textId="77777777" w:rsidTr="002C413E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4286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F749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84E82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CAC4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7D25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10,00%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DA45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Données plus sales que prévu</w:t>
            </w:r>
          </w:p>
        </w:tc>
      </w:tr>
      <w:tr w:rsidR="002C413E" w:rsidRPr="002C413E" w14:paraId="4838DF5C" w14:textId="77777777" w:rsidTr="002C413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D9E9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BA373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A4A85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99EB1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9C5FD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9,09%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6503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Complexité ETL</w:t>
            </w:r>
          </w:p>
        </w:tc>
      </w:tr>
      <w:tr w:rsidR="002C413E" w:rsidRPr="002C413E" w14:paraId="3F472511" w14:textId="77777777" w:rsidTr="002C413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D99E6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DF59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64E84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2173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0,00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3097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0,00%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BD569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Conforme</w:t>
            </w:r>
          </w:p>
        </w:tc>
      </w:tr>
      <w:tr w:rsidR="002C413E" w:rsidRPr="002C413E" w14:paraId="13CC2019" w14:textId="77777777" w:rsidTr="002C413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C3D6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6A73C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A6F02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62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15AC5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1680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3,33%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00BA8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Modèle ML itératif</w:t>
            </w:r>
          </w:p>
        </w:tc>
      </w:tr>
      <w:tr w:rsidR="002C413E" w:rsidRPr="002C413E" w14:paraId="73DBE137" w14:textId="77777777" w:rsidTr="002C413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206C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091B3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37EC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45E9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-5,00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B8B7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-12,50%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F961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Plus rapide que prévu</w:t>
            </w:r>
          </w:p>
        </w:tc>
      </w:tr>
      <w:tr w:rsidR="002C413E" w:rsidRPr="002C413E" w14:paraId="2465E58F" w14:textId="77777777" w:rsidTr="002C413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F929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26F3D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4CBA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6660B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0,00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922F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0,00%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5D4E9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Conforme</w:t>
            </w:r>
          </w:p>
        </w:tc>
      </w:tr>
      <w:tr w:rsidR="002C413E" w:rsidRPr="002C413E" w14:paraId="254068A3" w14:textId="77777777" w:rsidTr="002C413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45C9D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1DFAF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FEBD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5B0C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4B2A7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lang w:val="fr-FR" w:eastAsia="fr-FR"/>
              </w:rPr>
              <w:t>16,67%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7B99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Corrections + formation</w:t>
            </w:r>
          </w:p>
        </w:tc>
      </w:tr>
      <w:tr w:rsidR="002C413E" w:rsidRPr="002C413E" w14:paraId="5B80EE6A" w14:textId="77777777" w:rsidTr="002C413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F6B4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TOTAL (JH)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27C9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370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E4667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385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A4F9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15,00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D035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4,05%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83C5F" w14:textId="7B7B9EF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 </w:t>
            </w:r>
            <w:r w:rsidRPr="002C413E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4% de plus que prévu</w:t>
            </w:r>
          </w:p>
        </w:tc>
      </w:tr>
    </w:tbl>
    <w:p w14:paraId="3E599CDD" w14:textId="77777777" w:rsidR="00B1660D" w:rsidRDefault="00B1660D" w:rsidP="00D1329D">
      <w:pPr>
        <w:rPr>
          <w:lang w:val="fr-FR"/>
        </w:rPr>
      </w:pPr>
    </w:p>
    <w:p w14:paraId="02B887EF" w14:textId="205C47AB" w:rsidR="00B76517" w:rsidRPr="004627E9" w:rsidRDefault="00BA4DFF" w:rsidP="00B76517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Coûts ressources humaines</w:t>
      </w:r>
    </w:p>
    <w:p w14:paraId="6A572159" w14:textId="3DD6A769" w:rsidR="00A0500F" w:rsidRPr="004627E9" w:rsidRDefault="00BA4DFF" w:rsidP="00A0500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Coût total par rôle &amp; global  </w:t>
      </w:r>
    </w:p>
    <w:p w14:paraId="3ADFBC8D" w14:textId="054716ED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Les chiffres JTM sont des hypothèses basées sur le marché actuel en France et peuvent varier selon le statut (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salarié ou consultant ou freelance)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</w:p>
    <w:p w14:paraId="231D4298" w14:textId="2CFC044B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Cette estimation prend en compte des JTM variables selon le rôle et donne un budget ressources humaines globale d’environ 220 000 euros.</w:t>
      </w:r>
    </w:p>
    <w:tbl>
      <w:tblPr>
        <w:tblW w:w="86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2580"/>
        <w:gridCol w:w="2040"/>
      </w:tblGrid>
      <w:tr w:rsidR="00A0500F" w:rsidRPr="00A0500F" w14:paraId="41765A18" w14:textId="77777777" w:rsidTr="00A0500F">
        <w:trPr>
          <w:trHeight w:val="576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1F8ABE" w14:textId="77777777" w:rsidR="00A0500F" w:rsidRPr="00A0500F" w:rsidRDefault="00A0500F" w:rsidP="00A0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Rôle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1A7431" w14:textId="77777777" w:rsidR="00A0500F" w:rsidRPr="00A0500F" w:rsidRDefault="00A0500F" w:rsidP="00A0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Jours-homme (≈)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E8351F" w14:textId="77777777" w:rsidR="00A0500F" w:rsidRPr="00A0500F" w:rsidRDefault="00A0500F" w:rsidP="00A0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Hypothèse TJM (€)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F4ABE61" w14:textId="77777777" w:rsidR="00A0500F" w:rsidRPr="00A0500F" w:rsidRDefault="00A0500F" w:rsidP="00A0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Coût estimé</w:t>
            </w:r>
          </w:p>
        </w:tc>
      </w:tr>
      <w:tr w:rsidR="00A0500F" w:rsidRPr="00A0500F" w14:paraId="4B20111F" w14:textId="77777777" w:rsidTr="00A0500F">
        <w:trPr>
          <w:trHeight w:val="576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0FCD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Sponsor (interventions ponctuelles)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A1772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4084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450 € (profil senior direction)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1C21A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2 250 €</w:t>
            </w:r>
          </w:p>
        </w:tc>
      </w:tr>
      <w:tr w:rsidR="00A0500F" w:rsidRPr="00A0500F" w14:paraId="76C483BB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DBC83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Business Analysts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B6CB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23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7558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C8484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6 900 €</w:t>
            </w:r>
          </w:p>
        </w:tc>
      </w:tr>
      <w:tr w:rsidR="00A0500F" w:rsidRPr="00A0500F" w14:paraId="53A37394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9D95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Project Manager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58B0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80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71FA5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5D044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40 000 €</w:t>
            </w:r>
          </w:p>
        </w:tc>
      </w:tr>
      <w:tr w:rsidR="00A0500F" w:rsidRPr="00A0500F" w14:paraId="3712346A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DB6B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Product Owner (PO)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6BDD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60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9EEE0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350 €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EF4C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21 000 €</w:t>
            </w:r>
          </w:p>
        </w:tc>
      </w:tr>
      <w:tr w:rsidR="00A0500F" w:rsidRPr="00A0500F" w14:paraId="3E111690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9F5F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Scrum Master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BE9B0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45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0C72D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D2B4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18 000 €</w:t>
            </w:r>
          </w:p>
        </w:tc>
      </w:tr>
      <w:tr w:rsidR="00A0500F" w:rsidRPr="00A0500F" w14:paraId="123815F5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5D9E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Data Architect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3EEE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20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203B5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700 €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0907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14 000 €</w:t>
            </w:r>
          </w:p>
        </w:tc>
      </w:tr>
      <w:tr w:rsidR="00A0500F" w:rsidRPr="00A0500F" w14:paraId="7795577C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0544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Tech Lead Data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9AA17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40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F0A86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8C2B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24 000 €</w:t>
            </w:r>
          </w:p>
        </w:tc>
      </w:tr>
      <w:tr w:rsidR="00A0500F" w:rsidRPr="00A0500F" w14:paraId="2EF9FC7B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A38A4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Data Engineers (x2)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BCA83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60 JH total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E2C1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BAD74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30 000 €</w:t>
            </w:r>
          </w:p>
        </w:tc>
      </w:tr>
      <w:tr w:rsidR="00A0500F" w:rsidRPr="00A0500F" w14:paraId="3098BF69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D423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Data Scientist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22F07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25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D558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550 €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547A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13 750 €</w:t>
            </w:r>
          </w:p>
        </w:tc>
      </w:tr>
      <w:tr w:rsidR="00A0500F" w:rsidRPr="00A0500F" w14:paraId="78BCCC36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F8FB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DevOps Engineer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AD39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35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916E2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550 €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B844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19 250 €</w:t>
            </w:r>
          </w:p>
        </w:tc>
      </w:tr>
      <w:tr w:rsidR="00A0500F" w:rsidRPr="00A0500F" w14:paraId="47512B55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26B4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QA / Data Quality Analyst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C797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25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5E3F8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350 €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5B2A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8 750 €</w:t>
            </w:r>
          </w:p>
        </w:tc>
      </w:tr>
      <w:tr w:rsidR="00A0500F" w:rsidRPr="00A0500F" w14:paraId="310CF819" w14:textId="77777777" w:rsidTr="00A0500F">
        <w:trPr>
          <w:trHeight w:val="576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823E3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Security / Compliance Officer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844C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10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1205D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77EF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6 000 €</w:t>
            </w:r>
          </w:p>
        </w:tc>
      </w:tr>
      <w:tr w:rsidR="00A0500F" w:rsidRPr="00A0500F" w14:paraId="14C5CD61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9C9D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Change Manager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2275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15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99CD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2943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7 500 €</w:t>
            </w:r>
          </w:p>
        </w:tc>
      </w:tr>
      <w:tr w:rsidR="00A0500F" w:rsidRPr="00A0500F" w14:paraId="19D79F6E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4B425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Formateur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A1DE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10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1A4DA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E2BEB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3 000 €</w:t>
            </w:r>
          </w:p>
        </w:tc>
      </w:tr>
      <w:tr w:rsidR="00A0500F" w:rsidRPr="00A0500F" w14:paraId="52B65C6A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BF643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Support Client (post-prod)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1DC3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15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AF3D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300 €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7FC3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4 500 €</w:t>
            </w:r>
          </w:p>
        </w:tc>
      </w:tr>
      <w:tr w:rsidR="00A0500F" w:rsidRPr="00A0500F" w14:paraId="20436D98" w14:textId="77777777" w:rsidTr="00A0500F">
        <w:trPr>
          <w:trHeight w:val="288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44306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lastRenderedPageBreak/>
              <w:t>TOTAL estimé (RH)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C01F6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470 JH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430D4" w14:textId="77777777" w:rsidR="00A0500F" w:rsidRPr="00A0500F" w:rsidRDefault="00A0500F" w:rsidP="00A05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—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1599" w14:textId="77777777" w:rsidR="00A0500F" w:rsidRPr="00A0500F" w:rsidRDefault="00A0500F" w:rsidP="00A05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A0500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218 900 €</w:t>
            </w:r>
          </w:p>
        </w:tc>
      </w:tr>
    </w:tbl>
    <w:p w14:paraId="4172A8A4" w14:textId="2476E187" w:rsidR="00A0500F" w:rsidRPr="004627E9" w:rsidRDefault="00A0500F" w:rsidP="00A0500F">
      <w:p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</w:p>
    <w:p w14:paraId="64F28D5C" w14:textId="59076C96" w:rsidR="00BA4DFF" w:rsidRPr="004627E9" w:rsidRDefault="00BA4DFF" w:rsidP="00BA4DFF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Coûts Infrastructure &amp; Outils Cloud</w:t>
      </w:r>
    </w:p>
    <w:p w14:paraId="48C4A610" w14:textId="414FD394" w:rsidR="00BA4DFF" w:rsidRPr="004627E9" w:rsidRDefault="00BA4DFF" w:rsidP="00BA4DF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Description de l’infra utilisée</w:t>
      </w:r>
    </w:p>
    <w:p w14:paraId="7887E0D6" w14:textId="3B94185D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Pour rappel, voici l’architecture et composants du projet :</w:t>
      </w:r>
    </w:p>
    <w:p w14:paraId="48FCB37C" w14:textId="4A52F2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Stockage fichiers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données brutes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dans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Amazon S3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6B37BF4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Stockage des données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rejetées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des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logs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dans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MongoDB (self-hosted)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488D8DC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Stockage des 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tables après nettoyage &amp; traitement → Snowflake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C45AE26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Traitements ETL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ML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s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coring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avec 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Docker + Python (notebooks)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4D86616" w14:textId="3B43222F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Application de visualisation / dashboard → Streamlit</w:t>
      </w:r>
    </w:p>
    <w:p w14:paraId="7888E8C6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rchestr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ation avec 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Airflow</w:t>
      </w:r>
    </w:p>
    <w:p w14:paraId="71A39515" w14:textId="63E0E3AE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E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ventuels conteneurs, déploiement, sauvegardes, logs, monitoring, etc.</w:t>
      </w:r>
    </w:p>
    <w:p w14:paraId="151EB81F" w14:textId="77777777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4D21C491" w14:textId="2A6347D2" w:rsidR="00BA4DFF" w:rsidRPr="004627E9" w:rsidRDefault="00BA4DFF" w:rsidP="00BA4DF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Hypothèses de volume de données + croissance</w:t>
      </w:r>
    </w:p>
    <w:p w14:paraId="115630E8" w14:textId="38BA3D95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 volume initial de données stockées est de 1 To (avis brutes et transformés). Nous estimons la croissance de volume de 10% par mois. L’ETL se lance 1 fois par jour</w:t>
      </w:r>
      <w:r w:rsidR="007B6305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les dashboards sont mis à jour quotidiennement.</w:t>
      </w:r>
    </w:p>
    <w:p w14:paraId="3BD33ACD" w14:textId="77777777" w:rsidR="007B6305" w:rsidRPr="004627E9" w:rsidRDefault="007B6305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188D657E" w14:textId="5BB1F87E" w:rsidR="00BA4DFF" w:rsidRPr="004627E9" w:rsidRDefault="00BA4DFF" w:rsidP="00BA4DF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Estimation du stockage</w:t>
      </w:r>
      <w:r w:rsidR="00ED1D4F"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,</w:t>
      </w: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 des ressources consommées</w:t>
      </w:r>
      <w:r w:rsidR="00ED1D4F"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 et coûts</w:t>
      </w:r>
    </w:p>
    <w:p w14:paraId="74BB5C36" w14:textId="5C2429AD" w:rsidR="007B6305" w:rsidRPr="004627E9" w:rsidRDefault="007B6305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fr-FR"/>
        </w:rPr>
        <w:t>Stockage S3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: pour 1 To c’est 25 à 30 euros par mois, avec une croissance de 10% par mois, après 6 mois d’utilisation cela représente 45 à 50 euros par mois. Donc un total de 550 à 600 euros / an à peu prés pour la première année.</w:t>
      </w:r>
    </w:p>
    <w:p w14:paraId="5EAB89AE" w14:textId="02372236" w:rsidR="007B6305" w:rsidRPr="004627E9" w:rsidRDefault="007B6305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 cela peuvent s’ajouter des coûts liés aux requetes (PUT, GET) si l’update est </w:t>
      </w:r>
      <w:r w:rsidR="00ED1D4F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faite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souvent, mais étant donné que les batchs ne tourne qu’une fois par jour, les coûts vont rester faibles.</w:t>
      </w:r>
    </w:p>
    <w:p w14:paraId="59CB958F" w14:textId="41B5695C" w:rsidR="00E7176C" w:rsidRPr="004627E9" w:rsidRDefault="00E7176C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fr-FR"/>
        </w:rPr>
        <w:t>MongoDB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: Supposons qu’on utilise un cluster pour stocker les logs/rejets avec des volumes modestes avec quelques dizaines de GB, si le cluster tourne 24/7 c’est 0,08$/h, par mois ça serait entre 55 à 60 euros. Selon l’usage, nous allons partir sur 60 euros/mois à peu prés.</w:t>
      </w:r>
    </w:p>
    <w:p w14:paraId="06C2E2FF" w14:textId="68AED482" w:rsidR="00E7176C" w:rsidRPr="004627E9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7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Snowflake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Snowflake facture au stockage et compute.</w:t>
      </w:r>
    </w:p>
    <w:p w14:paraId="3484D835" w14:textId="60CC58E4" w:rsidR="00C77EA6" w:rsidRPr="004627E9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Pour 1 à 2 TB de stockage nous pouvons être aux alentours de 20 à 40 euros/mois.</w:t>
      </w:r>
    </w:p>
    <w:p w14:paraId="00384460" w14:textId="597D9B9E" w:rsidR="00C77EA6" w:rsidRPr="004627E9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Pour les requêtes on va être autours de 1500 euros par mois.</w:t>
      </w:r>
    </w:p>
    <w:p w14:paraId="0739366C" w14:textId="67C245BF" w:rsidR="00C77EA6" w:rsidRPr="004627E9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 coût total de Snowflake serait estimé entre 1500 à 2000 euros par mois (soit entre 18 000 – 25 000 euros/an)</w:t>
      </w:r>
      <w:r w:rsidR="007470C9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DF996A9" w14:textId="0F216FF3" w:rsidR="00C77EA6" w:rsidRPr="004627E9" w:rsidRDefault="007470C9" w:rsidP="00ED1D4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fr-FR"/>
        </w:rPr>
        <w:t xml:space="preserve">Compute, orchestration, serveurs et containers :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dans ce projet, nous aurons besoin de plusieurs serveurs (Airflow, exécution ETL, hébergement de l’application Streamlit et API.</w:t>
      </w:r>
      <w:r w:rsidR="00ED1D4F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On va estimer le coût à peu </w:t>
      </w:r>
      <w:r w:rsidR="009C666C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près</w:t>
      </w:r>
      <w:r w:rsidR="00ED1D4F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à 100 euros/mois</w:t>
      </w:r>
    </w:p>
    <w:p w14:paraId="4540C022" w14:textId="77777777" w:rsidR="00E7176C" w:rsidRPr="004627E9" w:rsidRDefault="00E7176C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tbl>
      <w:tblPr>
        <w:tblW w:w="7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2140"/>
        <w:gridCol w:w="2580"/>
      </w:tblGrid>
      <w:tr w:rsidR="00ED1D4F" w:rsidRPr="00ED1D4F" w14:paraId="2F85E977" w14:textId="77777777" w:rsidTr="00ED1D4F">
        <w:trPr>
          <w:trHeight w:val="288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695A72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Poste / composant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BF8E5F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Coût estimé / mois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C5ACDF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Coût estimé / an</w:t>
            </w:r>
          </w:p>
        </w:tc>
      </w:tr>
      <w:tr w:rsidR="00ED1D4F" w:rsidRPr="00ED1D4F" w14:paraId="4132C0E0" w14:textId="77777777" w:rsidTr="00ED1D4F">
        <w:trPr>
          <w:trHeight w:val="288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36D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Stockage S3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FAA7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50 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A87A6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~600 €</w:t>
            </w:r>
          </w:p>
        </w:tc>
      </w:tr>
      <w:tr w:rsidR="00ED1D4F" w:rsidRPr="00ED1D4F" w14:paraId="71ED5F1E" w14:textId="77777777" w:rsidTr="00ED1D4F">
        <w:trPr>
          <w:trHeight w:val="288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2C7D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MongoDB (NoSQL logs)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8C74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60 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1E34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720 €</w:t>
            </w:r>
          </w:p>
        </w:tc>
      </w:tr>
      <w:tr w:rsidR="00ED1D4F" w:rsidRPr="00ED1D4F" w14:paraId="0E0193F0" w14:textId="77777777" w:rsidTr="00ED1D4F">
        <w:trPr>
          <w:trHeight w:val="576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04E0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Snowflake (stockage + compute)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2E36A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1500 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0B6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18 000€</w:t>
            </w:r>
          </w:p>
        </w:tc>
      </w:tr>
      <w:tr w:rsidR="00ED1D4F" w:rsidRPr="00ED1D4F" w14:paraId="13476D24" w14:textId="77777777" w:rsidTr="00ED1D4F">
        <w:trPr>
          <w:trHeight w:val="576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1B07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Hébergement / compute / orchestration / front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AC844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100 €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A1C2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1 200 €</w:t>
            </w:r>
          </w:p>
        </w:tc>
      </w:tr>
      <w:tr w:rsidR="00ED1D4F" w:rsidRPr="00ED1D4F" w14:paraId="55ABC8A5" w14:textId="77777777" w:rsidTr="00ED1D4F">
        <w:trPr>
          <w:trHeight w:val="288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B381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TOTAL Infra estimée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22E5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1 750 €/mois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08C86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20 000 €/an</w:t>
            </w:r>
          </w:p>
        </w:tc>
      </w:tr>
    </w:tbl>
    <w:p w14:paraId="5948E2B1" w14:textId="77777777" w:rsidR="00ED1D4F" w:rsidRPr="004627E9" w:rsidRDefault="00ED1D4F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C6A6CD8" w14:textId="5F8362D1" w:rsidR="007B6305" w:rsidRDefault="00362D22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Nous arrivons à une estimation de 20 000 euros par an.</w:t>
      </w:r>
    </w:p>
    <w:p w14:paraId="62983884" w14:textId="6BAB1A45" w:rsidR="008E25D4" w:rsidRDefault="008E25D4" w:rsidP="008E25D4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8E25D4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Suivi budgétaire</w:t>
      </w:r>
    </w:p>
    <w:p w14:paraId="57A0A845" w14:textId="024F6CC1" w:rsidR="00DD2D14" w:rsidRPr="00456E38" w:rsidRDefault="00DD2D14" w:rsidP="00DD2D1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Coût ressources humaines et infrastructure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 estimés</w:t>
      </w: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</w:p>
    <w:p w14:paraId="49643F93" w14:textId="1546169B" w:rsidR="00DD2D14" w:rsidRPr="00456E38" w:rsidRDefault="00DD2D14" w:rsidP="00DD2D14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Ressources humaines ~ </w:t>
      </w:r>
      <w:r>
        <w:rPr>
          <w:rFonts w:ascii="Times New Roman" w:hAnsi="Times New Roman" w:cs="Times New Roman"/>
          <w:sz w:val="24"/>
          <w:szCs w:val="24"/>
          <w:lang w:val="fr-FR"/>
        </w:rPr>
        <w:t>218 9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00 euros</w:t>
      </w:r>
    </w:p>
    <w:p w14:paraId="25E7C272" w14:textId="6A7CE20C" w:rsidR="00DD2D14" w:rsidRPr="00456E38" w:rsidRDefault="00DD2D14" w:rsidP="00DD2D14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Ressources infra ~ </w:t>
      </w:r>
      <w:r>
        <w:rPr>
          <w:rFonts w:ascii="Times New Roman" w:hAnsi="Times New Roman" w:cs="Times New Roman"/>
          <w:sz w:val="24"/>
          <w:szCs w:val="24"/>
          <w:lang w:val="fr-FR"/>
        </w:rPr>
        <w:t>10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 000 euros (/</w:t>
      </w:r>
      <w:r>
        <w:rPr>
          <w:rFonts w:ascii="Times New Roman" w:hAnsi="Times New Roman" w:cs="Times New Roman"/>
          <w:sz w:val="24"/>
          <w:szCs w:val="24"/>
          <w:lang w:val="fr-FR"/>
        </w:rPr>
        <w:t>6mois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2F6682B7" w14:textId="0BE37130" w:rsidR="00DD2D14" w:rsidRPr="00DD2D14" w:rsidRDefault="00DD2D14" w:rsidP="00DD2D14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lang w:val="fr-FR"/>
        </w:rPr>
        <w:t>Budget total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estimé</w:t>
      </w:r>
      <w:r w:rsidRPr="00456E38">
        <w:rPr>
          <w:rFonts w:ascii="Times New Roman" w:hAnsi="Times New Roman" w:cs="Times New Roman"/>
          <w:b/>
          <w:bCs/>
          <w:sz w:val="24"/>
          <w:szCs w:val="24"/>
          <w:lang w:val="fr-FR"/>
        </w:rPr>
        <w:t> : 2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28</w:t>
      </w:r>
      <w:r w:rsidRPr="00456E38">
        <w:rPr>
          <w:rFonts w:ascii="Times New Roman" w:hAnsi="Times New Roman" w:cs="Times New Roman"/>
          <w:b/>
          <w:bCs/>
          <w:sz w:val="24"/>
          <w:szCs w:val="24"/>
          <w:lang w:val="fr-FR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9</w:t>
      </w:r>
      <w:r w:rsidRPr="00456E38">
        <w:rPr>
          <w:rFonts w:ascii="Times New Roman" w:hAnsi="Times New Roman" w:cs="Times New Roman"/>
          <w:b/>
          <w:bCs/>
          <w:sz w:val="24"/>
          <w:szCs w:val="24"/>
          <w:lang w:val="fr-FR"/>
        </w:rPr>
        <w:t>00 euros</w:t>
      </w:r>
    </w:p>
    <w:tbl>
      <w:tblPr>
        <w:tblW w:w="67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2100"/>
        <w:gridCol w:w="2460"/>
      </w:tblGrid>
      <w:tr w:rsidR="002C413E" w:rsidRPr="002C413E" w14:paraId="3C56192B" w14:textId="77777777" w:rsidTr="002C413E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A8C1F1B" w14:textId="0AF3EF34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Ressource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91F339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Budget prévu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2CB630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Budget réel</w:t>
            </w:r>
          </w:p>
        </w:tc>
      </w:tr>
      <w:tr w:rsidR="002C413E" w:rsidRPr="002C413E" w14:paraId="7092B253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05645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Ressources humaines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7220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218 900 €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2664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232 000 €</w:t>
            </w:r>
          </w:p>
        </w:tc>
      </w:tr>
      <w:tr w:rsidR="002C413E" w:rsidRPr="002C413E" w14:paraId="7DFF0D6E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1EDA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Infra (6 mois projet)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C5F0C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10 000 €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1EA2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11 500 €</w:t>
            </w:r>
          </w:p>
        </w:tc>
      </w:tr>
      <w:tr w:rsidR="002C413E" w:rsidRPr="002C413E" w14:paraId="3465B36A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33A55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TOTAL projet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B502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228 900 €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D74F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243 500 €</w:t>
            </w:r>
          </w:p>
        </w:tc>
      </w:tr>
      <w:tr w:rsidR="002C413E" w:rsidRPr="002C413E" w14:paraId="6AB6180D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0A873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Écart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246E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19C4C" w14:textId="4B2C477A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+</w:t>
            </w:r>
            <w:r w:rsidRPr="002C413E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6,30%</w:t>
            </w:r>
          </w:p>
        </w:tc>
      </w:tr>
    </w:tbl>
    <w:p w14:paraId="5E0C1925" w14:textId="77777777" w:rsidR="008E25D4" w:rsidRDefault="008E25D4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CC1601F" w14:textId="77777777" w:rsidR="002C413E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674FB14" w14:textId="77777777" w:rsidR="002C413E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27DB3F2" w14:textId="77777777" w:rsidR="002C413E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A0479C9" w14:textId="77777777" w:rsidR="002C413E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3F2C6351" w14:textId="77777777" w:rsidR="002C413E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616B5F3" w14:textId="77777777" w:rsidR="002C413E" w:rsidRPr="004627E9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4BAA3BFF" w14:textId="0FFFA084" w:rsidR="00613111" w:rsidRPr="00613111" w:rsidRDefault="00BA4DFF" w:rsidP="00613111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 xml:space="preserve">Suivi budgétaire &amp; indicateurs (KPI) </w:t>
      </w:r>
    </w:p>
    <w:p w14:paraId="5CCC8FA9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Respect du planning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 dans cet indicateur nous regardons combien de sprints ont été livrés à la date prévue au départ. Nous avons fixé un objectif de 90%, lorsque l’objectif est atteint cela veut dire que l’équipe data estime bien son travail et qu’il n’y a pas trop de retards ou bloages. Dans le cas inverse, il faut chercher à comprendre la problématique et proposer une solution, cela peut être lié à plusieurs factures : développements plus complexes que prévus, il n’y a pas de données propres, manques de ressources…</w:t>
      </w:r>
    </w:p>
    <w:p w14:paraId="2EB0210F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Ecart budget RH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indicateur pour comparer le budget des ressources humaines s’il est respecté, on compare l’estimation et le coût réel.</w:t>
      </w:r>
    </w:p>
    <w:p w14:paraId="35F10E0C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Coût infra / mois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la facturation mensuelle totale de l’infrastructure et de voir s’il n’y a pas de dépassements importants.</w:t>
      </w:r>
    </w:p>
    <w:p w14:paraId="7BB4B4C7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Taux de complétion des sprints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les user stories/tâches prévues dans un sprint, est-ce qu’elles ont toutes été réalisées ? On regarde le nombre de tâches réalisées / le nombre prévues.</w:t>
      </w:r>
    </w:p>
    <w:p w14:paraId="5E882F00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Qualité de données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la qualité des données après nettoyage et de regarder s’il y a des valeurs manquantes, des doublons et si les règles sont respectées. C’est important car on a un risque que les algorithmes soient faussés et que les décisions métiers soient mauvaises.</w:t>
      </w:r>
    </w:p>
    <w:p w14:paraId="298004D1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Nombre d’incidents critiques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les incidents critiques, par exemple l’ETL qui tombe en panne, Streamlit qui n’est plus accessible…</w:t>
      </w:r>
    </w:p>
    <w:p w14:paraId="2F459C65" w14:textId="77777777" w:rsidR="00613111" w:rsidRPr="004627E9" w:rsidRDefault="00613111" w:rsidP="00613111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Taux d’adoption métier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est-ce que les Business Analysts utilisent la solution ?</w:t>
      </w:r>
    </w:p>
    <w:p w14:paraId="1C8D99B2" w14:textId="77777777" w:rsidR="00613111" w:rsidRPr="004627E9" w:rsidRDefault="00613111" w:rsidP="00613111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On fixe un seuil de 70%, s’il y a moins de 70% d’utilisation de la solution, on doit commencer à se poser des questions, est-ce que finalement la solution répond bien au besoin ? Est-ce que les utilisateurs ont été bien formés ?</w:t>
      </w:r>
    </w:p>
    <w:p w14:paraId="7F6E75CD" w14:textId="77777777" w:rsidR="00613111" w:rsidRPr="002C413E" w:rsidRDefault="00613111" w:rsidP="002C413E"/>
    <w:tbl>
      <w:tblPr>
        <w:tblW w:w="84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0"/>
        <w:gridCol w:w="1480"/>
        <w:gridCol w:w="1480"/>
        <w:gridCol w:w="1240"/>
      </w:tblGrid>
      <w:tr w:rsidR="002C413E" w:rsidRPr="002C413E" w14:paraId="75755B32" w14:textId="77777777" w:rsidTr="002C413E">
        <w:trPr>
          <w:trHeight w:val="312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A573B8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Indicateur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551809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Objectif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487E1F7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Résultat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F4B29E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Statut</w:t>
            </w:r>
          </w:p>
        </w:tc>
      </w:tr>
      <w:tr w:rsidR="002C413E" w:rsidRPr="002C413E" w14:paraId="0918D9A9" w14:textId="77777777" w:rsidTr="002C413E">
        <w:trPr>
          <w:trHeight w:val="624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7A7C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Respect du planning (sprints livrés à temps)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FC17C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 = 90 %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951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87,5 % (7/8 sprints)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E53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1B34D76F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2D7F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Écart budget RH prévu vs réel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4526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&lt; 5 %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A4FA6" w14:textId="49176428" w:rsidR="002C413E" w:rsidRPr="002C413E" w:rsidRDefault="002C413E" w:rsidP="002C41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6</w:t>
            </w:r>
            <w:r w:rsidR="006131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,</w:t>
            </w: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3</w:t>
            </w:r>
            <w:r w:rsidR="006131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746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5005E988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7765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Coût infra / mois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62EC4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&lt; 2k €/mois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DD36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~ 1 900 euros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F2973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</w:t>
            </w:r>
          </w:p>
        </w:tc>
      </w:tr>
      <w:tr w:rsidR="002C413E" w:rsidRPr="002C413E" w14:paraId="51416A9C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CEE8F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Taux de complétion des sprints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A9D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 95 %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2275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93%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AB8F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320FCA3E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3BE75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lastRenderedPageBreak/>
              <w:t>Qualité des données (après nettoyage)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7BE7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&gt;= 98 %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407E3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97,50%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676E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0232ED01" w14:textId="77777777" w:rsidTr="002C413E">
        <w:trPr>
          <w:trHeight w:val="624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79D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Nombre d’incidents critiques (pipeline / production)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650D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&lt; 5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A127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D318E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</w:t>
            </w:r>
          </w:p>
        </w:tc>
      </w:tr>
      <w:tr w:rsidR="002C413E" w:rsidRPr="002C413E" w14:paraId="55D40AE3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FFB9" w14:textId="104F1262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Taux d’adoption métier (utilisateurs)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5D88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&gt;=70 %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2EF5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0,78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C2CE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</w:t>
            </w:r>
          </w:p>
        </w:tc>
      </w:tr>
    </w:tbl>
    <w:p w14:paraId="02CD7780" w14:textId="7E2BB11E" w:rsidR="00BA4DFF" w:rsidRPr="004627E9" w:rsidRDefault="00BA4DFF" w:rsidP="00BA4DFF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Registre des risques</w:t>
      </w:r>
    </w:p>
    <w:p w14:paraId="38BE6D94" w14:textId="76611A20" w:rsidR="004627E9" w:rsidRPr="004627E9" w:rsidRDefault="004627E9" w:rsidP="004627E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registre est mis à jour à chaque sprint et revue en comité de projet/COPIL avec un suivi des actions</w:t>
      </w:r>
    </w:p>
    <w:tbl>
      <w:tblPr>
        <w:tblW w:w="87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1774"/>
        <w:gridCol w:w="1287"/>
        <w:gridCol w:w="874"/>
        <w:gridCol w:w="927"/>
        <w:gridCol w:w="1445"/>
        <w:gridCol w:w="1992"/>
      </w:tblGrid>
      <w:tr w:rsidR="004627E9" w:rsidRPr="004627E9" w14:paraId="5E5097C1" w14:textId="77777777" w:rsidTr="004627E9">
        <w:trPr>
          <w:trHeight w:val="576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0A75C2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ID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544DB3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Risque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3584AC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Probabilité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2FA09C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Impact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D31709E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Niveau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BA1F44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Responsable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4E1A37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Plan d’action / mitigation</w:t>
            </w:r>
          </w:p>
        </w:tc>
      </w:tr>
      <w:tr w:rsidR="004627E9" w:rsidRPr="004627E9" w14:paraId="41C7E818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AB6E8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7BC6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Retard réception données ou volumétrie plus grande que prévue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4426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CBC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611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9A5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Project Manager / Data Architect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5738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Prévoir données tests + buffer marge volume</w:t>
            </w:r>
          </w:p>
        </w:tc>
      </w:tr>
      <w:tr w:rsidR="004627E9" w:rsidRPr="004627E9" w14:paraId="24A6FE9A" w14:textId="77777777" w:rsidTr="004627E9">
        <w:trPr>
          <w:trHeight w:val="1488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B829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8D5C3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Coût infra ou stockage plus élevé que prévu (data volume, usage intensif)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5DA6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E91E8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3AA2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Modéré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6526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DevOps / Tech Lead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6B4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Suivi conso mensuelle + optimisation stockage / nettoyage / archival</w:t>
            </w:r>
          </w:p>
        </w:tc>
      </w:tr>
      <w:tr w:rsidR="004627E9" w:rsidRPr="004627E9" w14:paraId="4E644528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2153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AC7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Performance / coût élevée de Snowflake (compute, requêtes complexes)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8D74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73C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F363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0E055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Data Architect / Tech Lead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B07B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Optimisation requêtes, planification jobs, batch vs on-demand</w:t>
            </w:r>
          </w:p>
        </w:tc>
      </w:tr>
      <w:tr w:rsidR="004627E9" w:rsidRPr="004627E9" w14:paraId="105A9F59" w14:textId="77777777" w:rsidTr="004627E9">
        <w:trPr>
          <w:trHeight w:val="144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0085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EB39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Modèle IA (zero-shot + scoring) peu performant → mauvaise qualité de résultats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ABBC1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1B0F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6D2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D83F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Data Scientist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3C99F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Tests, validation, itérations, feedback métier, retrain</w:t>
            </w:r>
          </w:p>
        </w:tc>
      </w:tr>
      <w:tr w:rsidR="004627E9" w:rsidRPr="004627E9" w14:paraId="060E553D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D0D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C2BE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Problème sécurité / conformité (RGPD, accès données)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8480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Faible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DE9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Très 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3A9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Critique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8B196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Security / Compliance Officer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C0C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Audit, chiffrement, contrôles accès, documentation, conformité RGPD</w:t>
            </w:r>
          </w:p>
        </w:tc>
      </w:tr>
      <w:tr w:rsidR="004627E9" w:rsidRPr="004627E9" w14:paraId="5D17E238" w14:textId="77777777" w:rsidTr="004627E9">
        <w:trPr>
          <w:trHeight w:val="8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B3B0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5F6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Sous-estimation des charges RH (tâches plus longues)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38F12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817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7FA4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C1F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Project Manager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462C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Buffer marge + veille sur la charge + ajustement en COPIL</w:t>
            </w:r>
          </w:p>
        </w:tc>
      </w:tr>
      <w:tr w:rsidR="004627E9" w:rsidRPr="004627E9" w14:paraId="56E763EE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6F2F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lastRenderedPageBreak/>
              <w:t>R7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4D0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Faible adoption métier (dashboards non utilisés)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4794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BAB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C61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Modéré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12E3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Change Manager / Product Owner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BD2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Formation, communication, accompagnement, feedback utilisateur</w:t>
            </w:r>
          </w:p>
        </w:tc>
      </w:tr>
      <w:tr w:rsidR="004627E9" w:rsidRPr="004627E9" w14:paraId="79BC33EB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790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CE8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Dette technique ou maintenance infra complexe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CC9C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Faible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E6605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CB67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Modéré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1D02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DevOps / Tech Lead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BFE00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Documentation, standardisation, automatisation, monitoring</w:t>
            </w:r>
          </w:p>
        </w:tc>
      </w:tr>
    </w:tbl>
    <w:p w14:paraId="21A1E372" w14:textId="77777777" w:rsidR="004627E9" w:rsidRPr="004627E9" w:rsidRDefault="004627E9" w:rsidP="004627E9">
      <w:pPr>
        <w:rPr>
          <w:rFonts w:ascii="Times New Roman" w:hAnsi="Times New Roman" w:cs="Times New Roman"/>
        </w:rPr>
      </w:pPr>
    </w:p>
    <w:p w14:paraId="654ECD1B" w14:textId="512ADE0A" w:rsidR="004627E9" w:rsidRPr="004627E9" w:rsidRDefault="004627E9" w:rsidP="004627E9">
      <w:pPr>
        <w:rPr>
          <w:rFonts w:ascii="Times New Roman" w:hAnsi="Times New Roman" w:cs="Times New Roman"/>
        </w:rPr>
      </w:pPr>
    </w:p>
    <w:p w14:paraId="2D2CA01F" w14:textId="72D46274" w:rsidR="00BA4DFF" w:rsidRDefault="00BA4DFF" w:rsidP="00BA4DFF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Clauses contractuelles &amp; contraintes</w:t>
      </w:r>
    </w:p>
    <w:p w14:paraId="46A1FCB5" w14:textId="4B6C0D1B" w:rsidR="004627E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Voici les éléments qui sont couverts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14:paraId="05D26999" w14:textId="77777777" w:rsidR="00A707A5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D6B71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Délais de livraisons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</w:p>
    <w:p w14:paraId="575A2BD3" w14:textId="77777777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La livraison finale du projet est prévue à la fin du sprint 8, conformément au planning validé au lancement du projet.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br/>
        <w:t>Tout retard devra être justifié et fera l’objet d’une replanification validée par les parties prenantes.</w:t>
      </w:r>
    </w:p>
    <w:p w14:paraId="2F171C20" w14:textId="3D39D1DA" w:rsidR="00DD2D14" w:rsidRPr="00A707A5" w:rsidRDefault="00DD2D14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DD2D14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Résultat</w:t>
      </w:r>
      <w:r>
        <w:rPr>
          <w:rFonts w:ascii="Times New Roman" w:hAnsi="Times New Roman" w:cs="Times New Roman"/>
          <w:sz w:val="24"/>
          <w:szCs w:val="24"/>
          <w:lang w:val="fr-FR"/>
        </w:rPr>
        <w:t> : la solution a été livrée avec un retard d’une semaine.</w:t>
      </w:r>
    </w:p>
    <w:p w14:paraId="3452074A" w14:textId="070F1F4C" w:rsidR="008E33A6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Qualité des données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</w:p>
    <w:p w14:paraId="79DA0D7F" w14:textId="77777777" w:rsidR="00A707A5" w:rsidRP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Le projet devra garantir un taux de qualité minimal de 98 % après traitement et nettoyage des données.</w:t>
      </w:r>
    </w:p>
    <w:p w14:paraId="3D44CA2E" w14:textId="28F5A636" w:rsidR="00A707A5" w:rsidRP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La qualité est mesurée à partir de règles de contrôle automatisées </w:t>
      </w:r>
      <w:r>
        <w:rPr>
          <w:rFonts w:ascii="Times New Roman" w:hAnsi="Times New Roman" w:cs="Times New Roman"/>
          <w:sz w:val="24"/>
          <w:szCs w:val="24"/>
          <w:lang w:val="fr-FR"/>
        </w:rPr>
        <w:t>(détection de doublons et suppression, vérifications des formats, vérifications de valeurs manquantes).</w:t>
      </w:r>
    </w:p>
    <w:p w14:paraId="551A1AF9" w14:textId="6F6AA3C9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Si la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qualité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 données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est inférieure au seuil fixé</w:t>
      </w:r>
      <w:r>
        <w:rPr>
          <w:rFonts w:ascii="Times New Roman" w:hAnsi="Times New Roman" w:cs="Times New Roman"/>
          <w:sz w:val="24"/>
          <w:szCs w:val="24"/>
          <w:lang w:val="fr-FR"/>
        </w:rPr>
        <w:t>, une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correction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devra être effectuée 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avant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la 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>mise en production.</w:t>
      </w:r>
    </w:p>
    <w:p w14:paraId="6C96D1C2" w14:textId="77777777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347F06C" w14:textId="77777777" w:rsidR="00A707A5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Sécurité &amp; conformité / RGPD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</w:p>
    <w:p w14:paraId="70E0F543" w14:textId="5E3CCCEE" w:rsid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Les données utilisées dans le cadre </w:t>
      </w:r>
      <w:r>
        <w:rPr>
          <w:rFonts w:ascii="Times New Roman" w:hAnsi="Times New Roman" w:cs="Times New Roman"/>
          <w:sz w:val="24"/>
          <w:szCs w:val="24"/>
          <w:lang w:val="fr-FR"/>
        </w:rPr>
        <w:t>de ce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projet incluent </w:t>
      </w:r>
      <w:r>
        <w:rPr>
          <w:rFonts w:ascii="Times New Roman" w:hAnsi="Times New Roman" w:cs="Times New Roman"/>
          <w:sz w:val="24"/>
          <w:szCs w:val="24"/>
          <w:lang w:val="fr-FR"/>
        </w:rPr>
        <w:t>les identifiants des acheteurs, le projet devra donc respecter les consignes suivantes :</w:t>
      </w:r>
    </w:p>
    <w:p w14:paraId="3FABAB5C" w14:textId="6299C74D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nonymisation </w:t>
      </w:r>
      <w:r>
        <w:rPr>
          <w:rFonts w:ascii="Times New Roman" w:hAnsi="Times New Roman" w:cs="Times New Roman"/>
          <w:sz w:val="24"/>
          <w:szCs w:val="24"/>
          <w:lang w:val="fr-FR"/>
        </w:rPr>
        <w:t>des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données sensibles</w: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6FB90B" w14:textId="7777777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Respect des principes du RGPD (minimisation, durée de conservation, droit à l’effacement)</w:t>
      </w:r>
    </w:p>
    <w:p w14:paraId="7AD320E8" w14:textId="7777777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Traçabilité des connexions et des accès (logs)</w:t>
      </w:r>
    </w:p>
    <w:p w14:paraId="40859FC3" w14:textId="7777777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Gestion des rôles et permissions (RBAC)</w:t>
      </w:r>
    </w:p>
    <w:p w14:paraId="46E45666" w14:textId="28AD65F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Accès limité aux seules personnes habilitées</w:t>
      </w:r>
    </w:p>
    <w:p w14:paraId="3885383F" w14:textId="77777777" w:rsidR="00A707A5" w:rsidRP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Une attention particulière sera portée à la sécurisation des données stockées et en transit.</w:t>
      </w:r>
    </w:p>
    <w:p w14:paraId="31FC9254" w14:textId="77777777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16DDD345" w14:textId="77777777" w:rsidR="00A707A5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Documentation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</w:p>
    <w:p w14:paraId="034CFA6A" w14:textId="480F33BA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lastRenderedPageBreak/>
        <w:t>Le projet devra être livré avec une documentation complète comprenant :</w:t>
      </w:r>
    </w:p>
    <w:p w14:paraId="56459A2D" w14:textId="77777777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Architecture globale de la solution</w:t>
      </w:r>
    </w:p>
    <w:p w14:paraId="0F0E1D11" w14:textId="77777777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Description du pipeline de données</w:t>
      </w:r>
    </w:p>
    <w:p w14:paraId="1BCF0ED3" w14:textId="6D0DBE7D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Modèle de données</w:t>
      </w:r>
    </w:p>
    <w:p w14:paraId="361809FB" w14:textId="77777777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Description des outils et technologies utilisées</w:t>
      </w:r>
    </w:p>
    <w:p w14:paraId="314FA370" w14:textId="4E21E3CA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Procédure de déploiement et de mise à jour</w:t>
      </w:r>
    </w:p>
    <w:p w14:paraId="1B74AFE8" w14:textId="55947614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Documentation utilisateur :</w:t>
      </w:r>
    </w:p>
    <w:p w14:paraId="1FF9A105" w14:textId="03F5DE5E" w:rsidR="00A707A5" w:rsidRDefault="00A707A5" w:rsidP="00A707A5">
      <w:pPr>
        <w:pStyle w:val="Paragraphedeliste"/>
        <w:numPr>
          <w:ilvl w:val="2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Guide d’utilisation</w:t>
      </w:r>
    </w:p>
    <w:p w14:paraId="41E2805B" w14:textId="02156A2B" w:rsidR="00A707A5" w:rsidRDefault="00A707A5" w:rsidP="00A707A5">
      <w:pPr>
        <w:pStyle w:val="Paragraphedeliste"/>
        <w:numPr>
          <w:ilvl w:val="2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Explication des KPI</w:t>
      </w:r>
    </w:p>
    <w:p w14:paraId="5127D529" w14:textId="3A84EA46" w:rsidR="00A707A5" w:rsidRPr="00A707A5" w:rsidRDefault="00A707A5" w:rsidP="00A707A5">
      <w:pPr>
        <w:pStyle w:val="Paragraphedeliste"/>
        <w:numPr>
          <w:ilvl w:val="2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Support de formation</w:t>
      </w:r>
    </w:p>
    <w:p w14:paraId="79318D05" w14:textId="77777777" w:rsidR="00A707A5" w:rsidRP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7843D854" w14:textId="77777777" w:rsidR="007D23BD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Disponibilité / SL</w:t>
      </w:r>
      <w:r w:rsidRPr="00FD6B71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A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1747ADFB" w14:textId="2D533BB5" w:rsidR="007D23BD" w:rsidRDefault="007D23BD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7D23BD">
        <w:rPr>
          <w:rFonts w:ascii="Times New Roman" w:hAnsi="Times New Roman" w:cs="Times New Roman"/>
          <w:sz w:val="24"/>
          <w:szCs w:val="24"/>
          <w:lang w:val="fr-FR"/>
        </w:rPr>
        <w:t>Après mise en production, la solution devra respecter les critères suivants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disponibilité 99%, temps maximum d’indisponibilité par mois est fixé à 1 heure. Le temps de chargement des tableaux de bord est inférieur à 5 secondes et le délai de mise à jour des données est quotidien. Tout écart ou retard devra être signalé et investigué.</w:t>
      </w:r>
    </w:p>
    <w:p w14:paraId="3D9438CB" w14:textId="77777777" w:rsidR="007D23BD" w:rsidRDefault="007D23BD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7C18D90A" w14:textId="77777777" w:rsidR="008A7A9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Maintenance &amp; support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</w:p>
    <w:p w14:paraId="0D07BA9F" w14:textId="70CFC850" w:rsid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phase de maintenance post-production de 1 mois sera assurée et inclura :</w:t>
      </w:r>
    </w:p>
    <w:p w14:paraId="59B5FCC3" w14:textId="2E514669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 échange entre PO, Support client et métier tous les jours de 15 mins pour échanger sur les problèmes rencontrés et bugs remontés.</w:t>
      </w:r>
    </w:p>
    <w:p w14:paraId="414FE983" w14:textId="766C0801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Correction des anomalies et bugs (en priorités sur les autres sujets).</w:t>
      </w:r>
    </w:p>
    <w:p w14:paraId="5071EB6D" w14:textId="4AA01092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Ajustements selon le retour du métier.</w:t>
      </w:r>
    </w:p>
    <w:p w14:paraId="08686031" w14:textId="1AC3F973" w:rsidR="008A7A99" w:rsidRPr="008A7A99" w:rsidRDefault="008A7A99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Après le mois d’accompagnement, le support métier sera assuré par les agents du Support (niveau 1) et des demandés seront remontés à l’équipe Data (niveau 2).</w:t>
      </w:r>
    </w:p>
    <w:p w14:paraId="1AFB717D" w14:textId="77777777" w:rsid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F549E1F" w14:textId="77777777" w:rsidR="008A7A9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Budget &amp; ressources allouées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</w:p>
    <w:p w14:paraId="2DD782D8" w14:textId="66BD348E" w:rsidR="004627E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Accord sur ressources, JH, budget infra, marges.</w:t>
      </w:r>
    </w:p>
    <w:p w14:paraId="32939C22" w14:textId="4B9F5132" w:rsid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Toute modification de périmètre devra être accompagnée d’un ajustement du budget.</w:t>
      </w:r>
    </w:p>
    <w:p w14:paraId="1ADFA74D" w14:textId="635EDFEA" w:rsidR="008A7A99" w:rsidRP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Mesures correctives en cas de non-conformité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</w:t>
      </w:r>
      <w:r w:rsidRPr="008A7A99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72AD2F61" w14:textId="77777777" w:rsidR="008A7A99" w:rsidRPr="008A7A99" w:rsidRDefault="008A7A99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En cas de non-respect des engagements (délais, qualité, sécurité, documentation ou performance), les mesures suivantes pourront être appliquées :</w:t>
      </w:r>
    </w:p>
    <w:p w14:paraId="78FF8CB4" w14:textId="5157D4C5" w:rsidR="008A7A99" w:rsidRP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Révision du planning</w:t>
      </w:r>
    </w:p>
    <w:p w14:paraId="507F5883" w14:textId="77777777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Renforcement ou réallocation des ressources</w:t>
      </w:r>
    </w:p>
    <w:p w14:paraId="04B88566" w14:textId="77777777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Mise en place d’un plan d’actions correctives</w:t>
      </w:r>
    </w:p>
    <w:p w14:paraId="5C361110" w14:textId="1830018F" w:rsidR="008A7A99" w:rsidRP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Réduction ou révision du périmètre fonctionnel</w:t>
      </w:r>
    </w:p>
    <w:p w14:paraId="21396C6E" w14:textId="77777777" w:rsidR="008A7A99" w:rsidRPr="008A7A99" w:rsidRDefault="008A7A99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Ces mesures visent à garantir la conformité finale de la solution aux exigences définies.</w:t>
      </w:r>
    </w:p>
    <w:p w14:paraId="0EB592DA" w14:textId="77777777" w:rsidR="008A7A99" w:rsidRDefault="008A7A99" w:rsidP="004627E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59123C23" w14:textId="38927C51" w:rsidR="00456E38" w:rsidRDefault="00C646A2" w:rsidP="00456E38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lastRenderedPageBreak/>
        <w:t xml:space="preserve">Revue finale &amp; recommandations  </w:t>
      </w:r>
    </w:p>
    <w:p w14:paraId="016E4A70" w14:textId="1E334831" w:rsidR="00456E38" w:rsidRPr="00456E38" w:rsidRDefault="00456E38" w:rsidP="00456E3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Points de vigilance et risques :</w:t>
      </w:r>
    </w:p>
    <w:p w14:paraId="011F0F46" w14:textId="58143C14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>Le coût infra peut fortement augmenter si le volume de données explose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si le nombre d’utilisateurs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monte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, ou si les traitements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et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 requêtes sont lourds.</w:t>
      </w:r>
    </w:p>
    <w:p w14:paraId="60D9A976" w14:textId="0AAAC07F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>Les estimations de TJM / JH peuvent varier selon le profil (senior, junior), le statut (salarié, consultant, freelance)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les charges social</w:t>
      </w:r>
      <w:r>
        <w:rPr>
          <w:rFonts w:ascii="Times New Roman" w:hAnsi="Times New Roman" w:cs="Times New Roman"/>
          <w:sz w:val="24"/>
          <w:szCs w:val="24"/>
          <w:lang w:val="fr-FR"/>
        </w:rPr>
        <w:t>es.</w:t>
      </w:r>
    </w:p>
    <w:p w14:paraId="08411181" w14:textId="15E1D715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Le risque qualité des données </w:t>
      </w:r>
      <w:r>
        <w:rPr>
          <w:rFonts w:ascii="Times New Roman" w:hAnsi="Times New Roman" w:cs="Times New Roman"/>
          <w:sz w:val="24"/>
          <w:szCs w:val="24"/>
          <w:lang w:val="fr-FR"/>
        </w:rPr>
        <w:t>et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 performance des algorithmes ML — prévoir des phases tests / ajustements.</w:t>
      </w:r>
    </w:p>
    <w:p w14:paraId="4D684669" w14:textId="61F79881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>L’adoption métier : si l</w:t>
      </w:r>
      <w:r>
        <w:rPr>
          <w:rFonts w:ascii="Times New Roman" w:hAnsi="Times New Roman" w:cs="Times New Roman"/>
          <w:sz w:val="24"/>
          <w:szCs w:val="24"/>
          <w:lang w:val="fr-FR"/>
        </w:rPr>
        <w:t>a solution n’est pas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adoptée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, le ROI du projet peut diminuer.</w:t>
      </w:r>
    </w:p>
    <w:p w14:paraId="5E3077B2" w14:textId="1F1E05E0" w:rsidR="00456E38" w:rsidRPr="00456E38" w:rsidRDefault="00456E38" w:rsidP="00456E3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Recommandations : </w:t>
      </w:r>
    </w:p>
    <w:p w14:paraId="30846DC2" w14:textId="109A6180" w:rsidR="00456E38" w:rsidRDefault="00456E38" w:rsidP="00456E38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Il faut s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urveiller l’infra régulièrement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stockage, requêtes, logs, usage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pour éviter des surprises sur les coûts.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Il faut prévoir des jalons de revue pour évaluer les coûts, la charge, risques et ajuster le scope si besoin.</w:t>
      </w:r>
    </w:p>
    <w:p w14:paraId="169DC4DA" w14:textId="315C0C25" w:rsidR="00456E38" w:rsidRPr="00456E38" w:rsidRDefault="00456E38" w:rsidP="00456E38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Il est important de bien documenté l’architecture, les flux, les responsabilités de chacun, les accès et conformités réglementaires</w:t>
      </w:r>
    </w:p>
    <w:p w14:paraId="368C6F88" w14:textId="77777777" w:rsidR="00456E38" w:rsidRPr="00456E38" w:rsidRDefault="00456E38" w:rsidP="00456E38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24C8E96" w14:textId="77777777" w:rsidR="00C646A2" w:rsidRDefault="00C646A2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71969AE" w14:textId="77777777" w:rsidR="004C36A7" w:rsidRDefault="004C36A7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81379D9" w14:textId="77777777" w:rsidR="004C36A7" w:rsidRDefault="004C36A7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5B33978" w14:textId="77777777" w:rsidR="004C36A7" w:rsidRPr="004627E9" w:rsidRDefault="004C36A7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3E11627" w14:textId="77777777" w:rsidR="00BA4DFF" w:rsidRPr="004627E9" w:rsidRDefault="00BA4DFF" w:rsidP="00BA4DFF">
      <w:pPr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p w14:paraId="042D4F44" w14:textId="77777777" w:rsidR="00BA4DFF" w:rsidRPr="004627E9" w:rsidRDefault="00BA4DFF" w:rsidP="00B27B06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BA4DFF" w:rsidRPr="004627E9" w:rsidSect="00034616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AED1" w14:textId="77777777" w:rsidR="00F82DAD" w:rsidRDefault="00F82DAD" w:rsidP="00C56455">
      <w:pPr>
        <w:spacing w:after="0" w:line="240" w:lineRule="auto"/>
      </w:pPr>
      <w:r>
        <w:separator/>
      </w:r>
    </w:p>
  </w:endnote>
  <w:endnote w:type="continuationSeparator" w:id="0">
    <w:p w14:paraId="67BA2AB3" w14:textId="77777777" w:rsidR="00F82DAD" w:rsidRDefault="00F82DAD" w:rsidP="00C56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5064" w14:textId="68695901" w:rsidR="00C56455" w:rsidRDefault="00C5645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886623" wp14:editId="67A32C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513805969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A25371" w14:textId="5067EB8B" w:rsidR="00C56455" w:rsidRPr="00C56455" w:rsidRDefault="00C56455" w:rsidP="00C564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C56455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8662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 filled="f" stroked="f">
              <v:textbox style="mso-fit-shape-to-text:t" inset="0,0,0,15pt">
                <w:txbxContent>
                  <w:p w14:paraId="4AA25371" w14:textId="5067EB8B" w:rsidR="00C56455" w:rsidRPr="00C56455" w:rsidRDefault="00C56455" w:rsidP="00C564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C56455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50A32" w14:textId="2F08F28B" w:rsidR="00C56455" w:rsidRDefault="00C5645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4D8382" wp14:editId="0C5DC068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1434911520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B74CEA" w14:textId="400E6654" w:rsidR="00C56455" w:rsidRPr="00C56455" w:rsidRDefault="00C56455" w:rsidP="00C564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C56455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D838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" filled="f" stroked="f">
              <v:textbox style="mso-fit-shape-to-text:t" inset="0,0,0,15pt">
                <w:txbxContent>
                  <w:p w14:paraId="11B74CEA" w14:textId="400E6654" w:rsidR="00C56455" w:rsidRPr="00C56455" w:rsidRDefault="00C56455" w:rsidP="00C564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C56455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2D6E" w14:textId="5BDAA0A4" w:rsidR="00C56455" w:rsidRDefault="00C5645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518852" wp14:editId="230670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422509098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208B7" w14:textId="34854E9D" w:rsidR="00C56455" w:rsidRPr="00C56455" w:rsidRDefault="00C56455" w:rsidP="00C564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C56455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1885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" filled="f" stroked="f">
              <v:textbox style="mso-fit-shape-to-text:t" inset="0,0,0,15pt">
                <w:txbxContent>
                  <w:p w14:paraId="623208B7" w14:textId="34854E9D" w:rsidR="00C56455" w:rsidRPr="00C56455" w:rsidRDefault="00C56455" w:rsidP="00C564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C56455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BF50B" w14:textId="77777777" w:rsidR="00F82DAD" w:rsidRDefault="00F82DAD" w:rsidP="00C56455">
      <w:pPr>
        <w:spacing w:after="0" w:line="240" w:lineRule="auto"/>
      </w:pPr>
      <w:r>
        <w:separator/>
      </w:r>
    </w:p>
  </w:footnote>
  <w:footnote w:type="continuationSeparator" w:id="0">
    <w:p w14:paraId="47DB35AA" w14:textId="77777777" w:rsidR="00F82DAD" w:rsidRDefault="00F82DAD" w:rsidP="00C56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5160" w14:textId="0566F9C2" w:rsidR="00B802F3" w:rsidRPr="00B802F3" w:rsidRDefault="00B802F3" w:rsidP="00B802F3">
    <w:pPr>
      <w:pStyle w:val="En-tte"/>
      <w:jc w:val="center"/>
      <w:rPr>
        <w:rFonts w:ascii="Times New Roman" w:hAnsi="Times New Roman" w:cs="Times New Roman"/>
        <w:lang w:val="fr-FR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2ACA62" wp14:editId="53C3BF39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38100" t="38100" r="69850" b="8255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88A9B9" id="Connecteur droit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AC5ADE" w:rsidRPr="00AC5ADE">
      <w:rPr>
        <w:rFonts w:ascii="Times New Roman" w:hAnsi="Times New Roman" w:cs="Times New Roman"/>
      </w:rPr>
      <w:t>Amazon Review Analysis</w:t>
    </w:r>
  </w:p>
  <w:p w14:paraId="24962F68" w14:textId="77777777" w:rsidR="00B802F3" w:rsidRPr="00B802F3" w:rsidRDefault="00B802F3" w:rsidP="00B802F3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32E3F"/>
    <w:multiLevelType w:val="hybridMultilevel"/>
    <w:tmpl w:val="D2BCEB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DA60D0"/>
    <w:multiLevelType w:val="hybridMultilevel"/>
    <w:tmpl w:val="BE7AE9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54D34"/>
    <w:multiLevelType w:val="multilevel"/>
    <w:tmpl w:val="0D6E9C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06742"/>
    <w:multiLevelType w:val="hybridMultilevel"/>
    <w:tmpl w:val="EF4AB360"/>
    <w:lvl w:ilvl="0" w:tplc="34E0D11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6761A"/>
    <w:multiLevelType w:val="multilevel"/>
    <w:tmpl w:val="382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6593B"/>
    <w:multiLevelType w:val="multilevel"/>
    <w:tmpl w:val="C65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86F81"/>
    <w:multiLevelType w:val="hybridMultilevel"/>
    <w:tmpl w:val="DA30DE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135A1F"/>
    <w:multiLevelType w:val="multilevel"/>
    <w:tmpl w:val="469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85C9A"/>
    <w:multiLevelType w:val="hybridMultilevel"/>
    <w:tmpl w:val="C59433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583D61"/>
    <w:multiLevelType w:val="hybridMultilevel"/>
    <w:tmpl w:val="CBE249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86442"/>
    <w:multiLevelType w:val="hybridMultilevel"/>
    <w:tmpl w:val="CBE81B9A"/>
    <w:lvl w:ilvl="0" w:tplc="FA3C766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127AE"/>
    <w:multiLevelType w:val="multilevel"/>
    <w:tmpl w:val="F05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B4D09"/>
    <w:multiLevelType w:val="hybridMultilevel"/>
    <w:tmpl w:val="3834ABC8"/>
    <w:lvl w:ilvl="0" w:tplc="E4C4ECB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06583"/>
    <w:multiLevelType w:val="multilevel"/>
    <w:tmpl w:val="385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635E5"/>
    <w:multiLevelType w:val="multilevel"/>
    <w:tmpl w:val="316C7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8" w:hanging="408"/>
      </w:pPr>
      <w:rPr>
        <w:rFonts w:ascii="Times New Roman" w:eastAsiaTheme="majorEastAsia" w:hAnsi="Times New Roman" w:cs="Times New Roman" w:hint="default"/>
        <w:b w:val="0"/>
        <w:bCs/>
        <w:color w:val="4F81BD" w:themeColor="accent1"/>
        <w:sz w:val="32"/>
        <w:szCs w:val="4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eastAsiaTheme="majorEastAsia" w:hAnsi="Times New Roman" w:cs="Times New Roman" w:hint="default"/>
        <w:b w:val="0"/>
        <w:bCs/>
        <w:color w:val="4F81BD" w:themeColor="accent1"/>
        <w:sz w:val="28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</w:abstractNum>
  <w:abstractNum w:abstractNumId="25" w15:restartNumberingAfterBreak="0">
    <w:nsid w:val="4FCC1221"/>
    <w:multiLevelType w:val="hybridMultilevel"/>
    <w:tmpl w:val="5DEED954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3D94"/>
    <w:multiLevelType w:val="hybridMultilevel"/>
    <w:tmpl w:val="D85AB1DE"/>
    <w:lvl w:ilvl="0" w:tplc="E4C4ECB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5F4"/>
    <w:multiLevelType w:val="hybridMultilevel"/>
    <w:tmpl w:val="C40CB02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83A83"/>
    <w:multiLevelType w:val="hybridMultilevel"/>
    <w:tmpl w:val="A08A534A"/>
    <w:lvl w:ilvl="0" w:tplc="FFFFFFFF">
      <w:start w:val="21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FC1567"/>
    <w:multiLevelType w:val="hybridMultilevel"/>
    <w:tmpl w:val="C354FDDC"/>
    <w:lvl w:ilvl="0" w:tplc="97647C0E">
      <w:start w:val="21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95F8D"/>
    <w:multiLevelType w:val="multilevel"/>
    <w:tmpl w:val="E6D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C378F"/>
    <w:multiLevelType w:val="hybridMultilevel"/>
    <w:tmpl w:val="BFD85BB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92F07"/>
    <w:multiLevelType w:val="hybridMultilevel"/>
    <w:tmpl w:val="C62C05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855AD"/>
    <w:multiLevelType w:val="multilevel"/>
    <w:tmpl w:val="286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D0505"/>
    <w:multiLevelType w:val="multilevel"/>
    <w:tmpl w:val="63F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A7E6E"/>
    <w:multiLevelType w:val="multilevel"/>
    <w:tmpl w:val="077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03ADE"/>
    <w:multiLevelType w:val="multilevel"/>
    <w:tmpl w:val="286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F1E99"/>
    <w:multiLevelType w:val="hybridMultilevel"/>
    <w:tmpl w:val="F168E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5D5254"/>
    <w:multiLevelType w:val="multilevel"/>
    <w:tmpl w:val="3B5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27DC4"/>
    <w:multiLevelType w:val="hybridMultilevel"/>
    <w:tmpl w:val="6E3428E8"/>
    <w:lvl w:ilvl="0" w:tplc="C8D2BC54">
      <w:start w:val="3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076948">
    <w:abstractNumId w:val="8"/>
  </w:num>
  <w:num w:numId="2" w16cid:durableId="1217084593">
    <w:abstractNumId w:val="6"/>
  </w:num>
  <w:num w:numId="3" w16cid:durableId="19748320">
    <w:abstractNumId w:val="5"/>
  </w:num>
  <w:num w:numId="4" w16cid:durableId="230585280">
    <w:abstractNumId w:val="4"/>
  </w:num>
  <w:num w:numId="5" w16cid:durableId="554507042">
    <w:abstractNumId w:val="7"/>
  </w:num>
  <w:num w:numId="6" w16cid:durableId="1632514910">
    <w:abstractNumId w:val="3"/>
  </w:num>
  <w:num w:numId="7" w16cid:durableId="651063348">
    <w:abstractNumId w:val="2"/>
  </w:num>
  <w:num w:numId="8" w16cid:durableId="247810684">
    <w:abstractNumId w:val="1"/>
  </w:num>
  <w:num w:numId="9" w16cid:durableId="1118837201">
    <w:abstractNumId w:val="0"/>
  </w:num>
  <w:num w:numId="10" w16cid:durableId="776022728">
    <w:abstractNumId w:val="17"/>
  </w:num>
  <w:num w:numId="11" w16cid:durableId="1177426092">
    <w:abstractNumId w:val="38"/>
  </w:num>
  <w:num w:numId="12" w16cid:durableId="109790628">
    <w:abstractNumId w:val="26"/>
  </w:num>
  <w:num w:numId="13" w16cid:durableId="525220043">
    <w:abstractNumId w:val="16"/>
  </w:num>
  <w:num w:numId="14" w16cid:durableId="454448142">
    <w:abstractNumId w:val="14"/>
  </w:num>
  <w:num w:numId="15" w16cid:durableId="825820373">
    <w:abstractNumId w:val="30"/>
  </w:num>
  <w:num w:numId="16" w16cid:durableId="1020475724">
    <w:abstractNumId w:val="34"/>
  </w:num>
  <w:num w:numId="17" w16cid:durableId="1564561071">
    <w:abstractNumId w:val="22"/>
  </w:num>
  <w:num w:numId="18" w16cid:durableId="1558542508">
    <w:abstractNumId w:val="24"/>
  </w:num>
  <w:num w:numId="19" w16cid:durableId="908884107">
    <w:abstractNumId w:val="25"/>
  </w:num>
  <w:num w:numId="20" w16cid:durableId="1362197458">
    <w:abstractNumId w:val="19"/>
  </w:num>
  <w:num w:numId="21" w16cid:durableId="2113090361">
    <w:abstractNumId w:val="21"/>
  </w:num>
  <w:num w:numId="22" w16cid:durableId="550843617">
    <w:abstractNumId w:val="27"/>
  </w:num>
  <w:num w:numId="23" w16cid:durableId="681394319">
    <w:abstractNumId w:val="31"/>
  </w:num>
  <w:num w:numId="24" w16cid:durableId="640306390">
    <w:abstractNumId w:val="13"/>
  </w:num>
  <w:num w:numId="25" w16cid:durableId="184100082">
    <w:abstractNumId w:val="12"/>
  </w:num>
  <w:num w:numId="26" w16cid:durableId="848444940">
    <w:abstractNumId w:val="36"/>
  </w:num>
  <w:num w:numId="27" w16cid:durableId="305159350">
    <w:abstractNumId w:val="11"/>
  </w:num>
  <w:num w:numId="28" w16cid:durableId="127363604">
    <w:abstractNumId w:val="33"/>
  </w:num>
  <w:num w:numId="29" w16cid:durableId="473303759">
    <w:abstractNumId w:val="39"/>
  </w:num>
  <w:num w:numId="30" w16cid:durableId="1379817440">
    <w:abstractNumId w:val="10"/>
  </w:num>
  <w:num w:numId="31" w16cid:durableId="892891936">
    <w:abstractNumId w:val="37"/>
  </w:num>
  <w:num w:numId="32" w16cid:durableId="920143798">
    <w:abstractNumId w:val="32"/>
  </w:num>
  <w:num w:numId="33" w16cid:durableId="1497650282">
    <w:abstractNumId w:val="18"/>
  </w:num>
  <w:num w:numId="34" w16cid:durableId="709572645">
    <w:abstractNumId w:val="15"/>
  </w:num>
  <w:num w:numId="35" w16cid:durableId="62994985">
    <w:abstractNumId w:val="9"/>
  </w:num>
  <w:num w:numId="36" w16cid:durableId="579756449">
    <w:abstractNumId w:val="35"/>
  </w:num>
  <w:num w:numId="37" w16cid:durableId="490874503">
    <w:abstractNumId w:val="23"/>
  </w:num>
  <w:num w:numId="38" w16cid:durableId="1356422311">
    <w:abstractNumId w:val="29"/>
  </w:num>
  <w:num w:numId="39" w16cid:durableId="25496324">
    <w:abstractNumId w:val="28"/>
  </w:num>
  <w:num w:numId="40" w16cid:durableId="10707360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BD"/>
    <w:rsid w:val="00050BA0"/>
    <w:rsid w:val="0006063C"/>
    <w:rsid w:val="00067BB4"/>
    <w:rsid w:val="00091D34"/>
    <w:rsid w:val="000A039D"/>
    <w:rsid w:val="000B2DC3"/>
    <w:rsid w:val="000B76B3"/>
    <w:rsid w:val="000C1082"/>
    <w:rsid w:val="000C2980"/>
    <w:rsid w:val="000C5767"/>
    <w:rsid w:val="000D3234"/>
    <w:rsid w:val="000D42D4"/>
    <w:rsid w:val="000E1AF0"/>
    <w:rsid w:val="0011107A"/>
    <w:rsid w:val="0011419C"/>
    <w:rsid w:val="00124AE7"/>
    <w:rsid w:val="0015074B"/>
    <w:rsid w:val="00152A5E"/>
    <w:rsid w:val="0016100A"/>
    <w:rsid w:val="001A37A1"/>
    <w:rsid w:val="001B3BD7"/>
    <w:rsid w:val="001B597E"/>
    <w:rsid w:val="001C2548"/>
    <w:rsid w:val="001D6707"/>
    <w:rsid w:val="001E5E3A"/>
    <w:rsid w:val="001F21FC"/>
    <w:rsid w:val="002048CF"/>
    <w:rsid w:val="002459D3"/>
    <w:rsid w:val="00286D86"/>
    <w:rsid w:val="00292A10"/>
    <w:rsid w:val="0029639D"/>
    <w:rsid w:val="002A19ED"/>
    <w:rsid w:val="002B3A80"/>
    <w:rsid w:val="002C1B2E"/>
    <w:rsid w:val="002C1C3B"/>
    <w:rsid w:val="002C413E"/>
    <w:rsid w:val="002C47C5"/>
    <w:rsid w:val="002F4CD6"/>
    <w:rsid w:val="00307697"/>
    <w:rsid w:val="0031414D"/>
    <w:rsid w:val="00326F90"/>
    <w:rsid w:val="00337694"/>
    <w:rsid w:val="00343C94"/>
    <w:rsid w:val="003515BA"/>
    <w:rsid w:val="00353A4C"/>
    <w:rsid w:val="0035667E"/>
    <w:rsid w:val="00362D22"/>
    <w:rsid w:val="003711BB"/>
    <w:rsid w:val="00380581"/>
    <w:rsid w:val="00394FAF"/>
    <w:rsid w:val="003A5AB0"/>
    <w:rsid w:val="003C218F"/>
    <w:rsid w:val="003C355F"/>
    <w:rsid w:val="003D0665"/>
    <w:rsid w:val="003E0858"/>
    <w:rsid w:val="004216B9"/>
    <w:rsid w:val="00425D68"/>
    <w:rsid w:val="0043031C"/>
    <w:rsid w:val="00442182"/>
    <w:rsid w:val="00444F16"/>
    <w:rsid w:val="00456E38"/>
    <w:rsid w:val="004627E9"/>
    <w:rsid w:val="004732F6"/>
    <w:rsid w:val="00491269"/>
    <w:rsid w:val="004A540C"/>
    <w:rsid w:val="004A6729"/>
    <w:rsid w:val="004B0781"/>
    <w:rsid w:val="004B313F"/>
    <w:rsid w:val="004C36A7"/>
    <w:rsid w:val="004C4187"/>
    <w:rsid w:val="004C6918"/>
    <w:rsid w:val="004E0390"/>
    <w:rsid w:val="004E0D9D"/>
    <w:rsid w:val="004E1EC4"/>
    <w:rsid w:val="004E4BA3"/>
    <w:rsid w:val="005006DE"/>
    <w:rsid w:val="0050173D"/>
    <w:rsid w:val="0050202C"/>
    <w:rsid w:val="00506805"/>
    <w:rsid w:val="00514C58"/>
    <w:rsid w:val="00515E18"/>
    <w:rsid w:val="00550055"/>
    <w:rsid w:val="0056034E"/>
    <w:rsid w:val="00575935"/>
    <w:rsid w:val="005A6EE4"/>
    <w:rsid w:val="005A6F8A"/>
    <w:rsid w:val="005C20E0"/>
    <w:rsid w:val="005C29B7"/>
    <w:rsid w:val="005C40A6"/>
    <w:rsid w:val="005D7A4C"/>
    <w:rsid w:val="005F166B"/>
    <w:rsid w:val="00613111"/>
    <w:rsid w:val="00680639"/>
    <w:rsid w:val="006D0F8A"/>
    <w:rsid w:val="007162AE"/>
    <w:rsid w:val="0074034E"/>
    <w:rsid w:val="007470C9"/>
    <w:rsid w:val="0075028C"/>
    <w:rsid w:val="00761628"/>
    <w:rsid w:val="00764985"/>
    <w:rsid w:val="00770725"/>
    <w:rsid w:val="007741E6"/>
    <w:rsid w:val="00780B18"/>
    <w:rsid w:val="00790342"/>
    <w:rsid w:val="00790C83"/>
    <w:rsid w:val="007B6305"/>
    <w:rsid w:val="007D23BD"/>
    <w:rsid w:val="0081147D"/>
    <w:rsid w:val="00812D61"/>
    <w:rsid w:val="008509CD"/>
    <w:rsid w:val="008767DF"/>
    <w:rsid w:val="0087682B"/>
    <w:rsid w:val="008918D6"/>
    <w:rsid w:val="00893ECF"/>
    <w:rsid w:val="008A0FB3"/>
    <w:rsid w:val="008A5857"/>
    <w:rsid w:val="008A7A99"/>
    <w:rsid w:val="008D0EA7"/>
    <w:rsid w:val="008D3F64"/>
    <w:rsid w:val="008E25D4"/>
    <w:rsid w:val="008E33A6"/>
    <w:rsid w:val="009003C5"/>
    <w:rsid w:val="00915CE5"/>
    <w:rsid w:val="009208B0"/>
    <w:rsid w:val="009509AA"/>
    <w:rsid w:val="009553FB"/>
    <w:rsid w:val="009657CF"/>
    <w:rsid w:val="0099685B"/>
    <w:rsid w:val="009A4146"/>
    <w:rsid w:val="009C2994"/>
    <w:rsid w:val="009C3595"/>
    <w:rsid w:val="009C666C"/>
    <w:rsid w:val="009D1E4A"/>
    <w:rsid w:val="009E0264"/>
    <w:rsid w:val="009E13DA"/>
    <w:rsid w:val="009F44BC"/>
    <w:rsid w:val="00A0500F"/>
    <w:rsid w:val="00A30B8A"/>
    <w:rsid w:val="00A412BC"/>
    <w:rsid w:val="00A43C28"/>
    <w:rsid w:val="00A56812"/>
    <w:rsid w:val="00A707A5"/>
    <w:rsid w:val="00A74E1F"/>
    <w:rsid w:val="00A83026"/>
    <w:rsid w:val="00AA1D8D"/>
    <w:rsid w:val="00AA500F"/>
    <w:rsid w:val="00AB1CBE"/>
    <w:rsid w:val="00AB37F3"/>
    <w:rsid w:val="00AC5ADE"/>
    <w:rsid w:val="00AD24B4"/>
    <w:rsid w:val="00AD66D8"/>
    <w:rsid w:val="00B02C85"/>
    <w:rsid w:val="00B1660D"/>
    <w:rsid w:val="00B27B06"/>
    <w:rsid w:val="00B30F07"/>
    <w:rsid w:val="00B4526A"/>
    <w:rsid w:val="00B47730"/>
    <w:rsid w:val="00B5305F"/>
    <w:rsid w:val="00B54A35"/>
    <w:rsid w:val="00B55F08"/>
    <w:rsid w:val="00B56009"/>
    <w:rsid w:val="00B60001"/>
    <w:rsid w:val="00B6634A"/>
    <w:rsid w:val="00B70506"/>
    <w:rsid w:val="00B76517"/>
    <w:rsid w:val="00B802F3"/>
    <w:rsid w:val="00B926A6"/>
    <w:rsid w:val="00BA3946"/>
    <w:rsid w:val="00BA4DFF"/>
    <w:rsid w:val="00BA6786"/>
    <w:rsid w:val="00BC3E85"/>
    <w:rsid w:val="00BC6B33"/>
    <w:rsid w:val="00BF0221"/>
    <w:rsid w:val="00C0465B"/>
    <w:rsid w:val="00C148B0"/>
    <w:rsid w:val="00C14ADF"/>
    <w:rsid w:val="00C16773"/>
    <w:rsid w:val="00C56455"/>
    <w:rsid w:val="00C64622"/>
    <w:rsid w:val="00C646A2"/>
    <w:rsid w:val="00C75C5E"/>
    <w:rsid w:val="00C77EA6"/>
    <w:rsid w:val="00C97CBD"/>
    <w:rsid w:val="00CA01EA"/>
    <w:rsid w:val="00CA2E0A"/>
    <w:rsid w:val="00CB0664"/>
    <w:rsid w:val="00CB0DFE"/>
    <w:rsid w:val="00CB6676"/>
    <w:rsid w:val="00CD2056"/>
    <w:rsid w:val="00D041E4"/>
    <w:rsid w:val="00D1329D"/>
    <w:rsid w:val="00D23E90"/>
    <w:rsid w:val="00D4323A"/>
    <w:rsid w:val="00D56DC1"/>
    <w:rsid w:val="00D5799C"/>
    <w:rsid w:val="00D60216"/>
    <w:rsid w:val="00D6208B"/>
    <w:rsid w:val="00D62588"/>
    <w:rsid w:val="00D7108D"/>
    <w:rsid w:val="00DB312A"/>
    <w:rsid w:val="00DC7AC5"/>
    <w:rsid w:val="00DD2D14"/>
    <w:rsid w:val="00DE1175"/>
    <w:rsid w:val="00DE3EB0"/>
    <w:rsid w:val="00E168AC"/>
    <w:rsid w:val="00E27515"/>
    <w:rsid w:val="00E309D0"/>
    <w:rsid w:val="00E4774D"/>
    <w:rsid w:val="00E50BA3"/>
    <w:rsid w:val="00E6500E"/>
    <w:rsid w:val="00E7176C"/>
    <w:rsid w:val="00E92386"/>
    <w:rsid w:val="00ED1D4F"/>
    <w:rsid w:val="00F113F3"/>
    <w:rsid w:val="00F20BCC"/>
    <w:rsid w:val="00F25D18"/>
    <w:rsid w:val="00F3084B"/>
    <w:rsid w:val="00F30E0B"/>
    <w:rsid w:val="00F50F25"/>
    <w:rsid w:val="00F53985"/>
    <w:rsid w:val="00F767E7"/>
    <w:rsid w:val="00F82DAD"/>
    <w:rsid w:val="00F83E5F"/>
    <w:rsid w:val="00F8429E"/>
    <w:rsid w:val="00FC693F"/>
    <w:rsid w:val="00FD6B71"/>
    <w:rsid w:val="00FF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2BF4AB"/>
  <w14:defaultImageDpi w14:val="300"/>
  <w15:docId w15:val="{B38026DA-50D8-47B5-BF70-931B6550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707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4A540C"/>
    <w:pPr>
      <w:tabs>
        <w:tab w:val="left" w:pos="440"/>
        <w:tab w:val="right" w:leader="dot" w:pos="8630"/>
      </w:tabs>
      <w:spacing w:after="100"/>
    </w:pPr>
    <w:rPr>
      <w:rFonts w:ascii="Times New Roman" w:hAnsi="Times New Roman" w:cs="Times New Roman"/>
      <w:noProof/>
      <w:color w:val="000080" w:themeColor="hyperlink" w:themeShade="80"/>
      <w:sz w:val="24"/>
      <w:szCs w:val="24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4A540C"/>
    <w:pPr>
      <w:tabs>
        <w:tab w:val="left" w:pos="960"/>
        <w:tab w:val="right" w:leader="dot" w:pos="8630"/>
      </w:tabs>
      <w:spacing w:after="100"/>
      <w:ind w:left="220"/>
    </w:pPr>
    <w:rPr>
      <w:rFonts w:ascii="Times New Roman" w:hAnsi="Times New Roman" w:cs="Times New Roman"/>
      <w:noProof/>
      <w:lang w:val="fr-FR"/>
    </w:rPr>
  </w:style>
  <w:style w:type="paragraph" w:styleId="TM3">
    <w:name w:val="toc 3"/>
    <w:basedOn w:val="Normal"/>
    <w:next w:val="Normal"/>
    <w:autoRedefine/>
    <w:uiPriority w:val="39"/>
    <w:unhideWhenUsed/>
    <w:rsid w:val="004A540C"/>
    <w:pPr>
      <w:tabs>
        <w:tab w:val="left" w:pos="1200"/>
        <w:tab w:val="right" w:leader="dot" w:pos="8630"/>
      </w:tabs>
      <w:spacing w:after="100"/>
      <w:ind w:left="440"/>
    </w:pPr>
    <w:rPr>
      <w:rFonts w:ascii="Times New Roman" w:hAnsi="Times New Roman" w:cs="Times New Roman"/>
      <w:noProof/>
    </w:rPr>
  </w:style>
  <w:style w:type="character" w:styleId="Lienhypertexte">
    <w:name w:val="Hyperlink"/>
    <w:basedOn w:val="Policepardfaut"/>
    <w:uiPriority w:val="99"/>
    <w:unhideWhenUsed/>
    <w:rsid w:val="00CB0DF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C10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5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12</Pages>
  <Words>2759</Words>
  <Characters>15177</Characters>
  <Application>Microsoft Office Word</Application>
  <DocSecurity>0</DocSecurity>
  <Lines>126</Lines>
  <Paragraphs>35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Dyhia TOUAHRI</cp:lastModifiedBy>
  <cp:revision>154</cp:revision>
  <cp:lastPrinted>2025-11-30T20:56:00Z</cp:lastPrinted>
  <dcterms:created xsi:type="dcterms:W3CDTF">2013-12-23T23:15:00Z</dcterms:created>
  <dcterms:modified xsi:type="dcterms:W3CDTF">2025-12-01T16:52:00Z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192efa2a,1ea00e91,55870320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2025-10-14T11:20:53Z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7b31a184-caa7-4429-a418-4fd3c0cfa139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