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8C71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40"/>
          <w:szCs w:val="40"/>
        </w:rPr>
      </w:pPr>
      <w:r>
        <w:rPr>
          <w:rFonts w:ascii="Times" w:hAnsi="Times" w:cs="Times"/>
          <w:b/>
          <w:bCs/>
          <w:sz w:val="40"/>
          <w:szCs w:val="40"/>
        </w:rPr>
        <w:t xml:space="preserve">        EMMANUEL GBENOBA</w:t>
      </w:r>
    </w:p>
    <w:p w14:paraId="44C3A916" w14:textId="5C5AB2DC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              VAUXHALL * NEW JERSEY *</w:t>
      </w:r>
      <w:r w:rsidR="00E619FE">
        <w:rPr>
          <w:rFonts w:ascii="Helvetica" w:hAnsi="Helvetica" w:cs="Helvetica"/>
          <w:sz w:val="18"/>
          <w:szCs w:val="18"/>
        </w:rPr>
        <w:t>UNITED STATES</w:t>
      </w:r>
    </w:p>
    <w:p w14:paraId="213A8943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16"/>
          <w:szCs w:val="16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               CELL</w:t>
      </w:r>
      <w:r>
        <w:rPr>
          <w:rFonts w:ascii="Helvetica" w:hAnsi="Helvetica" w:cs="Helvetica"/>
          <w:sz w:val="18"/>
          <w:szCs w:val="18"/>
        </w:rPr>
        <w:t xml:space="preserve"> (240) 486-0265 * </w:t>
      </w:r>
      <w:r>
        <w:rPr>
          <w:rFonts w:ascii="Helvetica" w:hAnsi="Helvetica" w:cs="Helvetica"/>
          <w:b/>
          <w:bCs/>
          <w:sz w:val="18"/>
          <w:szCs w:val="18"/>
        </w:rPr>
        <w:t>E-MAIL</w:t>
      </w:r>
      <w:r>
        <w:rPr>
          <w:rFonts w:ascii="Helvetica" w:hAnsi="Helvetica" w:cs="Helvetica"/>
          <w:sz w:val="18"/>
          <w:szCs w:val="18"/>
        </w:rPr>
        <w:t xml:space="preserve"> touchbearer9000@yahoo.com</w:t>
      </w:r>
    </w:p>
    <w:p w14:paraId="327DE0F7" w14:textId="77777777" w:rsidR="001272BF" w:rsidRDefault="001272BF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140C9531" w14:textId="787132A6" w:rsidR="001272BF" w:rsidRDefault="001272BF" w:rsidP="00E86E2C">
      <w:pPr>
        <w:autoSpaceDE w:val="0"/>
        <w:autoSpaceDN w:val="0"/>
        <w:adjustRightInd w:val="0"/>
        <w:ind w:right="-720"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Aim to be placed in a</w:t>
      </w:r>
      <w:r w:rsidR="00350370">
        <w:rPr>
          <w:rFonts w:ascii="Helvetica" w:hAnsi="Helvetica" w:cs="Helvetica"/>
          <w:sz w:val="22"/>
          <w:szCs w:val="22"/>
        </w:rPr>
        <w:t xml:space="preserve"> career-oriented organization where the newest technologies are in view, and to contribute my experience, expertise and talents in an environment where there is growth, open communication, activity, and vision to</w:t>
      </w:r>
      <w:r w:rsidR="007B7112">
        <w:rPr>
          <w:rFonts w:ascii="Helvetica" w:hAnsi="Helvetica" w:cs="Helvetica"/>
          <w:sz w:val="22"/>
          <w:szCs w:val="22"/>
        </w:rPr>
        <w:t xml:space="preserve"> enable me deal with real life issues by the technologies and methodology it provides.</w:t>
      </w:r>
    </w:p>
    <w:p w14:paraId="602133D1" w14:textId="186222E7" w:rsidR="00E86E2C" w:rsidRDefault="00E86E2C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2F5BC604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................................................................................................................................................</w:t>
      </w:r>
    </w:p>
    <w:p w14:paraId="6EC851B4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color w:val="4F81BD"/>
          <w:sz w:val="22"/>
          <w:szCs w:val="22"/>
        </w:rPr>
        <w:t>EDUCATION</w:t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>bachelor’s in engineering</w:t>
      </w:r>
    </w:p>
    <w:p w14:paraId="15F366D2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  <w:t>Electrical Electronics</w:t>
      </w:r>
    </w:p>
    <w:p w14:paraId="0A82AAB6" w14:textId="77777777" w:rsidR="00F97A2E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 xml:space="preserve">(University of Benin, Nigeria) 2007 </w:t>
      </w:r>
    </w:p>
    <w:p w14:paraId="68116C7E" w14:textId="55F5AB87" w:rsidR="006D484A" w:rsidRPr="00F97A2E" w:rsidRDefault="00F97A2E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F97A2E">
        <w:rPr>
          <w:rFonts w:ascii="Helvetica" w:hAnsi="Helvetica" w:cs="Helvetica"/>
          <w:b/>
          <w:bCs/>
          <w:sz w:val="22"/>
          <w:szCs w:val="22"/>
        </w:rPr>
        <w:t>NIIT</w:t>
      </w:r>
      <w:r w:rsidR="00F877E7" w:rsidRPr="00F97A2E">
        <w:rPr>
          <w:rFonts w:ascii="Helvetica" w:hAnsi="Helvetica" w:cs="Helvetica"/>
          <w:b/>
          <w:bCs/>
          <w:sz w:val="22"/>
          <w:szCs w:val="22"/>
        </w:rPr>
        <w:t xml:space="preserve">      </w:t>
      </w:r>
    </w:p>
    <w:p w14:paraId="789DA60A" w14:textId="77777777" w:rsidR="001272BF" w:rsidRPr="001272BF" w:rsidRDefault="006D484A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1272BF">
        <w:rPr>
          <w:rFonts w:ascii="Helvetica" w:hAnsi="Helvetica" w:cs="Helvetica"/>
          <w:b/>
          <w:bCs/>
          <w:sz w:val="22"/>
          <w:szCs w:val="22"/>
        </w:rPr>
        <w:t xml:space="preserve">Rutgers University </w:t>
      </w:r>
      <w:r w:rsidR="00F877E7" w:rsidRPr="001272BF">
        <w:rPr>
          <w:rFonts w:ascii="Helvetica" w:hAnsi="Helvetica" w:cs="Helvetica"/>
          <w:b/>
          <w:bCs/>
          <w:sz w:val="22"/>
          <w:szCs w:val="22"/>
        </w:rPr>
        <w:t xml:space="preserve">  </w:t>
      </w:r>
    </w:p>
    <w:p w14:paraId="26DD53E2" w14:textId="77777777" w:rsidR="00E86E2C" w:rsidRDefault="001272BF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Data science/Data analyst, bootcamp certification</w:t>
      </w:r>
      <w:r w:rsidR="00F877E7">
        <w:rPr>
          <w:rFonts w:ascii="Helvetica" w:hAnsi="Helvetica" w:cs="Helvetica"/>
          <w:sz w:val="22"/>
          <w:szCs w:val="22"/>
        </w:rPr>
        <w:t xml:space="preserve">                         </w:t>
      </w:r>
    </w:p>
    <w:p w14:paraId="35BC46A7" w14:textId="49784AE0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              </w:t>
      </w:r>
    </w:p>
    <w:p w14:paraId="69B518BA" w14:textId="3016ACB6" w:rsidR="006D484A" w:rsidRDefault="006D484A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332D3FB2" w14:textId="77777777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................................................................................................................................................ </w:t>
      </w:r>
    </w:p>
    <w:p w14:paraId="3DD59704" w14:textId="670B2F94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color w:val="4F81BD"/>
          <w:sz w:val="22"/>
          <w:szCs w:val="22"/>
        </w:rPr>
        <w:t>PROFILE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</w:p>
    <w:p w14:paraId="460F514A" w14:textId="77777777" w:rsidR="00FD78E0" w:rsidRDefault="00FD78E0" w:rsidP="00FD78E0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Have 4 years’ experience in electrical projects and maintenance</w:t>
      </w:r>
    </w:p>
    <w:p w14:paraId="54AE5FBE" w14:textId="77777777" w:rsidR="00FD78E0" w:rsidRDefault="00FD78E0" w:rsidP="00FD78E0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Good understanding of electrical drawings, and planning of project</w:t>
      </w:r>
    </w:p>
    <w:p w14:paraId="409BF063" w14:textId="12C587BB" w:rsidR="00FD78E0" w:rsidRDefault="00FD78E0" w:rsidP="00FD78E0">
      <w:pPr>
        <w:autoSpaceDE w:val="0"/>
        <w:autoSpaceDN w:val="0"/>
        <w:adjustRightInd w:val="0"/>
        <w:ind w:left="720"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</w:t>
      </w:r>
      <w:r>
        <w:rPr>
          <w:rFonts w:ascii="Helvetica" w:hAnsi="Helvetica" w:cs="Helvetica"/>
          <w:sz w:val="22"/>
          <w:szCs w:val="22"/>
        </w:rPr>
        <w:t xml:space="preserve">      </w:t>
      </w:r>
      <w:r>
        <w:rPr>
          <w:rFonts w:ascii="Helvetica" w:hAnsi="Helvetica" w:cs="Helvetica"/>
          <w:sz w:val="22"/>
          <w:szCs w:val="22"/>
        </w:rPr>
        <w:t>erections and maintenance</w:t>
      </w:r>
    </w:p>
    <w:p w14:paraId="3961E32D" w14:textId="77777777" w:rsidR="00FD78E0" w:rsidRDefault="00FD78E0" w:rsidP="00FD78E0">
      <w:pPr>
        <w:numPr>
          <w:ilvl w:val="0"/>
          <w:numId w:val="2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Both practical as well as theoretical knowledge of different electrical instrument </w:t>
      </w:r>
    </w:p>
    <w:p w14:paraId="7B550DAF" w14:textId="2D3FFC98" w:rsidR="00FD78E0" w:rsidRDefault="00FD78E0" w:rsidP="00FD78E0">
      <w:pPr>
        <w:numPr>
          <w:ilvl w:val="0"/>
          <w:numId w:val="2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Have</w:t>
      </w:r>
      <w:r>
        <w:rPr>
          <w:rFonts w:ascii="Helvetica" w:hAnsi="Helvetica" w:cs="Helvetica"/>
          <w:sz w:val="22"/>
          <w:szCs w:val="22"/>
        </w:rPr>
        <w:t xml:space="preserve"> 4</w:t>
      </w:r>
      <w:r>
        <w:rPr>
          <w:rFonts w:ascii="Helvetica" w:hAnsi="Helvetica" w:cs="Helvetica"/>
          <w:sz w:val="22"/>
          <w:szCs w:val="22"/>
        </w:rPr>
        <w:t xml:space="preserve"> years of experience in mobile repairs and devices operations</w:t>
      </w:r>
    </w:p>
    <w:p w14:paraId="08FAF8B3" w14:textId="77777777" w:rsidR="00FD78E0" w:rsidRDefault="00FD78E0" w:rsidP="00FD78E0">
      <w:pPr>
        <w:numPr>
          <w:ilvl w:val="0"/>
          <w:numId w:val="2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Sound grasp of electronic engineering problem identification and resolution</w:t>
      </w:r>
    </w:p>
    <w:p w14:paraId="1F23A3E6" w14:textId="77777777" w:rsidR="00FD78E0" w:rsidRDefault="00FD78E0" w:rsidP="00FD78E0">
      <w:pPr>
        <w:numPr>
          <w:ilvl w:val="0"/>
          <w:numId w:val="2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Strong grasp of electronic hardware life cycle</w:t>
      </w:r>
    </w:p>
    <w:p w14:paraId="3553833A" w14:textId="77777777" w:rsidR="00FD78E0" w:rsidRDefault="00FD78E0" w:rsidP="00FD78E0">
      <w:pPr>
        <w:numPr>
          <w:ilvl w:val="0"/>
          <w:numId w:val="2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Exceptional ability to maintain electronic facility safety standards</w:t>
      </w:r>
    </w:p>
    <w:p w14:paraId="5FDE0549" w14:textId="77777777" w:rsidR="00FD78E0" w:rsidRDefault="00FD78E0" w:rsidP="00FD78E0">
      <w:pPr>
        <w:numPr>
          <w:ilvl w:val="0"/>
          <w:numId w:val="2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Superior familiarity with PCB and battery chargers</w:t>
      </w:r>
    </w:p>
    <w:p w14:paraId="360CCAAF" w14:textId="5F072504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 xml:space="preserve">            </w:t>
      </w:r>
      <w:r>
        <w:rPr>
          <w:rFonts w:ascii="Helvetica" w:hAnsi="Helvetica" w:cs="Helvetica"/>
          <w:sz w:val="22"/>
          <w:szCs w:val="22"/>
        </w:rPr>
        <w:t>In-depth knowledge in path link budget of a transmitting station</w:t>
      </w:r>
    </w:p>
    <w:p w14:paraId="5BA68825" w14:textId="77777777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0BFB742F" w14:textId="77777777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7B2C0F04" w14:textId="77777777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36B79547" w14:textId="48A4F3DC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.............................................................................................................................................</w:t>
      </w:r>
    </w:p>
    <w:p w14:paraId="22FD49F9" w14:textId="77777777" w:rsidR="00FD78E0" w:rsidRDefault="00FD78E0" w:rsidP="00FD78E0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4F81BD"/>
          <w:sz w:val="22"/>
          <w:szCs w:val="22"/>
        </w:rPr>
      </w:pPr>
      <w:r>
        <w:rPr>
          <w:rFonts w:ascii="Helvetica" w:hAnsi="Helvetica" w:cs="Helvetica"/>
          <w:b/>
          <w:bCs/>
          <w:color w:val="4F81BD"/>
          <w:sz w:val="22"/>
          <w:szCs w:val="22"/>
        </w:rPr>
        <w:t xml:space="preserve">SKILL/TRAINING </w:t>
      </w:r>
    </w:p>
    <w:p w14:paraId="3BE68E60" w14:textId="4C423522" w:rsidR="00FD78E0" w:rsidRDefault="00FD78E0" w:rsidP="00FD78E0">
      <w:pPr>
        <w:autoSpaceDE w:val="0"/>
        <w:autoSpaceDN w:val="0"/>
        <w:adjustRightInd w:val="0"/>
        <w:ind w:left="720" w:right="-720"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NISP Certified (Nigeria Institute of Safety Professionals)</w:t>
      </w:r>
    </w:p>
    <w:p w14:paraId="16F0BA97" w14:textId="77777777" w:rsidR="00FD78E0" w:rsidRPr="001272BF" w:rsidRDefault="00FD78E0" w:rsidP="00FD78E0">
      <w:pPr>
        <w:pStyle w:val="skill-item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      Data science/Data analyst, bootcamp certification</w:t>
      </w:r>
    </w:p>
    <w:p w14:paraId="2C32F1CC" w14:textId="1AD0411E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Data Analysis</w:t>
      </w:r>
    </w:p>
    <w:p w14:paraId="3972E8C4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SQL</w:t>
      </w:r>
    </w:p>
    <w:p w14:paraId="08586FE3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Tableau</w:t>
      </w:r>
    </w:p>
    <w:p w14:paraId="43C91249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R (Programming Language)</w:t>
      </w:r>
    </w:p>
    <w:p w14:paraId="13CF448D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Python (Programming Language)</w:t>
      </w:r>
    </w:p>
    <w:p w14:paraId="11859A62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Data Visualization</w:t>
      </w:r>
    </w:p>
    <w:p w14:paraId="4D806E2E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Machine Learning</w:t>
      </w:r>
    </w:p>
    <w:p w14:paraId="530FA69D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Microsoft Power BI</w:t>
      </w:r>
    </w:p>
    <w:p w14:paraId="1A77AEF4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Data Mining</w:t>
      </w:r>
    </w:p>
    <w:p w14:paraId="7C7F78EA" w14:textId="77777777" w:rsidR="00FD78E0" w:rsidRPr="00FD78E0" w:rsidRDefault="00FD78E0" w:rsidP="00FD78E0">
      <w:pPr>
        <w:pStyle w:val="skill-item"/>
        <w:numPr>
          <w:ilvl w:val="0"/>
          <w:numId w:val="3"/>
        </w:numPr>
        <w:spacing w:before="0" w:beforeAutospacing="0" w:after="0" w:afterAutospacing="0" w:line="300" w:lineRule="atLeast"/>
        <w:ind w:left="0"/>
        <w:textAlignment w:val="baseline"/>
        <w:rPr>
          <w:rFonts w:ascii="Helvetica" w:hAnsi="Helvetica" w:cs="Arial"/>
          <w:color w:val="666666"/>
          <w:sz w:val="22"/>
          <w:szCs w:val="22"/>
        </w:rPr>
      </w:pPr>
      <w:r w:rsidRPr="00FD78E0">
        <w:rPr>
          <w:rFonts w:ascii="Helvetica" w:hAnsi="Helvetica" w:cs="Arial"/>
          <w:color w:val="666666"/>
          <w:sz w:val="22"/>
          <w:szCs w:val="22"/>
        </w:rPr>
        <w:t>Data Analytics</w:t>
      </w:r>
    </w:p>
    <w:p w14:paraId="7074CF50" w14:textId="77777777" w:rsidR="00FD78E0" w:rsidRDefault="00FD78E0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</w:p>
    <w:p w14:paraId="28CE072F" w14:textId="30240231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......................................................................................................................</w:t>
      </w:r>
    </w:p>
    <w:p w14:paraId="02F66A5F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color w:val="4F81BD"/>
          <w:sz w:val="22"/>
          <w:szCs w:val="22"/>
        </w:rPr>
        <w:t>EXPERIENCE</w:t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>G WINKA CONSTRUCTION</w:t>
      </w:r>
    </w:p>
    <w:p w14:paraId="425B7F40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&gt;</w:t>
      </w:r>
      <w:r>
        <w:rPr>
          <w:rFonts w:ascii="Helvetica" w:hAnsi="Helvetica" w:cs="Helvetica"/>
          <w:b/>
          <w:bCs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>Preparing cable schedule for substation equipment wiring</w:t>
      </w:r>
    </w:p>
    <w:p w14:paraId="4B2D91B1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  <w:t>Reading electrical designs, specifications and technical drawings</w:t>
      </w:r>
    </w:p>
    <w:p w14:paraId="2E3B232C" w14:textId="77FB69D3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</w:r>
      <w:r w:rsidR="006D484A">
        <w:rPr>
          <w:rFonts w:ascii="Helvetica" w:hAnsi="Helvetica" w:cs="Helvetica"/>
          <w:sz w:val="18"/>
          <w:szCs w:val="18"/>
        </w:rPr>
        <w:t>Trouble shooting electrical</w:t>
      </w:r>
      <w:r>
        <w:rPr>
          <w:rFonts w:ascii="Helvetica" w:hAnsi="Helvetica" w:cs="Helvetica"/>
          <w:sz w:val="18"/>
          <w:szCs w:val="18"/>
        </w:rPr>
        <w:t xml:space="preserve"> issues</w:t>
      </w:r>
    </w:p>
    <w:p w14:paraId="2DC109BB" w14:textId="4DBAD1F3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</w:r>
      <w:r w:rsidR="006D484A">
        <w:rPr>
          <w:rFonts w:ascii="Helvetica" w:hAnsi="Helvetica" w:cs="Helvetica"/>
          <w:sz w:val="18"/>
          <w:szCs w:val="18"/>
        </w:rPr>
        <w:t>Evaluation/</w:t>
      </w:r>
      <w:r>
        <w:rPr>
          <w:rFonts w:ascii="Helvetica" w:hAnsi="Helvetica" w:cs="Helvetica"/>
          <w:sz w:val="18"/>
          <w:szCs w:val="18"/>
        </w:rPr>
        <w:t>Estimati</w:t>
      </w:r>
      <w:r w:rsidR="006D484A">
        <w:rPr>
          <w:rFonts w:ascii="Helvetica" w:hAnsi="Helvetica" w:cs="Helvetica"/>
          <w:sz w:val="18"/>
          <w:szCs w:val="18"/>
        </w:rPr>
        <w:t>ng</w:t>
      </w:r>
      <w:r>
        <w:rPr>
          <w:rFonts w:ascii="Helvetica" w:hAnsi="Helvetica" w:cs="Helvetica"/>
          <w:sz w:val="18"/>
          <w:szCs w:val="18"/>
        </w:rPr>
        <w:t xml:space="preserve"> </w:t>
      </w:r>
      <w:r w:rsidR="006D484A">
        <w:rPr>
          <w:rFonts w:ascii="Helvetica" w:hAnsi="Helvetica" w:cs="Helvetica"/>
          <w:sz w:val="18"/>
          <w:szCs w:val="18"/>
        </w:rPr>
        <w:t xml:space="preserve">requirements </w:t>
      </w:r>
      <w:r>
        <w:rPr>
          <w:rFonts w:ascii="Helvetica" w:hAnsi="Helvetica" w:cs="Helvetica"/>
          <w:sz w:val="18"/>
          <w:szCs w:val="18"/>
        </w:rPr>
        <w:t xml:space="preserve">for installation </w:t>
      </w:r>
      <w:r w:rsidR="006D484A">
        <w:rPr>
          <w:rFonts w:ascii="Helvetica" w:hAnsi="Helvetica" w:cs="Helvetica"/>
          <w:sz w:val="18"/>
          <w:szCs w:val="18"/>
        </w:rPr>
        <w:t>(substation)</w:t>
      </w:r>
    </w:p>
    <w:p w14:paraId="619F0DFE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  <w:t>RISKWA VENTURES</w:t>
      </w:r>
    </w:p>
    <w:p w14:paraId="2DE8B8EB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&gt;</w:t>
      </w:r>
      <w:r>
        <w:rPr>
          <w:rFonts w:ascii="Helvetica" w:hAnsi="Helvetica" w:cs="Helvetica"/>
          <w:sz w:val="18"/>
          <w:szCs w:val="18"/>
        </w:rPr>
        <w:tab/>
        <w:t>Configuration, Installation of broadband facility</w:t>
      </w:r>
    </w:p>
    <w:p w14:paraId="540ADB93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  <w:t>Management of network facilities</w:t>
      </w:r>
    </w:p>
    <w:p w14:paraId="3F9665D4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</w:p>
    <w:p w14:paraId="07CD3E2D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  <w:t>KELT TECHNOLOGY</w:t>
      </w:r>
    </w:p>
    <w:p w14:paraId="67D6F4C0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&gt;</w:t>
      </w:r>
      <w:r>
        <w:rPr>
          <w:rFonts w:ascii="Helvetica" w:hAnsi="Helvetica" w:cs="Helvetica"/>
          <w:sz w:val="18"/>
          <w:szCs w:val="18"/>
        </w:rPr>
        <w:tab/>
        <w:t>Procurement electronic devices and installation</w:t>
      </w:r>
    </w:p>
    <w:p w14:paraId="3C7850A1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  <w:t>Maintenance of CCTV cameras and censors</w:t>
      </w:r>
    </w:p>
    <w:p w14:paraId="6EB9F306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</w:p>
    <w:p w14:paraId="6EAD1268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  <w:t>MYCROFT XTREEM GLOBAL</w:t>
      </w:r>
    </w:p>
    <w:p w14:paraId="00A808E9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&gt;</w:t>
      </w:r>
      <w:r>
        <w:rPr>
          <w:rFonts w:ascii="Helvetica" w:hAnsi="Helvetica" w:cs="Helvetica"/>
          <w:sz w:val="18"/>
          <w:szCs w:val="18"/>
        </w:rPr>
        <w:tab/>
        <w:t>Computer devices repairs and replacement</w:t>
      </w:r>
    </w:p>
    <w:p w14:paraId="496A8020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  <w:t>Electrical appliances repairs and recycle</w:t>
      </w:r>
    </w:p>
    <w:p w14:paraId="15C22F49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</w:p>
    <w:p w14:paraId="559CB26C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  <w:t>UNION UNLIMITED WIRELESS LLC</w:t>
      </w:r>
    </w:p>
    <w:p w14:paraId="7775CE32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&gt;</w:t>
      </w:r>
      <w:r>
        <w:rPr>
          <w:rFonts w:ascii="Helvetica" w:hAnsi="Helvetica" w:cs="Helvetica"/>
          <w:sz w:val="18"/>
          <w:szCs w:val="18"/>
        </w:rPr>
        <w:tab/>
        <w:t>Mobile devices repairs/ replacement of parts</w:t>
      </w:r>
    </w:p>
    <w:p w14:paraId="7D7442C1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</w:p>
    <w:p w14:paraId="7031EA36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  <w:t>CAPITAL HOME IMPROVEMENT LLC</w:t>
      </w:r>
      <w:r>
        <w:rPr>
          <w:rFonts w:ascii="Helvetica" w:hAnsi="Helvetica" w:cs="Helvetica"/>
          <w:b/>
          <w:bCs/>
          <w:sz w:val="22"/>
          <w:szCs w:val="22"/>
        </w:rPr>
        <w:tab/>
      </w:r>
    </w:p>
    <w:p w14:paraId="45F2FC73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&gt;</w:t>
      </w:r>
      <w:r>
        <w:rPr>
          <w:rFonts w:ascii="Helvetica" w:hAnsi="Helvetica" w:cs="Helvetica"/>
          <w:sz w:val="18"/>
          <w:szCs w:val="18"/>
        </w:rPr>
        <w:tab/>
        <w:t>Electrical lighting, design and installation</w:t>
      </w:r>
    </w:p>
    <w:p w14:paraId="15CB91BC" w14:textId="4396871C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&gt;</w:t>
      </w:r>
      <w:r>
        <w:rPr>
          <w:rFonts w:ascii="Helvetica" w:hAnsi="Helvetica" w:cs="Helvetica"/>
          <w:sz w:val="18"/>
          <w:szCs w:val="18"/>
        </w:rPr>
        <w:tab/>
        <w:t xml:space="preserve">Alarm installation and maintenance, CCTV installation and                        </w:t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 w:rsidR="00F97A2E">
        <w:rPr>
          <w:rFonts w:ascii="Helvetica" w:hAnsi="Helvetica" w:cs="Helvetica"/>
          <w:sz w:val="18"/>
          <w:szCs w:val="18"/>
        </w:rPr>
        <w:t xml:space="preserve">                            </w:t>
      </w:r>
      <w:r>
        <w:rPr>
          <w:rFonts w:ascii="Helvetica" w:hAnsi="Helvetica" w:cs="Helvetica"/>
          <w:sz w:val="18"/>
          <w:szCs w:val="18"/>
        </w:rPr>
        <w:t>maintenance and smoke censor’s installation and maintenance</w:t>
      </w:r>
    </w:p>
    <w:p w14:paraId="3DA2977D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</w:p>
    <w:p w14:paraId="219A671C" w14:textId="00CA1332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            </w:t>
      </w:r>
      <w:r w:rsidR="00F97A2E"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>BESTBUY STORES</w:t>
      </w:r>
    </w:p>
    <w:p w14:paraId="3B7268B3" w14:textId="69B3BCCE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                   </w:t>
      </w:r>
      <w:r w:rsidR="00F97A2E">
        <w:rPr>
          <w:rFonts w:ascii="Helvetica" w:hAnsi="Helvetica" w:cs="Helvetica"/>
          <w:b/>
          <w:bCs/>
          <w:sz w:val="22"/>
          <w:szCs w:val="22"/>
        </w:rPr>
        <w:tab/>
      </w:r>
      <w:r w:rsidR="00F97A2E"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18"/>
          <w:szCs w:val="18"/>
        </w:rPr>
        <w:t>Operations, customer service specialist/computer consultant</w:t>
      </w:r>
    </w:p>
    <w:p w14:paraId="1D5C5971" w14:textId="6E20318A" w:rsidR="00E86E2C" w:rsidRDefault="00E86E2C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sz w:val="18"/>
          <w:szCs w:val="18"/>
        </w:rPr>
        <w:t xml:space="preserve">               </w:t>
      </w:r>
      <w:r w:rsidR="00F97A2E">
        <w:rPr>
          <w:rFonts w:ascii="Helvetica" w:hAnsi="Helvetica" w:cs="Helvetica"/>
          <w:sz w:val="18"/>
          <w:szCs w:val="18"/>
        </w:rPr>
        <w:tab/>
      </w:r>
      <w:r w:rsidRPr="00E86E2C">
        <w:rPr>
          <w:rFonts w:ascii="Helvetica" w:hAnsi="Helvetica" w:cs="Helvetica"/>
          <w:b/>
          <w:bCs/>
          <w:sz w:val="22"/>
          <w:szCs w:val="22"/>
        </w:rPr>
        <w:t>PREMIUM RETAIL SERVICES</w:t>
      </w:r>
    </w:p>
    <w:p w14:paraId="64196BD3" w14:textId="2DBE5AAA" w:rsidR="00F97A2E" w:rsidRPr="00F97A2E" w:rsidRDefault="00F97A2E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merchandising</w:t>
      </w:r>
    </w:p>
    <w:p w14:paraId="2F277877" w14:textId="77777777" w:rsidR="00F877E7" w:rsidRDefault="00F877E7" w:rsidP="00F877E7">
      <w:pPr>
        <w:autoSpaceDE w:val="0"/>
        <w:autoSpaceDN w:val="0"/>
        <w:adjustRightInd w:val="0"/>
        <w:ind w:right="-720"/>
        <w:rPr>
          <w:rFonts w:ascii="Helvetica" w:hAnsi="Helvetica" w:cs="Helvetica"/>
          <w:sz w:val="18"/>
          <w:szCs w:val="18"/>
        </w:rPr>
      </w:pPr>
    </w:p>
    <w:p w14:paraId="1845341E" w14:textId="77777777" w:rsidR="00F877E7" w:rsidRDefault="00F877E7"/>
    <w:sectPr w:rsidR="00F877E7" w:rsidSect="003C04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1017921"/>
    <w:multiLevelType w:val="multilevel"/>
    <w:tmpl w:val="55BEE7C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E7"/>
    <w:rsid w:val="001272BF"/>
    <w:rsid w:val="00350370"/>
    <w:rsid w:val="006D484A"/>
    <w:rsid w:val="007B7112"/>
    <w:rsid w:val="00832AB7"/>
    <w:rsid w:val="00AC19B4"/>
    <w:rsid w:val="00BC6165"/>
    <w:rsid w:val="00E619FE"/>
    <w:rsid w:val="00E86E2C"/>
    <w:rsid w:val="00F877E7"/>
    <w:rsid w:val="00F97A2E"/>
    <w:rsid w:val="00F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EEEA8"/>
  <w15:chartTrackingRefBased/>
  <w15:docId w15:val="{C520FB82-29E0-604D-AC1A-A7CF4694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-item">
    <w:name w:val="skill-item"/>
    <w:basedOn w:val="Normal"/>
    <w:rsid w:val="001272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Gbenoba</dc:creator>
  <cp:keywords/>
  <dc:description/>
  <cp:lastModifiedBy>Emmanuel Gbenoba</cp:lastModifiedBy>
  <cp:revision>6</cp:revision>
  <dcterms:created xsi:type="dcterms:W3CDTF">2020-08-05T20:12:00Z</dcterms:created>
  <dcterms:modified xsi:type="dcterms:W3CDTF">2020-08-05T21:48:00Z</dcterms:modified>
</cp:coreProperties>
</file>