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eastAsia="楷体_GB2312"/>
          <w:sz w:val="48"/>
        </w:rPr>
      </w:pPr>
      <w:r>
        <w:rPr>
          <w:rFonts w:hint="eastAsia" w:ascii="楷体_GB2312" w:eastAsia="楷体_GB2312"/>
          <w:sz w:val="48"/>
        </w:rPr>
        <w:t>重 庆 理 工 大 学</w:t>
      </w:r>
    </w:p>
    <w:p>
      <w:pPr>
        <w:rPr>
          <w:rFonts w:hint="eastAsia"/>
        </w:rPr>
      </w:pPr>
    </w:p>
    <w:p>
      <w:pPr>
        <w:jc w:val="center"/>
        <w:rPr>
          <w:rFonts w:hint="eastAsia" w:eastAsia="黑体"/>
          <w:sz w:val="48"/>
        </w:rPr>
      </w:pPr>
      <w:r>
        <w:rPr>
          <w:rFonts w:hint="eastAsia" w:eastAsia="黑体"/>
          <w:sz w:val="48"/>
        </w:rPr>
        <w:t>毕 业 设 计（论文）开 题 报 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40" w:firstLineChars="100"/>
        <w:rPr>
          <w:rFonts w:hint="eastAsia"/>
          <w:sz w:val="44"/>
          <w:u w:val="thick"/>
        </w:rPr>
      </w:pPr>
      <w:r>
        <w:rPr>
          <w:rFonts w:hint="eastAsia"/>
          <w:sz w:val="44"/>
        </w:rPr>
        <w:t>题  目</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电力预测分析</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w:t>
      </w:r>
      <w:r>
        <w:rPr>
          <w:rFonts w:hint="eastAsia" w:ascii="仿宋_GB2312" w:hAnsi="宋体" w:eastAsia="仿宋_GB2312"/>
          <w:sz w:val="32"/>
          <w:szCs w:val="32"/>
          <w:u w:val="single"/>
        </w:rPr>
        <w:t xml:space="preserve"> </w:t>
      </w:r>
    </w:p>
    <w:p>
      <w:pPr>
        <w:rPr>
          <w:rFonts w:hint="eastAsia"/>
        </w:rPr>
      </w:pPr>
    </w:p>
    <w:p>
      <w:pPr>
        <w:rPr>
          <w:rFonts w:hint="eastAsia"/>
          <w:sz w:val="44"/>
          <w:u w:val="thick"/>
        </w:rPr>
      </w:pPr>
      <w:r>
        <w:rPr>
          <w:rFonts w:hint="eastAsia"/>
          <w:sz w:val="44"/>
        </w:rPr>
        <w:t xml:space="preserve">        </w:t>
      </w:r>
      <w:r>
        <w:rPr>
          <w:rFonts w:hint="eastAsia" w:ascii="仿宋_GB2312" w:hAnsi="宋体" w:eastAsia="仿宋_GB2312"/>
          <w:sz w:val="32"/>
          <w:szCs w:val="32"/>
          <w:u w:val="single"/>
        </w:rPr>
        <w:t xml:space="preserve">    </w:t>
      </w:r>
      <w:r>
        <w:rPr>
          <w:rFonts w:ascii="仿宋_GB2312" w:hAnsi="宋体" w:eastAsia="仿宋_GB2312"/>
          <w:sz w:val="32"/>
          <w:szCs w:val="32"/>
          <w:u w:val="single"/>
        </w:rPr>
        <w:t xml:space="preserve"> </w:t>
      </w:r>
      <w:r>
        <w:rPr>
          <w:rFonts w:hint="eastAsia" w:ascii="仿宋_GB2312" w:hAnsi="宋体" w:eastAsia="仿宋_GB2312"/>
          <w:sz w:val="32"/>
          <w:szCs w:val="32"/>
          <w:u w:val="single"/>
        </w:rPr>
        <w:t xml:space="preserve"> </w:t>
      </w:r>
      <w:r>
        <w:rPr>
          <w:rFonts w:ascii="仿宋_GB2312" w:hAnsi="宋体" w:eastAsia="仿宋_GB2312"/>
          <w:sz w:val="32"/>
          <w:szCs w:val="32"/>
          <w:u w:val="single"/>
        </w:rPr>
        <w:t xml:space="preserve">          </w:t>
      </w:r>
      <w:r>
        <w:rPr>
          <w:rFonts w:hint="eastAsia" w:ascii="仿宋_GB2312" w:hAnsi="宋体" w:eastAsia="仿宋_GB2312"/>
          <w:sz w:val="32"/>
          <w:szCs w:val="32"/>
          <w:u w:val="single"/>
        </w:rPr>
        <w:t xml:space="preserve">                    </w:t>
      </w:r>
    </w:p>
    <w:p/>
    <w:p/>
    <w:p/>
    <w:p/>
    <w:p/>
    <w:p>
      <w:pPr>
        <w:rPr>
          <w:rFonts w:hint="eastAsia"/>
        </w:rPr>
      </w:pPr>
    </w:p>
    <w:p>
      <w:pPr>
        <w:rPr>
          <w:rFonts w:hint="eastAsia"/>
        </w:rPr>
      </w:pPr>
    </w:p>
    <w:p>
      <w:pPr>
        <w:rPr>
          <w:rFonts w:hint="eastAsia"/>
        </w:rPr>
      </w:pPr>
    </w:p>
    <w:p/>
    <w:p/>
    <w:p>
      <w:pPr>
        <w:ind w:firstLine="600" w:firstLineChars="200"/>
        <w:rPr>
          <w:rFonts w:hint="eastAsia"/>
        </w:rPr>
      </w:pPr>
      <w:r>
        <w:rPr>
          <w:rFonts w:hint="eastAsia"/>
          <w:sz w:val="30"/>
        </w:rPr>
        <w:t xml:space="preserve">学  </w:t>
      </w:r>
      <w:r>
        <w:rPr>
          <w:sz w:val="30"/>
        </w:rPr>
        <w:t xml:space="preserve"> </w:t>
      </w:r>
      <w:r>
        <w:rPr>
          <w:rFonts w:hint="eastAsia"/>
          <w:sz w:val="30"/>
        </w:rPr>
        <w:t xml:space="preserve"> 院 </w:t>
      </w:r>
      <w:r>
        <w:rPr>
          <w:rFonts w:hint="eastAsia" w:ascii="仿宋_GB2312" w:hAnsi="宋体" w:eastAsia="仿宋_GB2312"/>
          <w:sz w:val="32"/>
          <w:szCs w:val="32"/>
          <w:u w:val="single"/>
        </w:rPr>
        <w:t xml:space="preserve">     </w:t>
      </w:r>
      <w:r>
        <w:rPr>
          <w:rFonts w:ascii="仿宋_GB2312" w:hAnsi="宋体" w:eastAsia="仿宋_GB2312"/>
          <w:sz w:val="32"/>
          <w:szCs w:val="32"/>
          <w:u w:val="single"/>
        </w:rPr>
        <w:t xml:space="preserve"> </w:t>
      </w:r>
      <w:r>
        <w:rPr>
          <w:rFonts w:hint="eastAsia" w:ascii="仿宋_GB2312" w:hAnsi="宋体" w:eastAsia="仿宋_GB2312"/>
          <w:sz w:val="32"/>
          <w:szCs w:val="32"/>
          <w:u w:val="single"/>
        </w:rPr>
        <w:t xml:space="preserve">   </w:t>
      </w:r>
      <w:r>
        <w:rPr>
          <w:rFonts w:ascii="仿宋_GB2312" w:hAnsi="宋体" w:eastAsia="仿宋_GB2312"/>
          <w:sz w:val="32"/>
          <w:szCs w:val="32"/>
          <w:u w:val="single"/>
        </w:rPr>
        <w:t xml:space="preserve">   </w:t>
      </w:r>
      <w:r>
        <w:rPr>
          <w:rFonts w:hint="eastAsia" w:ascii="仿宋_GB2312" w:hAnsi="宋体" w:eastAsia="仿宋_GB2312"/>
          <w:color w:val="000000"/>
          <w:sz w:val="32"/>
          <w:szCs w:val="32"/>
          <w:u w:val="single"/>
        </w:rPr>
        <w:t>两江人工智能学院</w:t>
      </w:r>
      <w:r>
        <w:rPr>
          <w:rFonts w:hint="eastAsia" w:ascii="仿宋_GB2312" w:hAnsi="宋体" w:eastAsia="仿宋_GB2312"/>
          <w:sz w:val="32"/>
          <w:szCs w:val="32"/>
          <w:u w:val="single"/>
        </w:rPr>
        <w:t xml:space="preserve">  </w:t>
      </w:r>
      <w:r>
        <w:rPr>
          <w:rFonts w:ascii="仿宋_GB2312" w:hAnsi="宋体" w:eastAsia="仿宋_GB2312"/>
          <w:sz w:val="32"/>
          <w:szCs w:val="32"/>
          <w:u w:val="single"/>
        </w:rPr>
        <w:t xml:space="preserve">  </w:t>
      </w:r>
      <w:r>
        <w:rPr>
          <w:rFonts w:hint="eastAsia" w:ascii="仿宋_GB2312" w:hAnsi="宋体" w:eastAsia="仿宋_GB2312"/>
          <w:sz w:val="32"/>
          <w:szCs w:val="32"/>
          <w:u w:val="single"/>
        </w:rPr>
        <w:t xml:space="preserve">          </w:t>
      </w:r>
    </w:p>
    <w:p>
      <w:pPr>
        <w:spacing w:line="720" w:lineRule="auto"/>
        <w:ind w:firstLine="600" w:firstLineChars="200"/>
        <w:rPr>
          <w:rFonts w:hint="eastAsia"/>
          <w:sz w:val="30"/>
          <w:u w:val="thick"/>
        </w:rPr>
      </w:pPr>
      <w:r>
        <w:rPr>
          <w:rFonts w:hint="eastAsia"/>
          <w:sz w:val="30"/>
        </w:rPr>
        <w:t xml:space="preserve">专  </w:t>
      </w:r>
      <w:r>
        <w:rPr>
          <w:sz w:val="30"/>
        </w:rPr>
        <w:t xml:space="preserve"> </w:t>
      </w:r>
      <w:r>
        <w:rPr>
          <w:rFonts w:hint="eastAsia"/>
          <w:sz w:val="30"/>
        </w:rPr>
        <w:t xml:space="preserve"> 业 </w:t>
      </w:r>
      <w:r>
        <w:rPr>
          <w:sz w:val="30"/>
          <w:u w:val="single"/>
        </w:rPr>
        <w:t xml:space="preserve"> </w:t>
      </w:r>
      <w:r>
        <w:rPr>
          <w:rFonts w:hint="eastAsia" w:ascii="仿宋_GB2312" w:hAnsi="宋体" w:eastAsia="仿宋_GB2312"/>
          <w:sz w:val="32"/>
          <w:szCs w:val="32"/>
          <w:u w:val="single"/>
        </w:rPr>
        <w:t>数据科学与大数据技术</w:t>
      </w:r>
      <w:r>
        <w:rPr>
          <w:sz w:val="30"/>
        </w:rPr>
        <w:t xml:space="preserve"> </w:t>
      </w:r>
      <w:r>
        <w:rPr>
          <w:rFonts w:hint="eastAsia"/>
          <w:sz w:val="30"/>
        </w:rPr>
        <w:t xml:space="preserve">班  级 </w:t>
      </w:r>
      <w:r>
        <w:rPr>
          <w:sz w:val="30"/>
          <w:u w:val="single"/>
        </w:rPr>
        <w:t xml:space="preserve"> </w:t>
      </w:r>
      <w:r>
        <w:rPr>
          <w:rFonts w:ascii="仿宋_GB2312" w:hAnsi="宋体" w:eastAsia="仿宋_GB2312"/>
          <w:color w:val="000000"/>
          <w:sz w:val="32"/>
          <w:szCs w:val="32"/>
          <w:u w:val="single"/>
        </w:rPr>
        <w:t>11</w:t>
      </w:r>
      <w:r>
        <w:rPr>
          <w:rFonts w:hint="eastAsia" w:ascii="仿宋_GB2312" w:hAnsi="宋体" w:eastAsia="仿宋_GB2312"/>
          <w:color w:val="000000"/>
          <w:sz w:val="32"/>
          <w:szCs w:val="32"/>
          <w:u w:val="single"/>
          <w:lang w:val="en-US" w:eastAsia="zh-CN"/>
        </w:rPr>
        <w:t xml:space="preserve">9230102        </w:t>
      </w:r>
      <w:r>
        <w:rPr>
          <w:rFonts w:ascii="仿宋_GB2312" w:hAnsi="宋体" w:eastAsia="仿宋_GB2312"/>
          <w:color w:val="000000"/>
          <w:sz w:val="32"/>
          <w:szCs w:val="32"/>
          <w:u w:val="single"/>
        </w:rPr>
        <w:t xml:space="preserve">  </w:t>
      </w:r>
    </w:p>
    <w:p>
      <w:pPr>
        <w:spacing w:line="720" w:lineRule="auto"/>
        <w:ind w:firstLine="600" w:firstLineChars="200"/>
        <w:rPr>
          <w:rFonts w:hint="default" w:eastAsia="仿宋_GB2312"/>
          <w:sz w:val="30"/>
          <w:lang w:val="en-US" w:eastAsia="zh-CN"/>
        </w:rPr>
      </w:pPr>
      <w:r>
        <w:rPr>
          <w:rFonts w:hint="eastAsia"/>
          <w:sz w:val="30"/>
        </w:rPr>
        <w:t xml:space="preserve">姓   </w:t>
      </w:r>
      <w:r>
        <w:rPr>
          <w:sz w:val="30"/>
        </w:rPr>
        <w:t xml:space="preserve"> </w:t>
      </w:r>
      <w:r>
        <w:rPr>
          <w:rFonts w:hint="eastAsia"/>
          <w:sz w:val="30"/>
        </w:rPr>
        <w:t xml:space="preserve">名 </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陶琦</w:t>
      </w:r>
      <w:r>
        <w:rPr>
          <w:rFonts w:hint="eastAsia" w:ascii="仿宋_GB2312" w:hAnsi="宋体" w:eastAsia="仿宋_GB2312"/>
          <w:sz w:val="32"/>
          <w:szCs w:val="32"/>
          <w:u w:val="single"/>
        </w:rPr>
        <w:t xml:space="preserve">      </w:t>
      </w:r>
      <w:r>
        <w:rPr>
          <w:sz w:val="30"/>
        </w:rPr>
        <w:tab/>
      </w:r>
      <w:r>
        <w:rPr>
          <w:sz w:val="30"/>
        </w:rPr>
        <w:tab/>
      </w:r>
      <w:r>
        <w:rPr>
          <w:sz w:val="30"/>
        </w:rPr>
        <w:tab/>
      </w:r>
      <w:r>
        <w:rPr>
          <w:sz w:val="30"/>
        </w:rPr>
        <w:tab/>
      </w:r>
      <w:r>
        <w:rPr>
          <w:rFonts w:hint="eastAsia"/>
          <w:sz w:val="30"/>
        </w:rPr>
        <w:t xml:space="preserve">学  号 </w:t>
      </w:r>
      <w:r>
        <w:rPr>
          <w:sz w:val="30"/>
          <w:u w:val="single"/>
        </w:rPr>
        <w:t xml:space="preserve"> </w:t>
      </w:r>
      <w:r>
        <w:rPr>
          <w:rFonts w:ascii="仿宋_GB2312" w:hAnsi="宋体" w:eastAsia="仿宋_GB2312"/>
          <w:color w:val="000000"/>
          <w:sz w:val="32"/>
          <w:szCs w:val="32"/>
          <w:u w:val="single"/>
        </w:rPr>
        <w:t>11</w:t>
      </w:r>
      <w:r>
        <w:rPr>
          <w:rFonts w:hint="eastAsia" w:ascii="仿宋_GB2312" w:hAnsi="宋体" w:eastAsia="仿宋_GB2312"/>
          <w:color w:val="000000"/>
          <w:sz w:val="32"/>
          <w:szCs w:val="32"/>
          <w:u w:val="single"/>
          <w:lang w:val="en-US" w:eastAsia="zh-CN"/>
        </w:rPr>
        <w:t xml:space="preserve">923010238           </w:t>
      </w:r>
    </w:p>
    <w:p>
      <w:pPr>
        <w:spacing w:line="720" w:lineRule="auto"/>
        <w:ind w:firstLine="600" w:firstLineChars="200"/>
        <w:rPr>
          <w:rFonts w:hint="eastAsia"/>
          <w:sz w:val="30"/>
        </w:rPr>
      </w:pPr>
      <w:r>
        <w:rPr>
          <w:rFonts w:hint="eastAsia"/>
          <w:sz w:val="30"/>
        </w:rPr>
        <w:t xml:space="preserve">指导教师 </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刘瑞华    </w:t>
      </w:r>
      <w:r>
        <w:rPr>
          <w:rFonts w:hint="eastAsia" w:ascii="仿宋_GB2312" w:hAnsi="宋体" w:eastAsia="仿宋_GB2312"/>
          <w:sz w:val="32"/>
          <w:szCs w:val="32"/>
          <w:u w:val="single"/>
        </w:rPr>
        <w:t xml:space="preserve"> </w:t>
      </w:r>
      <w:r>
        <w:rPr>
          <w:rFonts w:hint="eastAsia"/>
          <w:sz w:val="30"/>
        </w:rPr>
        <w:t xml:space="preserve">     </w:t>
      </w:r>
      <w:r>
        <w:rPr>
          <w:sz w:val="30"/>
        </w:rPr>
        <w:t xml:space="preserve"> </w:t>
      </w:r>
      <w:r>
        <w:rPr>
          <w:sz w:val="30"/>
        </w:rPr>
        <w:tab/>
      </w:r>
      <w:r>
        <w:rPr>
          <w:rFonts w:hint="eastAsia"/>
          <w:sz w:val="30"/>
        </w:rPr>
        <w:t xml:space="preserve">系主任 </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刘智 </w:t>
      </w:r>
      <w:r>
        <w:rPr>
          <w:rFonts w:hint="eastAsia" w:ascii="仿宋_GB2312" w:hAnsi="宋体" w:eastAsia="仿宋_GB2312"/>
          <w:sz w:val="32"/>
          <w:szCs w:val="32"/>
          <w:u w:val="single"/>
        </w:rPr>
        <w:t xml:space="preserve">    </w:t>
      </w:r>
      <w:r>
        <w:rPr>
          <w:rFonts w:ascii="仿宋_GB2312" w:hAnsi="宋体" w:eastAsia="仿宋_GB2312"/>
          <w:sz w:val="32"/>
          <w:szCs w:val="32"/>
          <w:u w:val="single"/>
        </w:rPr>
        <w:t xml:space="preserve">  </w:t>
      </w:r>
      <w:r>
        <w:rPr>
          <w:rFonts w:hint="eastAsia" w:ascii="仿宋_GB2312" w:hAnsi="宋体" w:eastAsia="仿宋_GB2312"/>
          <w:sz w:val="32"/>
          <w:szCs w:val="32"/>
          <w:u w:val="single"/>
        </w:rPr>
        <w:t xml:space="preserve">   </w:t>
      </w:r>
    </w:p>
    <w:p>
      <w:pPr>
        <w:spacing w:line="720" w:lineRule="auto"/>
        <w:ind w:firstLine="600" w:firstLineChars="200"/>
        <w:rPr>
          <w:rFonts w:hint="eastAsia"/>
          <w:sz w:val="30"/>
          <w:u w:val="thick"/>
        </w:rPr>
      </w:pPr>
      <w:r>
        <w:rPr>
          <w:rFonts w:hint="eastAsia"/>
          <w:sz w:val="30"/>
        </w:rPr>
        <w:t xml:space="preserve">时    间 </w:t>
      </w:r>
      <w:r>
        <w:rPr>
          <w:rFonts w:hint="eastAsia" w:ascii="仿宋_GB2312" w:hAnsi="宋体" w:eastAsia="仿宋_GB2312"/>
          <w:sz w:val="32"/>
          <w:szCs w:val="32"/>
          <w:u w:val="single"/>
        </w:rPr>
        <w:t xml:space="preserve">  </w:t>
      </w:r>
      <w:r>
        <w:rPr>
          <w:rFonts w:ascii="仿宋_GB2312" w:hAnsi="宋体" w:eastAsia="仿宋_GB2312"/>
          <w:sz w:val="32"/>
          <w:szCs w:val="32"/>
          <w:u w:val="single"/>
        </w:rPr>
        <w:t>202</w:t>
      </w:r>
      <w:r>
        <w:rPr>
          <w:rFonts w:hint="eastAsia" w:ascii="仿宋_GB2312" w:hAnsi="宋体" w:eastAsia="仿宋_GB2312"/>
          <w:sz w:val="32"/>
          <w:szCs w:val="32"/>
          <w:u w:val="single"/>
          <w:lang w:val="en-US" w:eastAsia="zh-CN"/>
        </w:rPr>
        <w:t>3</w:t>
      </w:r>
      <w:r>
        <w:rPr>
          <w:rFonts w:hint="eastAsia" w:ascii="仿宋_GB2312" w:hAnsi="宋体" w:eastAsia="仿宋_GB2312"/>
          <w:sz w:val="32"/>
          <w:szCs w:val="32"/>
          <w:u w:val="single"/>
        </w:rPr>
        <w:t>年3月</w:t>
      </w:r>
      <w:r>
        <w:rPr>
          <w:rFonts w:ascii="仿宋_GB2312" w:hAnsi="宋体" w:eastAsia="仿宋_GB2312"/>
          <w:sz w:val="32"/>
          <w:szCs w:val="32"/>
          <w:u w:val="single"/>
        </w:rPr>
        <w:t>2</w:t>
      </w:r>
      <w:r>
        <w:rPr>
          <w:rFonts w:hint="eastAsia" w:ascii="仿宋_GB2312" w:hAnsi="宋体" w:eastAsia="仿宋_GB2312"/>
          <w:sz w:val="32"/>
          <w:szCs w:val="32"/>
          <w:u w:val="single"/>
        </w:rPr>
        <w:t xml:space="preserve">日                         </w:t>
      </w:r>
    </w:p>
    <w:p>
      <w:pPr>
        <w:spacing w:line="720" w:lineRule="auto"/>
        <w:rPr>
          <w:rFonts w:hint="eastAsia"/>
          <w:sz w:val="30"/>
        </w:rPr>
      </w:pPr>
    </w:p>
    <w:tbl>
      <w:tblPr>
        <w:tblStyle w:val="4"/>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0" w:hRule="atLeast"/>
        </w:trPr>
        <w:tc>
          <w:tcPr>
            <w:tcW w:w="8820" w:type="dxa"/>
            <w:noWrap w:val="0"/>
            <w:vAlign w:val="top"/>
          </w:tcPr>
          <w:p>
            <w:pPr>
              <w:spacing w:line="360" w:lineRule="auto"/>
              <w:rPr>
                <w:sz w:val="24"/>
              </w:rPr>
            </w:pPr>
            <w:r>
              <w:rPr>
                <w:rFonts w:hint="eastAsia"/>
                <w:sz w:val="24"/>
              </w:rPr>
              <w:t>1、课题目的及意义</w:t>
            </w:r>
          </w:p>
          <w:p>
            <w:pPr>
              <w:spacing w:line="360" w:lineRule="auto"/>
              <w:ind w:firstLine="480" w:firstLineChars="200"/>
              <w:rPr>
                <w:rFonts w:hint="default"/>
                <w:sz w:val="24"/>
                <w:szCs w:val="22"/>
                <w:lang w:val="en-US" w:eastAsia="zh-CN"/>
              </w:rPr>
            </w:pPr>
            <w:r>
              <w:rPr>
                <w:rFonts w:hint="default" w:eastAsia="宋体"/>
                <w:sz w:val="24"/>
                <w:szCs w:val="22"/>
                <w:lang w:val="en-US" w:eastAsia="zh-CN"/>
              </w:rPr>
              <w:t>电力是经济发展的血液和命脉，是生产生活最重要的能源之一，具有不可储存的特点。电力短缺会给生产生活造成重大的不利影响。目前，我国还处于工业化的中后期，城镇化</w:t>
            </w:r>
            <w:r>
              <w:rPr>
                <w:rFonts w:hint="eastAsia"/>
                <w:sz w:val="24"/>
                <w:szCs w:val="22"/>
                <w:lang w:val="en-US" w:eastAsia="zh-CN"/>
              </w:rPr>
              <w:t>仍</w:t>
            </w:r>
            <w:r>
              <w:rPr>
                <w:rFonts w:hint="default" w:eastAsia="宋体"/>
                <w:sz w:val="24"/>
                <w:szCs w:val="22"/>
                <w:lang w:val="en-US" w:eastAsia="zh-CN"/>
              </w:rPr>
              <w:t>处于推进期，随着经济发展和人民生活</w:t>
            </w:r>
            <w:r>
              <w:rPr>
                <w:rFonts w:hint="eastAsia"/>
                <w:sz w:val="24"/>
                <w:szCs w:val="22"/>
                <w:lang w:val="en-US" w:eastAsia="zh-CN"/>
              </w:rPr>
              <w:t>水平</w:t>
            </w:r>
            <w:r>
              <w:rPr>
                <w:rFonts w:hint="default" w:eastAsia="宋体"/>
                <w:sz w:val="24"/>
                <w:szCs w:val="22"/>
                <w:lang w:val="en-US" w:eastAsia="zh-CN"/>
              </w:rPr>
              <w:t>的</w:t>
            </w:r>
            <w:r>
              <w:rPr>
                <w:rFonts w:hint="eastAsia"/>
                <w:sz w:val="24"/>
                <w:szCs w:val="22"/>
                <w:lang w:val="en-US" w:eastAsia="zh-CN"/>
              </w:rPr>
              <w:t>不断提高</w:t>
            </w:r>
            <w:r>
              <w:rPr>
                <w:rFonts w:hint="default" w:eastAsia="宋体"/>
                <w:sz w:val="24"/>
                <w:szCs w:val="22"/>
                <w:lang w:val="en-US" w:eastAsia="zh-CN"/>
              </w:rPr>
              <w:t>，电力需求也同步增长</w:t>
            </w:r>
            <w:r>
              <w:rPr>
                <w:rFonts w:hint="eastAsia"/>
                <w:sz w:val="24"/>
                <w:szCs w:val="22"/>
                <w:lang w:val="en-US" w:eastAsia="zh-CN"/>
              </w:rPr>
              <w:t>。而我国电力供应又有电力供应能力充足，部分地区过剩特点。其中，东北和西北地区电力供应能力过剩较多，华北地区电力供需总体平衡、部分省份富裕，而华中、华东和南方区域电力供需总体宽松、多个省份富余。</w:t>
            </w:r>
            <w:r>
              <w:rPr>
                <w:rFonts w:hint="default"/>
                <w:sz w:val="24"/>
                <w:szCs w:val="22"/>
                <w:lang w:val="en-US" w:eastAsia="zh-CN"/>
              </w:rPr>
              <w:t>因此，科学合理的预测电力需求，做好电力规划和建设工作意义重大。尤其是科学合理的预测电力需求，是电力事业健康持续发展的首要环节。</w:t>
            </w:r>
          </w:p>
          <w:p>
            <w:pPr>
              <w:spacing w:line="360" w:lineRule="auto"/>
              <w:ind w:firstLine="480" w:firstLineChars="200"/>
              <w:rPr>
                <w:rFonts w:hint="default"/>
                <w:sz w:val="24"/>
                <w:szCs w:val="22"/>
                <w:lang w:val="en-US" w:eastAsia="zh-CN"/>
              </w:rPr>
            </w:pPr>
            <w:r>
              <w:rPr>
                <w:rFonts w:hint="eastAsia"/>
                <w:sz w:val="24"/>
                <w:szCs w:val="22"/>
                <w:lang w:val="en-US" w:eastAsia="zh-CN"/>
              </w:rPr>
              <w:t>早期的电力预测往往是根据经验预测，随着神经网络的兴起，越来越多人将神经网络应用到电力预测之中并取得了好的效果。而当下最流行的transformer模型作为优秀的Encode-Decode模型也被应用到电力预测之中，并取得更高成就。基于以上研究，本文利用LSTM模型和Informer（transformer变种）模型对电力负荷进行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2" w:hRule="atLeast"/>
        </w:trPr>
        <w:tc>
          <w:tcPr>
            <w:tcW w:w="8820" w:type="dxa"/>
            <w:tcBorders>
              <w:bottom w:val="single" w:color="auto" w:sz="4" w:space="0"/>
            </w:tcBorders>
            <w:noWrap w:val="0"/>
            <w:vAlign w:val="top"/>
          </w:tcPr>
          <w:p>
            <w:pPr>
              <w:rPr>
                <w:rFonts w:hint="eastAsia" w:eastAsia="宋体"/>
                <w:sz w:val="24"/>
                <w:lang w:eastAsia="zh-CN"/>
              </w:rPr>
            </w:pPr>
            <w:r>
              <w:rPr>
                <w:rFonts w:hint="eastAsia"/>
                <w:sz w:val="24"/>
              </w:rPr>
              <w:t>2、课题主要内容</w:t>
            </w:r>
            <w:r>
              <w:rPr>
                <w:rFonts w:hint="eastAsia"/>
                <w:position w:val="-10"/>
                <w:sz w:val="24"/>
              </w:rPr>
              <w:object>
                <v:shape id="_x0000_i1025"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spacing w:line="360" w:lineRule="auto"/>
              <w:rPr>
                <w:rFonts w:hint="eastAsia" w:ascii="宋体" w:hAnsi="宋体"/>
                <w:sz w:val="24"/>
                <w:lang w:val="en-US" w:eastAsia="zh-CN"/>
              </w:rPr>
            </w:pPr>
            <w:r>
              <w:rPr>
                <w:rFonts w:hint="eastAsia" w:ascii="宋体" w:hAnsi="宋体"/>
                <w:sz w:val="24"/>
                <w:lang w:eastAsia="zh-CN"/>
              </w:rPr>
              <w:t>（</w:t>
            </w:r>
            <w:r>
              <w:rPr>
                <w:rFonts w:hint="eastAsia" w:ascii="宋体" w:hAnsi="宋体"/>
                <w:sz w:val="24"/>
                <w:lang w:val="en-US" w:eastAsia="zh-CN"/>
              </w:rPr>
              <w:t>1</w:t>
            </w:r>
            <w:r>
              <w:rPr>
                <w:rFonts w:hint="eastAsia" w:ascii="宋体" w:hAnsi="宋体"/>
                <w:sz w:val="24"/>
                <w:lang w:eastAsia="zh-CN"/>
              </w:rPr>
              <w:t>）</w:t>
            </w:r>
            <w:r>
              <w:rPr>
                <w:rFonts w:hint="eastAsia" w:ascii="宋体" w:hAnsi="宋体"/>
                <w:sz w:val="24"/>
                <w:lang w:val="en-US" w:eastAsia="zh-CN"/>
              </w:rPr>
              <w:t>电力负荷系统背景调查，明确电力负荷影响因素。主要调查电力负荷变化的影响因素和电力负荷变化的特点。</w:t>
            </w:r>
            <w:bookmarkStart w:id="0" w:name="_GoBack"/>
            <w:bookmarkEnd w:id="0"/>
          </w:p>
          <w:p>
            <w:pPr>
              <w:spacing w:line="360" w:lineRule="auto"/>
              <w:rPr>
                <w:rFonts w:hint="default" w:ascii="宋体" w:hAnsi="宋体" w:eastAsia="宋体"/>
                <w:sz w:val="24"/>
                <w:lang w:val="en-US" w:eastAsia="zh-CN"/>
              </w:rPr>
            </w:pPr>
            <w:r>
              <w:rPr>
                <w:rFonts w:hint="eastAsia" w:ascii="宋体" w:hAnsi="宋体"/>
                <w:sz w:val="24"/>
                <w:lang w:val="en-US" w:eastAsia="zh-CN"/>
              </w:rPr>
              <w:t>（2）获取数据，数据来自2016年电工杯电力系统短期负荷预测，该数据包括两部分，第一部分为两地区从2009年1月1日到2015年1月10日的电力负荷数据，以每15分钟为一个采样点，每日96点，量纲为</w:t>
            </w:r>
            <m:oMath>
              <m:r>
                <m:rPr>
                  <m:sty m:val="p"/>
                </m:rPr>
                <w:rPr>
                  <w:rFonts w:hint="default" w:ascii="Cambria Math" w:hAnsi="Cambria Math" w:cs="Times New Roman"/>
                  <w:kern w:val="2"/>
                  <w:sz w:val="24"/>
                  <w:szCs w:val="24"/>
                  <w:lang w:val="en-US" w:eastAsia="zh-CN" w:bidi="ar-SA"/>
                </w:rPr>
                <m:t>MW</m:t>
              </m:r>
            </m:oMath>
            <w:r>
              <w:rPr>
                <w:rFonts w:hint="eastAsia" w:hAnsi="Cambria Math" w:cs="Times New Roman"/>
                <w:i w:val="0"/>
                <w:kern w:val="2"/>
                <w:sz w:val="24"/>
                <w:szCs w:val="24"/>
                <w:lang w:val="en-US" w:eastAsia="zh-CN" w:bidi="ar-SA"/>
              </w:rPr>
              <w:t>。第二部分为从2012年1月1日到2015年1月17日的气象因素数据，包括日最高温度、日最低温度、日平均温度、日相对湿度、以及降雨量。数据均来自现实记录，因此预测结果 具有参考价值。</w:t>
            </w:r>
          </w:p>
          <w:p>
            <w:pPr>
              <w:spacing w:line="360" w:lineRule="auto"/>
              <w:rPr>
                <w:rFonts w:hint="default" w:ascii="宋体" w:hAnsi="宋体" w:eastAsia="宋体"/>
                <w:sz w:val="24"/>
                <w:lang w:val="en-US" w:eastAsia="zh-CN"/>
              </w:rPr>
            </w:pPr>
            <w:r>
              <w:rPr>
                <w:rFonts w:hint="eastAsia" w:ascii="宋体" w:hAnsi="宋体"/>
                <w:sz w:val="24"/>
                <w:lang w:eastAsia="zh-CN"/>
              </w:rPr>
              <w:t>（</w:t>
            </w:r>
            <w:r>
              <w:rPr>
                <w:rFonts w:hint="eastAsia" w:ascii="宋体" w:hAnsi="宋体"/>
                <w:sz w:val="24"/>
                <w:lang w:val="en-US" w:eastAsia="zh-CN"/>
              </w:rPr>
              <w:t>3</w:t>
            </w:r>
            <w:r>
              <w:rPr>
                <w:rFonts w:hint="eastAsia" w:ascii="宋体" w:hAnsi="宋体"/>
                <w:sz w:val="24"/>
                <w:lang w:eastAsia="zh-CN"/>
              </w:rPr>
              <w:t>）</w:t>
            </w:r>
            <w:r>
              <w:rPr>
                <w:rFonts w:hint="eastAsia" w:ascii="宋体" w:hAnsi="宋体"/>
                <w:sz w:val="24"/>
                <w:lang w:val="en-US" w:eastAsia="zh-CN"/>
              </w:rPr>
              <w:t>数据预处理，</w:t>
            </w:r>
            <w:r>
              <w:rPr>
                <w:rFonts w:hint="eastAsia" w:ascii="宋体" w:hAnsi="宋体"/>
                <w:sz w:val="24"/>
              </w:rPr>
              <w:t>包括数据清洗、数据转换、数据标准化等</w:t>
            </w:r>
            <w:r>
              <w:rPr>
                <w:rFonts w:hint="eastAsia" w:ascii="宋体" w:hAnsi="宋体"/>
                <w:sz w:val="24"/>
                <w:lang w:eastAsia="zh-CN"/>
              </w:rPr>
              <w:t>。</w:t>
            </w:r>
            <w:r>
              <w:rPr>
                <w:rFonts w:hint="eastAsia" w:ascii="宋体" w:hAnsi="宋体"/>
                <w:sz w:val="24"/>
                <w:lang w:val="en-US" w:eastAsia="zh-CN"/>
              </w:rPr>
              <w:t>然后以日期为索引合并电力负荷表和气象因素表，最后得到4张表格，分别是地区一和地区二电力负荷数据和地区一和地区二气候影响电力数据表。</w:t>
            </w:r>
          </w:p>
          <w:p>
            <w:pPr>
              <w:spacing w:line="360" w:lineRule="auto"/>
              <w:rPr>
                <w:rFonts w:hint="default" w:ascii="宋体" w:hAnsi="宋体" w:eastAsia="宋体"/>
                <w:sz w:val="24"/>
                <w:lang w:val="en-US" w:eastAsia="zh-CN"/>
              </w:rPr>
            </w:pPr>
            <w:r>
              <w:rPr>
                <w:rFonts w:hint="eastAsia" w:ascii="宋体" w:hAnsi="宋体"/>
                <w:sz w:val="24"/>
                <w:lang w:eastAsia="zh-CN"/>
              </w:rPr>
              <w:t>（</w:t>
            </w:r>
            <w:r>
              <w:rPr>
                <w:rFonts w:hint="eastAsia" w:ascii="宋体" w:hAnsi="宋体"/>
                <w:sz w:val="24"/>
                <w:lang w:val="en-US" w:eastAsia="zh-CN"/>
              </w:rPr>
              <w:t>4</w:t>
            </w:r>
            <w:r>
              <w:rPr>
                <w:rFonts w:hint="eastAsia" w:ascii="宋体" w:hAnsi="宋体"/>
                <w:sz w:val="24"/>
                <w:lang w:eastAsia="zh-CN"/>
              </w:rPr>
              <w:t>）</w:t>
            </w:r>
            <w:r>
              <w:rPr>
                <w:rFonts w:hint="eastAsia" w:ascii="宋体" w:hAnsi="宋体"/>
                <w:sz w:val="24"/>
                <w:lang w:val="en-US" w:eastAsia="zh-CN"/>
              </w:rPr>
              <w:t>数据分析与特征构建。分析负荷数据的变化特点，并根据其特点对温度特征作处理，得到新的特征.</w:t>
            </w:r>
          </w:p>
          <w:p>
            <w:pPr>
              <w:spacing w:line="360" w:lineRule="auto"/>
              <w:rPr>
                <w:rFonts w:hint="eastAsia" w:ascii="宋体" w:hAnsi="宋体"/>
                <w:sz w:val="24"/>
              </w:rPr>
            </w:pPr>
            <w:r>
              <w:rPr>
                <w:rFonts w:hint="eastAsia" w:ascii="宋体" w:hAnsi="宋体"/>
                <w:sz w:val="24"/>
              </w:rPr>
              <w:t>（5）通过（4）所得的</w:t>
            </w:r>
            <w:r>
              <w:rPr>
                <w:rFonts w:hint="eastAsia" w:ascii="宋体" w:hAnsi="宋体"/>
                <w:sz w:val="24"/>
                <w:lang w:val="en-US" w:eastAsia="zh-CN"/>
              </w:rPr>
              <w:t>特征</w:t>
            </w:r>
            <w:r>
              <w:rPr>
                <w:rFonts w:hint="eastAsia" w:ascii="宋体" w:hAnsi="宋体"/>
                <w:sz w:val="24"/>
              </w:rPr>
              <w:t>，</w:t>
            </w:r>
            <w:r>
              <w:rPr>
                <w:rFonts w:hint="eastAsia" w:ascii="宋体" w:hAnsi="宋体"/>
                <w:sz w:val="24"/>
                <w:lang w:val="en-US" w:eastAsia="zh-CN"/>
              </w:rPr>
              <w:t>利用模型进行单变量训练和多变量训练</w:t>
            </w:r>
            <w:r>
              <w:rPr>
                <w:rFonts w:hint="eastAsia" w:ascii="宋体" w:hAnsi="宋体"/>
                <w:sz w:val="24"/>
              </w:rPr>
              <w:t>。</w:t>
            </w:r>
          </w:p>
          <w:p>
            <w:pPr>
              <w:spacing w:line="360" w:lineRule="auto"/>
              <w:rPr>
                <w:rFonts w:hint="eastAsia"/>
                <w:sz w:val="24"/>
              </w:rPr>
            </w:pPr>
            <w:r>
              <w:rPr>
                <w:rFonts w:hint="eastAsia" w:ascii="宋体" w:hAnsi="宋体"/>
                <w:sz w:val="24"/>
              </w:rPr>
              <w:t>（</w:t>
            </w:r>
            <w:r>
              <w:rPr>
                <w:rFonts w:hint="eastAsia" w:ascii="宋体" w:hAnsi="宋体"/>
                <w:sz w:val="24"/>
                <w:lang w:val="en-US" w:eastAsia="zh-CN"/>
              </w:rPr>
              <w:t>6</w:t>
            </w:r>
            <w:r>
              <w:rPr>
                <w:rFonts w:hint="eastAsia" w:ascii="宋体" w:hAnsi="宋体"/>
                <w:sz w:val="24"/>
              </w:rPr>
              <w:t>）论文撰写。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2" w:hRule="atLeast"/>
        </w:trPr>
        <w:tc>
          <w:tcPr>
            <w:tcW w:w="8820" w:type="dxa"/>
            <w:noWrap w:val="0"/>
            <w:vAlign w:val="top"/>
          </w:tcPr>
          <w:p>
            <w:pPr>
              <w:rPr>
                <w:sz w:val="24"/>
              </w:rPr>
            </w:pPr>
            <w:r>
              <w:rPr>
                <w:rFonts w:hint="eastAsia"/>
                <w:sz w:val="24"/>
              </w:rPr>
              <w:t>3、课题可行性分析</w:t>
            </w:r>
          </w:p>
          <w:p>
            <w:pPr>
              <w:spacing w:line="360" w:lineRule="auto"/>
              <w:ind w:firstLine="480" w:firstLineChars="200"/>
              <w:rPr>
                <w:rFonts w:hint="eastAsia"/>
                <w:sz w:val="24"/>
                <w:lang w:val="en-US" w:eastAsia="zh-CN"/>
              </w:rPr>
            </w:pPr>
            <w:r>
              <w:rPr>
                <w:rFonts w:hint="eastAsia"/>
                <w:sz w:val="24"/>
                <w:lang w:val="en-US" w:eastAsia="zh-CN"/>
              </w:rPr>
              <w:t>本文主要关注transformer和神经网络在单变量预测和多变量预测上的预测能力,通过结合两种模型得到更好的预测结果。新的实验模型更多的是关心模型本身预测的精度，力图使模型兼顾准确度和适应性两种特性，这种思路是试图从数据共性（即该类数据共有属性）来挖掘数据信息。但一般数据既包含共性，又包含个性，单从一个模型来预测数据或挖掘数据信息往往只能得到片面的信息，在实际的工作场景种我们总是要利用多种模型，通过不同角度的挖掘信息才能得到较为准确的结果。</w:t>
            </w:r>
          </w:p>
          <w:p>
            <w:pPr>
              <w:spacing w:line="360" w:lineRule="auto"/>
              <w:ind w:firstLine="480" w:firstLineChars="200"/>
              <w:rPr>
                <w:rFonts w:hint="eastAsia"/>
                <w:sz w:val="24"/>
                <w:lang w:val="en-US" w:eastAsia="zh-CN"/>
              </w:rPr>
            </w:pPr>
            <w:r>
              <w:rPr>
                <w:rFonts w:hint="eastAsia"/>
                <w:sz w:val="24"/>
                <w:lang w:val="en-US" w:eastAsia="zh-CN"/>
              </w:rPr>
              <w:t>根据以上思路，本文从时序数据的基本特征（趋势性、周期性、随机性、综合性）选择了对数据趋势性拟合较好的LSTM神经网络和对数据周期性和综合性拟合较好的Informer模型。</w:t>
            </w:r>
          </w:p>
          <w:p>
            <w:pPr>
              <w:spacing w:line="360" w:lineRule="auto"/>
              <w:ind w:firstLine="480" w:firstLineChars="200"/>
              <w:rPr>
                <w:rFonts w:hint="default"/>
                <w:sz w:val="24"/>
                <w:lang w:val="en-US" w:eastAsia="zh-CN"/>
              </w:rPr>
            </w:pPr>
            <w:r>
              <w:rPr>
                <w:rFonts w:hint="eastAsia"/>
                <w:sz w:val="24"/>
                <w:lang w:val="en-US" w:eastAsia="zh-CN"/>
              </w:rPr>
              <w:t>综合以上几点来看，课题具有可行性。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2" w:hRule="atLeast"/>
        </w:trPr>
        <w:tc>
          <w:tcPr>
            <w:tcW w:w="8820" w:type="dxa"/>
            <w:noWrap w:val="0"/>
            <w:vAlign w:val="top"/>
          </w:tcPr>
          <w:p>
            <w:pPr>
              <w:spacing w:line="360" w:lineRule="auto"/>
              <w:rPr>
                <w:rFonts w:hint="eastAsia"/>
                <w:sz w:val="24"/>
              </w:rPr>
            </w:pPr>
            <w:r>
              <w:rPr>
                <w:rFonts w:hint="eastAsia"/>
                <w:sz w:val="24"/>
              </w:rPr>
              <w:t>4、完成本课题所需的工作条件（如工具书、计算机、实验、调研等）及解决办法</w:t>
            </w:r>
          </w:p>
          <w:p>
            <w:pPr>
              <w:spacing w:line="360" w:lineRule="auto"/>
              <w:rPr>
                <w:rFonts w:hint="eastAsia"/>
                <w:sz w:val="24"/>
              </w:rPr>
            </w:pPr>
            <w:r>
              <w:rPr>
                <w:rFonts w:hint="eastAsia"/>
                <w:sz w:val="24"/>
              </w:rPr>
              <w:t>（1）一台Windows</w:t>
            </w:r>
            <w:r>
              <w:rPr>
                <w:sz w:val="24"/>
              </w:rPr>
              <w:t>10</w:t>
            </w:r>
            <w:r>
              <w:rPr>
                <w:rFonts w:hint="eastAsia"/>
                <w:sz w:val="24"/>
              </w:rPr>
              <w:t>的计算机</w:t>
            </w:r>
          </w:p>
          <w:p>
            <w:pPr>
              <w:spacing w:line="360" w:lineRule="auto"/>
              <w:rPr>
                <w:rFonts w:hint="eastAsia"/>
                <w:sz w:val="24"/>
              </w:rPr>
            </w:pPr>
            <w:r>
              <w:rPr>
                <w:rFonts w:hint="eastAsia"/>
                <w:sz w:val="24"/>
              </w:rPr>
              <w:t>（2）IDEA、PyCharm编译器</w:t>
            </w:r>
          </w:p>
          <w:p>
            <w:pPr>
              <w:spacing w:line="360" w:lineRule="auto"/>
              <w:rPr>
                <w:rFonts w:hint="eastAsia"/>
                <w:sz w:val="24"/>
              </w:rPr>
            </w:pPr>
            <w:r>
              <w:rPr>
                <w:rFonts w:hint="eastAsia"/>
                <w:sz w:val="24"/>
              </w:rPr>
              <w:t>（</w:t>
            </w:r>
            <w:r>
              <w:rPr>
                <w:sz w:val="24"/>
              </w:rPr>
              <w:t>3</w:t>
            </w:r>
            <w:r>
              <w:rPr>
                <w:rFonts w:hint="eastAsia"/>
                <w:sz w:val="24"/>
              </w:rPr>
              <w:t>）P</w:t>
            </w:r>
            <w:r>
              <w:rPr>
                <w:sz w:val="24"/>
              </w:rPr>
              <w:t>ython</w:t>
            </w:r>
          </w:p>
          <w:p>
            <w:pPr>
              <w:spacing w:line="360" w:lineRule="auto"/>
              <w:rPr>
                <w:rFonts w:hint="eastAsia"/>
                <w:sz w:val="24"/>
              </w:rPr>
            </w:pPr>
            <w:r>
              <w:rPr>
                <w:rFonts w:hint="eastAsia"/>
                <w:sz w:val="24"/>
              </w:rPr>
              <w:t>条件(</w:t>
            </w:r>
            <w:r>
              <w:rPr>
                <w:sz w:val="24"/>
              </w:rPr>
              <w:t>1)</w:t>
            </w:r>
            <w:r>
              <w:rPr>
                <w:rFonts w:hint="eastAsia"/>
                <w:sz w:val="24"/>
              </w:rPr>
              <w:t>(2)(3)，皆满足。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4" w:hRule="atLeast"/>
        </w:trPr>
        <w:tc>
          <w:tcPr>
            <w:tcW w:w="8820" w:type="dxa"/>
            <w:noWrap w:val="0"/>
            <w:vAlign w:val="top"/>
          </w:tcPr>
          <w:p>
            <w:pPr>
              <w:jc w:val="left"/>
              <w:rPr>
                <w:sz w:val="24"/>
              </w:rPr>
            </w:pPr>
            <w:r>
              <w:rPr>
                <w:rFonts w:hint="eastAsia"/>
                <w:sz w:val="24"/>
              </w:rPr>
              <w:t>5、工作思路及方案分析</w:t>
            </w:r>
          </w:p>
          <w:p>
            <w:pPr>
              <w:jc w:val="center"/>
              <w:rPr>
                <w:sz w:val="24"/>
              </w:rPr>
            </w:pPr>
            <w:r>
              <w:drawing>
                <wp:inline distT="0" distB="0" distL="114300" distR="114300">
                  <wp:extent cx="3554730" cy="4067810"/>
                  <wp:effectExtent l="0" t="0" r="1143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554730" cy="4067810"/>
                          </a:xfrm>
                          <a:prstGeom prst="rect">
                            <a:avLst/>
                          </a:prstGeom>
                          <a:noFill/>
                          <a:ln>
                            <a:noFill/>
                          </a:ln>
                        </pic:spPr>
                      </pic:pic>
                    </a:graphicData>
                  </a:graphic>
                </wp:inline>
              </w:drawing>
            </w:r>
          </w:p>
          <w:p>
            <w:pPr>
              <w:spacing w:line="360" w:lineRule="auto"/>
              <w:ind w:firstLine="480" w:firstLineChars="200"/>
              <w:jc w:val="left"/>
              <w:rPr>
                <w:rFonts w:hint="default" w:eastAsia="宋体"/>
                <w:sz w:val="24"/>
                <w:lang w:val="en-US" w:eastAsia="zh-CN"/>
              </w:rPr>
            </w:pPr>
            <w:r>
              <w:rPr>
                <w:rFonts w:hint="eastAsia"/>
                <w:sz w:val="24"/>
                <w:lang w:val="en-US" w:eastAsia="zh-CN"/>
              </w:rPr>
              <w:t>首先对原始数据进行数据预处理，统一数据格式并去除错误值。然后对数据进行可视化分析，同时对气候数据进行探索性分析并选择和构建特征。然后利用模型对构建的特征和电力负荷数据进行训练，训练包括两类：单变量训练、多变量训练。最后对训练好的模型输入数据进行预测，通过改变训练的特征最终得到效果较好且预测结果特征分明的训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0" w:hRule="atLeast"/>
        </w:trPr>
        <w:tc>
          <w:tcPr>
            <w:tcW w:w="8820" w:type="dxa"/>
            <w:noWrap w:val="0"/>
            <w:vAlign w:val="top"/>
          </w:tcPr>
          <w:p>
            <w:pPr>
              <w:tabs>
                <w:tab w:val="left" w:pos="6372"/>
              </w:tabs>
              <w:spacing w:before="100" w:beforeAutospacing="1" w:after="100" w:afterAutospacing="1"/>
              <w:jc w:val="left"/>
              <w:rPr>
                <w:rFonts w:hint="eastAsia"/>
                <w:sz w:val="24"/>
              </w:rPr>
            </w:pPr>
            <w:r>
              <w:rPr>
                <w:rFonts w:hint="eastAsia"/>
                <w:sz w:val="24"/>
              </w:rPr>
              <w:t>6、时间安排及工作进度</w:t>
            </w:r>
          </w:p>
          <w:p>
            <w:pPr>
              <w:jc w:val="center"/>
              <w:rPr>
                <w:rFonts w:hint="eastAsia"/>
                <w:sz w:val="24"/>
              </w:rPr>
            </w:pPr>
            <w:r>
              <w:drawing>
                <wp:inline distT="0" distB="0" distL="114300" distR="114300">
                  <wp:extent cx="3592195" cy="1561465"/>
                  <wp:effectExtent l="0" t="0" r="4445"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592195" cy="1561465"/>
                          </a:xfrm>
                          <a:prstGeom prst="rect">
                            <a:avLst/>
                          </a:prstGeom>
                          <a:noFill/>
                          <a:ln>
                            <a:noFill/>
                          </a:ln>
                        </pic:spPr>
                      </pic:pic>
                    </a:graphicData>
                  </a:graphic>
                </wp:inline>
              </w:drawing>
            </w:r>
          </w:p>
          <w:p>
            <w:pPr>
              <w:spacing w:line="360" w:lineRule="auto"/>
              <w:jc w:val="left"/>
              <w:rPr>
                <w:rFonts w:hint="eastAsia"/>
                <w:sz w:val="24"/>
              </w:rPr>
            </w:pPr>
            <w:r>
              <w:rPr>
                <w:rFonts w:hint="eastAsia"/>
                <w:sz w:val="24"/>
              </w:rPr>
              <w:t>4月1</w:t>
            </w:r>
            <w:r>
              <w:rPr>
                <w:sz w:val="24"/>
              </w:rPr>
              <w:t>0</w:t>
            </w:r>
            <w:r>
              <w:rPr>
                <w:rFonts w:hint="eastAsia"/>
                <w:sz w:val="24"/>
              </w:rPr>
              <w:t>日完成数据数据预处理；</w:t>
            </w:r>
          </w:p>
          <w:p>
            <w:pPr>
              <w:spacing w:line="360" w:lineRule="auto"/>
              <w:jc w:val="left"/>
              <w:rPr>
                <w:rFonts w:hint="eastAsia"/>
                <w:sz w:val="24"/>
              </w:rPr>
            </w:pPr>
            <w:r>
              <w:rPr>
                <w:rFonts w:hint="eastAsia"/>
                <w:sz w:val="24"/>
              </w:rPr>
              <w:t>4月底完成数据分析</w:t>
            </w:r>
            <w:r>
              <w:rPr>
                <w:rFonts w:hint="eastAsia"/>
                <w:sz w:val="24"/>
                <w:lang w:val="en-US" w:eastAsia="zh-CN"/>
              </w:rPr>
              <w:t>和特征构建</w:t>
            </w:r>
            <w:r>
              <w:rPr>
                <w:rFonts w:hint="eastAsia"/>
                <w:sz w:val="24"/>
              </w:rPr>
              <w:t>；</w:t>
            </w:r>
          </w:p>
          <w:p>
            <w:pPr>
              <w:spacing w:line="360" w:lineRule="auto"/>
              <w:jc w:val="left"/>
              <w:rPr>
                <w:rFonts w:hint="eastAsia"/>
                <w:sz w:val="24"/>
              </w:rPr>
            </w:pPr>
            <w:r>
              <w:rPr>
                <w:rFonts w:hint="eastAsia"/>
                <w:sz w:val="24"/>
              </w:rPr>
              <w:t>5月1</w:t>
            </w:r>
            <w:r>
              <w:rPr>
                <w:sz w:val="24"/>
              </w:rPr>
              <w:t>0</w:t>
            </w:r>
            <w:r>
              <w:rPr>
                <w:rFonts w:hint="eastAsia"/>
                <w:sz w:val="24"/>
              </w:rPr>
              <w:t>日</w:t>
            </w:r>
            <w:r>
              <w:rPr>
                <w:rFonts w:hint="eastAsia"/>
                <w:sz w:val="24"/>
                <w:lang w:val="en-US" w:eastAsia="zh-CN"/>
              </w:rPr>
              <w:t>完成模型训练</w:t>
            </w:r>
            <w:r>
              <w:rPr>
                <w:rFonts w:hint="eastAsia"/>
                <w:sz w:val="24"/>
              </w:rPr>
              <w:t>；</w:t>
            </w:r>
          </w:p>
          <w:p>
            <w:pPr>
              <w:spacing w:line="360" w:lineRule="auto"/>
              <w:jc w:val="left"/>
              <w:rPr>
                <w:sz w:val="24"/>
              </w:rPr>
            </w:pPr>
            <w:r>
              <w:rPr>
                <w:rFonts w:hint="eastAsia"/>
                <w:sz w:val="24"/>
              </w:rPr>
              <w:t>5 月底完成毕业设计与论文撰写；</w:t>
            </w:r>
          </w:p>
          <w:p>
            <w:pPr>
              <w:spacing w:line="360" w:lineRule="auto"/>
              <w:jc w:val="left"/>
              <w:rPr>
                <w:rFonts w:hint="eastAsia"/>
                <w:sz w:val="24"/>
              </w:rPr>
            </w:pPr>
            <w:r>
              <w:rPr>
                <w:sz w:val="24"/>
              </w:rPr>
              <w:t>6</w:t>
            </w:r>
            <w:r>
              <w:rPr>
                <w:rFonts w:hint="eastAsia"/>
                <w:sz w:val="24"/>
              </w:rPr>
              <w:t>月制作毕业答辩的PPT，准备毕业答辩。</w:t>
            </w:r>
          </w:p>
          <w:p>
            <w:pPr>
              <w:jc w:val="left"/>
              <w:rPr>
                <w:rFonts w:hint="eastAsia"/>
                <w:sz w:val="24"/>
              </w:rPr>
            </w:pPr>
          </w:p>
          <w:p>
            <w:pPr>
              <w:tabs>
                <w:tab w:val="left" w:pos="5292"/>
                <w:tab w:val="left" w:pos="5652"/>
              </w:tabs>
              <w:ind w:firstLine="5520" w:firstLineChars="2300"/>
              <w:jc w:val="left"/>
              <w:rPr>
                <w:rFonts w:hint="eastAsia"/>
                <w:sz w:val="24"/>
              </w:rPr>
            </w:pPr>
            <w:r>
              <w:rPr>
                <w:rFonts w:hint="eastAsia"/>
                <w:sz w:val="24"/>
              </w:rPr>
              <w:t>报告人：</w:t>
            </w:r>
          </w:p>
          <w:p>
            <w:pPr>
              <w:tabs>
                <w:tab w:val="left" w:pos="5292"/>
                <w:tab w:val="left" w:pos="5652"/>
              </w:tabs>
              <w:jc w:val="left"/>
              <w:rPr>
                <w:rFonts w:hint="eastAsia"/>
                <w:sz w:val="24"/>
              </w:rPr>
            </w:pPr>
          </w:p>
          <w:p>
            <w:pPr>
              <w:jc w:val="left"/>
              <w:rPr>
                <w:rFonts w:hint="eastAsia"/>
                <w:color w:val="FF0000"/>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1" w:hRule="atLeast"/>
        </w:trPr>
        <w:tc>
          <w:tcPr>
            <w:tcW w:w="8820" w:type="dxa"/>
            <w:noWrap w:val="0"/>
            <w:vAlign w:val="top"/>
          </w:tcPr>
          <w:p>
            <w:pPr>
              <w:jc w:val="left"/>
              <w:rPr>
                <w:rFonts w:hint="eastAsia"/>
                <w:sz w:val="24"/>
              </w:rPr>
            </w:pPr>
            <w:r>
              <w:rPr>
                <w:rFonts w:hint="eastAsia"/>
                <w:sz w:val="24"/>
              </w:rPr>
              <w:t>指导教师意见</w:t>
            </w:r>
          </w:p>
          <w:p>
            <w:pPr>
              <w:jc w:val="left"/>
              <w:rPr>
                <w:rFonts w:hint="eastAsia"/>
                <w:sz w:val="24"/>
              </w:rPr>
            </w:pPr>
          </w:p>
          <w:p>
            <w:pPr>
              <w:jc w:val="left"/>
              <w:rPr>
                <w:rFonts w:hint="eastAsia"/>
                <w:sz w:val="24"/>
              </w:rPr>
            </w:pPr>
          </w:p>
          <w:p>
            <w:pPr>
              <w:jc w:val="left"/>
              <w:rPr>
                <w:rFonts w:hint="eastAsia"/>
                <w:sz w:val="24"/>
              </w:rPr>
            </w:pPr>
          </w:p>
          <w:p>
            <w:pPr>
              <w:jc w:val="left"/>
              <w:rPr>
                <w:sz w:val="24"/>
              </w:rPr>
            </w:pPr>
          </w:p>
          <w:p>
            <w:pPr>
              <w:jc w:val="left"/>
              <w:rPr>
                <w:rFonts w:hint="eastAsia"/>
                <w:sz w:val="24"/>
              </w:rPr>
            </w:pPr>
          </w:p>
          <w:p>
            <w:pPr>
              <w:jc w:val="left"/>
              <w:rPr>
                <w:rFonts w:hint="eastAsia"/>
                <w:sz w:val="24"/>
              </w:rPr>
            </w:pPr>
          </w:p>
          <w:p>
            <w:pPr>
              <w:jc w:val="left"/>
              <w:rPr>
                <w:rFonts w:hint="eastAsia"/>
                <w:sz w:val="24"/>
              </w:rPr>
            </w:pPr>
          </w:p>
          <w:p>
            <w:pPr>
              <w:jc w:val="left"/>
              <w:rPr>
                <w:rFonts w:hint="eastAsia"/>
                <w:sz w:val="24"/>
              </w:rPr>
            </w:pPr>
          </w:p>
          <w:p>
            <w:pPr>
              <w:jc w:val="left"/>
              <w:rPr>
                <w:rFonts w:hint="eastAsia"/>
                <w:sz w:val="24"/>
              </w:rPr>
            </w:pPr>
          </w:p>
          <w:p>
            <w:pPr>
              <w:tabs>
                <w:tab w:val="left" w:pos="5472"/>
              </w:tabs>
              <w:spacing w:before="100" w:beforeAutospacing="1" w:after="100" w:afterAutospacing="1"/>
              <w:ind w:firstLine="5040" w:firstLineChars="2100"/>
              <w:jc w:val="left"/>
              <w:rPr>
                <w:rFonts w:hint="eastAsia"/>
                <w:sz w:val="24"/>
              </w:rPr>
            </w:pPr>
            <w:r>
              <w:rPr>
                <w:rFonts w:hint="eastAsia"/>
                <w:sz w:val="24"/>
              </w:rPr>
              <w:t>指导教师：</w:t>
            </w:r>
          </w:p>
          <w:p>
            <w:pPr>
              <w:jc w:val="left"/>
              <w:rPr>
                <w:rFonts w:hint="eastAsia"/>
                <w:sz w:val="24"/>
              </w:rPr>
            </w:pPr>
            <w:r>
              <w:rPr>
                <w:rFonts w:hint="eastAsia"/>
                <w:sz w:val="24"/>
              </w:rPr>
              <w:t xml:space="preserve">                                    　　          年   月   日</w:t>
            </w:r>
          </w:p>
        </w:tc>
      </w:tr>
    </w:tbl>
    <w:p>
      <w:pPr>
        <w:jc w:val="left"/>
        <w:rPr>
          <w:rFonts w:hint="eastAsia"/>
        </w:rPr>
      </w:pPr>
      <w:r>
        <w:rPr>
          <w:rFonts w:hint="eastAsia"/>
        </w:rPr>
        <w:t>开题报告应根据教师下发的设计（论文）任务书，在指导教师的指导下由学生独立撰写。</w:t>
      </w:r>
    </w:p>
    <w:sectPr>
      <w:pgSz w:w="11906" w:h="16838"/>
      <w:pgMar w:top="1418" w:right="1418" w:bottom="1418"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C2NDayMDI0tTAwMzJV0lEKTi0uzszPAykwrgUA6fZ3vCwAAAA="/>
    <w:docVar w:name="commondata" w:val="eyJoZGlkIjoiOTkzYjYwYWZiZjBkMzgwMzNiODMxOWI5ZDExZTdiZDcifQ=="/>
  </w:docVars>
  <w:rsids>
    <w:rsidRoot w:val="00614784"/>
    <w:rsid w:val="0000312E"/>
    <w:rsid w:val="00007970"/>
    <w:rsid w:val="00013CFC"/>
    <w:rsid w:val="00015687"/>
    <w:rsid w:val="000633BC"/>
    <w:rsid w:val="00101543"/>
    <w:rsid w:val="00102828"/>
    <w:rsid w:val="00155820"/>
    <w:rsid w:val="00156311"/>
    <w:rsid w:val="00165FD8"/>
    <w:rsid w:val="00214475"/>
    <w:rsid w:val="00230D2D"/>
    <w:rsid w:val="00273FD8"/>
    <w:rsid w:val="002A46D1"/>
    <w:rsid w:val="002E0994"/>
    <w:rsid w:val="002E24C8"/>
    <w:rsid w:val="00372AFA"/>
    <w:rsid w:val="003B523B"/>
    <w:rsid w:val="00423BEC"/>
    <w:rsid w:val="004310F3"/>
    <w:rsid w:val="004449BA"/>
    <w:rsid w:val="00445721"/>
    <w:rsid w:val="004720F9"/>
    <w:rsid w:val="0047679C"/>
    <w:rsid w:val="00484D68"/>
    <w:rsid w:val="00495CD2"/>
    <w:rsid w:val="004A0DD0"/>
    <w:rsid w:val="004D3400"/>
    <w:rsid w:val="004D369F"/>
    <w:rsid w:val="004F3414"/>
    <w:rsid w:val="00506B2A"/>
    <w:rsid w:val="00514C81"/>
    <w:rsid w:val="00517DC8"/>
    <w:rsid w:val="00521DEE"/>
    <w:rsid w:val="005415F2"/>
    <w:rsid w:val="005A4A48"/>
    <w:rsid w:val="00614784"/>
    <w:rsid w:val="006A2307"/>
    <w:rsid w:val="006B183C"/>
    <w:rsid w:val="00737A2F"/>
    <w:rsid w:val="0075299E"/>
    <w:rsid w:val="007D081F"/>
    <w:rsid w:val="007E5D5F"/>
    <w:rsid w:val="00806881"/>
    <w:rsid w:val="008373C1"/>
    <w:rsid w:val="00890E1D"/>
    <w:rsid w:val="008A7554"/>
    <w:rsid w:val="008B42C8"/>
    <w:rsid w:val="008E7468"/>
    <w:rsid w:val="009644CB"/>
    <w:rsid w:val="00975430"/>
    <w:rsid w:val="00994875"/>
    <w:rsid w:val="00996198"/>
    <w:rsid w:val="00AB1782"/>
    <w:rsid w:val="00AB451A"/>
    <w:rsid w:val="00AC0098"/>
    <w:rsid w:val="00AD1645"/>
    <w:rsid w:val="00AF7CC0"/>
    <w:rsid w:val="00B12F8A"/>
    <w:rsid w:val="00B305ED"/>
    <w:rsid w:val="00B33403"/>
    <w:rsid w:val="00B67DB3"/>
    <w:rsid w:val="00B76105"/>
    <w:rsid w:val="00B80DD1"/>
    <w:rsid w:val="00BC0A7F"/>
    <w:rsid w:val="00BC38B4"/>
    <w:rsid w:val="00BD7108"/>
    <w:rsid w:val="00CB325F"/>
    <w:rsid w:val="00CB4E07"/>
    <w:rsid w:val="00CC6E4E"/>
    <w:rsid w:val="00D24126"/>
    <w:rsid w:val="00D62BAB"/>
    <w:rsid w:val="00D71E3D"/>
    <w:rsid w:val="00DF3F16"/>
    <w:rsid w:val="00E14E0F"/>
    <w:rsid w:val="00E15AD1"/>
    <w:rsid w:val="00E65FE2"/>
    <w:rsid w:val="00EB46B8"/>
    <w:rsid w:val="00EF1649"/>
    <w:rsid w:val="00F039D9"/>
    <w:rsid w:val="00F478BD"/>
    <w:rsid w:val="00F96B84"/>
    <w:rsid w:val="00FB023F"/>
    <w:rsid w:val="18DA45EA"/>
    <w:rsid w:val="1AE25EA5"/>
    <w:rsid w:val="245624E9"/>
    <w:rsid w:val="294B0133"/>
    <w:rsid w:val="32C14199"/>
    <w:rsid w:val="46380898"/>
    <w:rsid w:val="495E46D5"/>
    <w:rsid w:val="6A25193E"/>
    <w:rsid w:val="741441EA"/>
    <w:rsid w:val="7B67464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6">
    <w:name w:val="Hyperlink"/>
    <w:uiPriority w:val="0"/>
    <w:rPr>
      <w:color w:val="0563C1"/>
      <w:u w:val="single"/>
    </w:rPr>
  </w:style>
  <w:style w:type="character" w:customStyle="1" w:styleId="7">
    <w:name w:val="页脚 Char"/>
    <w:link w:val="2"/>
    <w:uiPriority w:val="0"/>
    <w:rPr>
      <w:kern w:val="2"/>
      <w:sz w:val="18"/>
      <w:szCs w:val="18"/>
    </w:rPr>
  </w:style>
  <w:style w:type="character" w:customStyle="1" w:styleId="8">
    <w:name w:val="页眉 Char"/>
    <w:link w:val="3"/>
    <w:uiPriority w:val="0"/>
    <w:rPr>
      <w:kern w:val="2"/>
      <w:sz w:val="18"/>
      <w:szCs w:val="18"/>
    </w:rPr>
  </w:style>
  <w:style w:type="character" w:customStyle="1" w:styleId="9">
    <w:name w:val="_Style 8"/>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sjk</Company>
  <Pages>5</Pages>
  <Words>1581</Words>
  <Characters>1702</Characters>
  <Lines>19</Lines>
  <Paragraphs>5</Paragraphs>
  <TotalTime>98</TotalTime>
  <ScaleCrop>false</ScaleCrop>
  <LinksUpToDate>false</LinksUpToDate>
  <CharactersWithSpaces>2047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2005-12-12T09:15:00Z</dcterms:created>
  <dc:creator>sjk</dc:creator>
  <cp:lastModifiedBy>陶琦</cp:lastModifiedBy>
  <cp:lastPrinted>2005-12-21T02:51:00Z</cp:lastPrinted>
  <dcterms:modified xsi:type="dcterms:W3CDTF">2023-03-03T13:03:46Z</dcterms:modified>
  <dc:title>重 庆 工 学 院</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C16FFDFAC5CF4E41BFB78E4C1B3BDCB6</vt:lpwstr>
  </property>
</Properties>
</file>