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003366"/>
          <w:sz w:val="32"/>
        </w:rPr>
        <w:t>Figure 2: Irradiance Model</w:t>
      </w:r>
    </w:p>
    <w:p>
      <w:pPr>
        <w:spacing w:after="240"/>
      </w:pPr>
      <w:r>
        <w:rPr>
          <w:color w:val="646464"/>
          <w:sz w:val="20"/>
        </w:rPr>
        <w:t>Helios-Artemis — Figure Explanation (MDPI Energies Format)</w:t>
      </w:r>
    </w:p>
    <w:p>
      <w:pPr>
        <w:spacing w:after="200"/>
      </w:pPr>
      <w:r>
        <w:rPr>
          <w:color w:val="005A78"/>
          <w:sz w:val="22"/>
        </w:rPr>
        <w:t>In simple terms: This figure shows a computer-generated model of how sunlight (irradiance) changes throughout a cloudy day in Sylhet, Bangladesh, including both slow cloud movements and fast flickering caused by cloud edges.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24331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irradianc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3317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003366"/>
        </w:rPr>
        <w:t>1. What This Figure Shows</w:t>
      </w:r>
    </w:p>
    <w:p>
      <w:pPr>
        <w:spacing w:after="120"/>
      </w:pPr>
      <w:r>
        <w:t>Figure 2 presents a mathematical model that generates realistic sunlight (irradiance) patterns for Sylhet, Bangladesh in July (the monsoon season). Real sunlight fluctuates chaotically due to moving clouds — this model captures both the slow drift of cloud cover and the rapid flickering at cloud edges. The model is used to test the MPPT controller under realistic conditions.</w:t>
      </w:r>
    </w:p>
    <w:p>
      <w:pPr>
        <w:pStyle w:val="Heading2"/>
      </w:pPr>
      <w:r>
        <w:rPr>
          <w:color w:val="003366"/>
        </w:rPr>
        <w:t>2. Panel-by-Panel Guide</w:t>
      </w:r>
    </w:p>
    <w:p>
      <w:pPr>
        <w:spacing w:after="120"/>
      </w:pPr>
      <w:r>
        <w:rPr>
          <w:b/>
          <w:sz w:val="22"/>
        </w:rPr>
        <w:t xml:space="preserve">Panel (a): Full-Day Irradiance (0-24 hours): </w:t>
      </w:r>
      <w:r>
        <w:rPr>
          <w:sz w:val="22"/>
        </w:rPr>
        <w:t>The orange jagged line shows simulated sunlight intensity over one full day. The smooth blue curve is the 'clear-sky envelope' — what sunlight would be if there were no clouds at all (peaking at 744 W/m² at noon). The jagged line drops suddenly when clouds pass and rises when they clear. Three cloud states are used: overcast (dark, 15% of clear-sky), partly cloudy (55%), and clear (90%). The model switches between these states every 15 seconds using a Markov chain — a simple 'memoryless' random process.</w:t>
      </w:r>
    </w:p>
    <w:p>
      <w:pPr>
        <w:spacing w:after="120"/>
      </w:pPr>
      <w:r>
        <w:rPr>
          <w:b/>
          <w:sz w:val="22"/>
        </w:rPr>
        <w:t xml:space="preserve">Panel (b): Zoomed View (9:30-11:30): </w:t>
      </w:r>
      <w:r>
        <w:rPr>
          <w:sz w:val="22"/>
        </w:rPr>
        <w:t>This is a 2-hour close-up showing the fast flickering (called Ornstein-Uhlenbeck flicker) that happens at cloud edges — tiny fluctuations on a sub-second timescale. Real solar panels see this flicker, and MPPT controllers must handle it. This captures findings from real-world studies (Lave &amp; Kleissl, 2010).</w:t>
      </w:r>
    </w:p>
    <w:p>
      <w:pPr>
        <w:pStyle w:val="Heading2"/>
      </w:pPr>
      <w:r>
        <w:rPr>
          <w:color w:val="003366"/>
        </w:rPr>
        <w:t>3. Key Numbers Made Simple</w:t>
      </w:r>
    </w:p>
    <w:p>
      <w:pPr>
        <w:spacing w:after="120"/>
      </w:pPr>
      <w:r>
        <w:t>• 744 W/m²: Peak sunlight on a clear day in Sylhet July (like a bright day, but monsoon haze reduces it about 7%)</w:t>
        <w:br/>
        <w:t>• 3 cloud states: Overcast (15% light), Partly cloudy (55% light), Clear (90% light) — like light switches at different brightnesses</w:t>
        <w:br/>
        <w:t>• 15 seconds: How often the cloud state can change (clouds move this fast)</w:t>
        <w:br/>
        <w:t>• 3-state Markov chain: A simple probability model — if it's overcast now, there's a 60% chance it stays overcast, 30% it becomes partly cloudy, 10% it becomes clear</w:t>
        <w:br/>
        <w:t>• OU flicker: Rapid fluctuations that look like random jitter on top of the main signal</w:t>
      </w:r>
    </w:p>
    <w:p>
      <w:pPr>
        <w:pStyle w:val="Heading2"/>
      </w:pPr>
      <w:r>
        <w:rPr>
          <w:color w:val="003366"/>
        </w:rPr>
        <w:t>4. Why It Matters</w:t>
      </w:r>
    </w:p>
    <w:p>
      <w:pPr>
        <w:spacing w:after="120"/>
      </w:pPr>
      <w:r>
        <w:t>Realistic irradiance data is essential for testing MPPT algorithms before building hardware. Bangladesh's monsoon season (June-September) has frequent, rapidly changing clouds that confuse basic MPPT controllers. This model captures those challenging conditions so the Helios-Artemis controller can be validated in simulation before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