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9558" w14:textId="586E4FCE" w:rsidR="00B057B8" w:rsidRPr="00B057B8" w:rsidRDefault="00B057B8" w:rsidP="00B057B8">
      <w:pPr>
        <w:jc w:val="center"/>
        <w:rPr>
          <w:rFonts w:ascii="黑体" w:eastAsia="黑体" w:hAnsi="黑体"/>
          <w:sz w:val="32"/>
          <w:szCs w:val="32"/>
        </w:rPr>
      </w:pPr>
      <w:bookmarkStart w:id="0" w:name="OLE_LINK1"/>
      <w:proofErr w:type="gramStart"/>
      <w:r w:rsidRPr="00B057B8">
        <w:rPr>
          <w:rFonts w:ascii="黑体" w:eastAsia="黑体" w:hAnsi="黑体"/>
          <w:sz w:val="32"/>
          <w:szCs w:val="32"/>
        </w:rPr>
        <w:t>影石</w:t>
      </w:r>
      <w:proofErr w:type="gramEnd"/>
      <w:r w:rsidRPr="00B057B8">
        <w:rPr>
          <w:rFonts w:ascii="黑体" w:eastAsia="黑体" w:hAnsi="黑体"/>
          <w:sz w:val="32"/>
          <w:szCs w:val="32"/>
        </w:rPr>
        <w:t>Insta360</w:t>
      </w:r>
      <w:r w:rsidRPr="00B057B8">
        <w:rPr>
          <w:rFonts w:ascii="黑体" w:eastAsia="黑体" w:hAnsi="黑体" w:hint="eastAsia"/>
          <w:sz w:val="32"/>
          <w:szCs w:val="32"/>
        </w:rPr>
        <w:t xml:space="preserve"> </w:t>
      </w:r>
      <w:r w:rsidRPr="00B057B8">
        <w:rPr>
          <w:rFonts w:ascii="黑体" w:eastAsia="黑体" w:hAnsi="黑体"/>
          <w:sz w:val="32"/>
          <w:szCs w:val="32"/>
        </w:rPr>
        <w:t>GO Ultra</w:t>
      </w:r>
      <w:bookmarkEnd w:id="0"/>
      <w:r w:rsidRPr="00B057B8">
        <w:rPr>
          <w:rFonts w:ascii="黑体" w:eastAsia="黑体" w:hAnsi="黑体"/>
          <w:sz w:val="32"/>
          <w:szCs w:val="32"/>
        </w:rPr>
        <w:t>产品评测的市场反响分析</w:t>
      </w:r>
    </w:p>
    <w:p w14:paraId="6D882379" w14:textId="21F9C9D7" w:rsidR="0079670A" w:rsidRDefault="0079670A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一、项目简介</w:t>
      </w:r>
    </w:p>
    <w:p w14:paraId="383EA57B" w14:textId="4B6384E5" w:rsidR="00BB5CAD" w:rsidRPr="00BB5CAD" w:rsidRDefault="00BB5CAD" w:rsidP="00BB5CAD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ab/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本项目以</w:t>
      </w:r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>影视飓风</w:t>
      </w:r>
      <w:proofErr w:type="gramStart"/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>的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影石</w:t>
      </w:r>
      <w:proofErr w:type="gramEnd"/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Insta360</w:t>
      </w:r>
      <w:r w:rsidRPr="00BB5CAD"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GO Ultra</w:t>
      </w:r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>测评视频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评论为研究对象，采用两套递进式分析方法：先通过关键词规则</w:t>
      </w:r>
      <w:proofErr w:type="gramStart"/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识别竞品对比</w:t>
      </w:r>
      <w:proofErr w:type="gramEnd"/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 xml:space="preserve">、使用顾虑等场景，再用 </w:t>
      </w:r>
      <w:proofErr w:type="spellStart"/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SnowNLP</w:t>
      </w:r>
      <w:proofErr w:type="spellEnd"/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 xml:space="preserve"> 做情感分级；对剩余文本经二次规则筛选后，用 BERT</w:t>
      </w:r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>模型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做细粒度语义分类，最终完成用户画像与可视化分析，挖掘</w:t>
      </w:r>
      <w:r>
        <w:rPr>
          <w:rFonts w:ascii="宋体" w:eastAsia="宋体" w:hAnsi="宋体" w:cs="Arial" w:hint="eastAsia"/>
          <w:color w:val="1F2329"/>
          <w:kern w:val="0"/>
          <w:sz w:val="24"/>
          <w:szCs w:val="24"/>
          <w:shd w:val="clear" w:color="auto" w:fill="FFFFFF"/>
        </w:rPr>
        <w:t>产品的市场反响情况</w:t>
      </w:r>
      <w:r w:rsidRPr="00BB5CAD">
        <w:rPr>
          <w:rFonts w:ascii="宋体" w:eastAsia="宋体" w:hAnsi="宋体" w:cs="Arial"/>
          <w:color w:val="1F2329"/>
          <w:kern w:val="0"/>
          <w:sz w:val="24"/>
          <w:szCs w:val="24"/>
          <w:shd w:val="clear" w:color="auto" w:fill="FFFFFF"/>
        </w:rPr>
        <w:t>，为品牌决策提供数据支撑。</w:t>
      </w:r>
    </w:p>
    <w:p w14:paraId="72993D14" w14:textId="433E6C97" w:rsidR="00B057B8" w:rsidRPr="0079670A" w:rsidRDefault="0079670A">
      <w:pPr>
        <w:rPr>
          <w:rFonts w:ascii="宋体" w:eastAsia="宋体" w:hAnsi="宋体" w:hint="eastAsia"/>
          <w:sz w:val="28"/>
          <w:szCs w:val="28"/>
        </w:rPr>
      </w:pPr>
      <w:bookmarkStart w:id="1" w:name="OLE_LINK2"/>
      <w:r>
        <w:rPr>
          <w:rFonts w:ascii="宋体" w:eastAsia="宋体" w:hAnsi="宋体" w:hint="eastAsia"/>
          <w:sz w:val="28"/>
          <w:szCs w:val="28"/>
        </w:rPr>
        <w:t>二</w:t>
      </w:r>
      <w:r w:rsidRPr="0079670A">
        <w:rPr>
          <w:rFonts w:ascii="宋体" w:eastAsia="宋体" w:hAnsi="宋体" w:hint="eastAsia"/>
          <w:sz w:val="28"/>
          <w:szCs w:val="28"/>
        </w:rPr>
        <w:t>、整体思路流程图</w:t>
      </w:r>
    </w:p>
    <w:bookmarkEnd w:id="1"/>
    <w:p w14:paraId="772A34D2" w14:textId="237AC496" w:rsidR="00B057B8" w:rsidRDefault="00B057B8"/>
    <w:p w14:paraId="19EE7051" w14:textId="4CD8ACF4" w:rsidR="00B057B8" w:rsidRDefault="00BB5CAD">
      <w:r>
        <w:rPr>
          <w:noProof/>
        </w:rPr>
        <w:drawing>
          <wp:anchor distT="0" distB="0" distL="114300" distR="114300" simplePos="0" relativeHeight="251659264" behindDoc="0" locked="0" layoutInCell="1" allowOverlap="1" wp14:anchorId="567CD4FA" wp14:editId="2F6FED26">
            <wp:simplePos x="0" y="0"/>
            <wp:positionH relativeFrom="column">
              <wp:align>center</wp:align>
            </wp:positionH>
            <wp:positionV relativeFrom="paragraph">
              <wp:posOffset>36195</wp:posOffset>
            </wp:positionV>
            <wp:extent cx="4582800" cy="5961600"/>
            <wp:effectExtent l="0" t="0" r="8255" b="1270"/>
            <wp:wrapSquare wrapText="bothSides"/>
            <wp:docPr id="1857681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81197" name="图片 18576811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596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1E4F5" w14:textId="127B399F" w:rsidR="00BB5CAD" w:rsidRDefault="00BB5CAD" w:rsidP="00BB5CAD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三</w:t>
      </w:r>
      <w:r w:rsidRPr="0079670A"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具体内容</w:t>
      </w:r>
    </w:p>
    <w:p w14:paraId="19C69194" w14:textId="5AD68740" w:rsidR="00B057B8" w:rsidRDefault="00BB5CAD" w:rsidP="00BB5CAD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1、用户情感分析</w:t>
      </w:r>
    </w:p>
    <w:p w14:paraId="33325A60" w14:textId="0B82B772" w:rsidR="00BB5CAD" w:rsidRPr="00BB5CAD" w:rsidRDefault="00BB5CAD" w:rsidP="00BB5CAD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BB5CAD">
        <w:rPr>
          <w:rFonts w:ascii="宋体" w:eastAsia="宋体" w:hAnsi="宋体" w:hint="eastAsia"/>
          <w:b/>
          <w:bCs/>
          <w:sz w:val="24"/>
          <w:szCs w:val="24"/>
        </w:rPr>
        <w:t>模块目标：</w:t>
      </w:r>
    </w:p>
    <w:p w14:paraId="1572A3FF" w14:textId="53F4F4EB" w:rsidR="00BB5CAD" w:rsidRPr="00BB5CAD" w:rsidRDefault="00BB5CAD" w:rsidP="00BB5CAD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proofErr w:type="gramStart"/>
      <w:r w:rsidRPr="00BB5CAD">
        <w:rPr>
          <w:rFonts w:ascii="宋体" w:eastAsia="宋体" w:hAnsi="宋体" w:hint="eastAsia"/>
          <w:sz w:val="24"/>
          <w:szCs w:val="24"/>
        </w:rPr>
        <w:t>对爬取</w:t>
      </w:r>
      <w:proofErr w:type="gramEnd"/>
      <w:r w:rsidRPr="00BB5CAD">
        <w:rPr>
          <w:rFonts w:ascii="宋体" w:eastAsia="宋体" w:hAnsi="宋体" w:hint="eastAsia"/>
          <w:sz w:val="24"/>
          <w:szCs w:val="24"/>
        </w:rPr>
        <w:t>的评论数据进行情感判定与场景识别，将评论划分为核心好评、轻微好评、</w:t>
      </w:r>
      <w:bookmarkStart w:id="2" w:name="OLE_LINK3"/>
      <w:r w:rsidRPr="00BB5CAD">
        <w:rPr>
          <w:rFonts w:ascii="宋体" w:eastAsia="宋体" w:hAnsi="宋体" w:hint="eastAsia"/>
          <w:sz w:val="24"/>
          <w:szCs w:val="24"/>
        </w:rPr>
        <w:t>纯粹中性</w:t>
      </w:r>
      <w:bookmarkEnd w:id="2"/>
      <w:r w:rsidRPr="00BB5CAD">
        <w:rPr>
          <w:rFonts w:ascii="宋体" w:eastAsia="宋体" w:hAnsi="宋体" w:hint="eastAsia"/>
          <w:sz w:val="24"/>
          <w:szCs w:val="24"/>
        </w:rPr>
        <w:t>、轻微负面、负面评价、</w:t>
      </w:r>
      <w:proofErr w:type="gramStart"/>
      <w:r w:rsidRPr="00BB5CAD">
        <w:rPr>
          <w:rFonts w:ascii="宋体" w:eastAsia="宋体" w:hAnsi="宋体" w:hint="eastAsia"/>
          <w:sz w:val="24"/>
          <w:szCs w:val="24"/>
        </w:rPr>
        <w:t>竞品优势</w:t>
      </w:r>
      <w:proofErr w:type="gramEnd"/>
      <w:r w:rsidRPr="00BB5CAD">
        <w:rPr>
          <w:rFonts w:ascii="宋体" w:eastAsia="宋体" w:hAnsi="宋体" w:hint="eastAsia"/>
          <w:sz w:val="24"/>
          <w:szCs w:val="24"/>
        </w:rPr>
        <w:t>、使用顾虑七类，完成反馈内容的标准化处理。</w:t>
      </w:r>
    </w:p>
    <w:p w14:paraId="77757094" w14:textId="291FA934" w:rsidR="00BB5CAD" w:rsidRPr="00BB5CAD" w:rsidRDefault="001B3599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AAEA69" wp14:editId="2192AF75">
            <wp:simplePos x="0" y="0"/>
            <wp:positionH relativeFrom="column">
              <wp:align>center</wp:align>
            </wp:positionH>
            <wp:positionV relativeFrom="paragraph">
              <wp:posOffset>144145</wp:posOffset>
            </wp:positionV>
            <wp:extent cx="2106000" cy="2581200"/>
            <wp:effectExtent l="0" t="0" r="8890" b="0"/>
            <wp:wrapSquare wrapText="bothSides"/>
            <wp:docPr id="11854057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5747" name="图片 11854057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614F4" w14:textId="7ABE0F00" w:rsidR="00B057B8" w:rsidRDefault="00B057B8"/>
    <w:p w14:paraId="2E43E109" w14:textId="1AAB3056" w:rsidR="00B057B8" w:rsidRDefault="00B057B8"/>
    <w:p w14:paraId="56F85917" w14:textId="5EF005D6" w:rsidR="00B057B8" w:rsidRDefault="00B057B8"/>
    <w:p w14:paraId="6493517D" w14:textId="77777777" w:rsidR="00B057B8" w:rsidRDefault="00B057B8"/>
    <w:p w14:paraId="54102A47" w14:textId="77777777" w:rsidR="00B057B8" w:rsidRDefault="00B057B8"/>
    <w:p w14:paraId="349296AA" w14:textId="77777777" w:rsidR="00B057B8" w:rsidRDefault="00B057B8"/>
    <w:p w14:paraId="134E7FB6" w14:textId="77777777" w:rsidR="00B057B8" w:rsidRDefault="00B057B8"/>
    <w:p w14:paraId="484B1F21" w14:textId="77777777" w:rsidR="00B057B8" w:rsidRDefault="00B057B8"/>
    <w:p w14:paraId="6C7605C6" w14:textId="77777777" w:rsidR="00B057B8" w:rsidRDefault="00B057B8"/>
    <w:p w14:paraId="53785E7A" w14:textId="77777777" w:rsidR="00B057B8" w:rsidRDefault="00B057B8"/>
    <w:p w14:paraId="20EB1550" w14:textId="77777777" w:rsidR="00B057B8" w:rsidRDefault="00B057B8"/>
    <w:p w14:paraId="33729D16" w14:textId="77777777" w:rsidR="00B057B8" w:rsidRDefault="00B057B8"/>
    <w:p w14:paraId="77B41DFC" w14:textId="77777777" w:rsidR="00B057B8" w:rsidRDefault="00B057B8">
      <w:pPr>
        <w:rPr>
          <w:rFonts w:hint="eastAsia"/>
        </w:rPr>
      </w:pPr>
    </w:p>
    <w:p w14:paraId="1610A4F0" w14:textId="709F5D1A" w:rsidR="001B3599" w:rsidRPr="001B3599" w:rsidRDefault="001B3599" w:rsidP="001B3599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proofErr w:type="spellStart"/>
      <w:r w:rsidRPr="001B3599">
        <w:rPr>
          <w:rFonts w:ascii="宋体" w:eastAsia="宋体" w:hAnsi="宋体"/>
          <w:b/>
          <w:bCs/>
          <w:sz w:val="24"/>
          <w:szCs w:val="24"/>
        </w:rPr>
        <w:t>SnowNLP</w:t>
      </w:r>
      <w:proofErr w:type="spellEnd"/>
      <w:r w:rsidRPr="001B3599">
        <w:rPr>
          <w:rFonts w:ascii="宋体" w:eastAsia="宋体" w:hAnsi="宋体"/>
          <w:b/>
          <w:bCs/>
          <w:sz w:val="24"/>
          <w:szCs w:val="24"/>
        </w:rPr>
        <w:t xml:space="preserve"> 原理与适用性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1C608A85" w14:textId="7DA8A386" w:rsidR="00B057B8" w:rsidRPr="001B3599" w:rsidRDefault="001B3599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>
        <w:tab/>
      </w:r>
      <w:proofErr w:type="spellStart"/>
      <w:r w:rsidRPr="00B057B8">
        <w:rPr>
          <w:rFonts w:ascii="宋体" w:eastAsia="宋体" w:hAnsi="宋体"/>
          <w:sz w:val="24"/>
          <w:szCs w:val="24"/>
        </w:rPr>
        <w:t>SnowNLP</w:t>
      </w:r>
      <w:proofErr w:type="spellEnd"/>
      <w:r w:rsidRPr="00B057B8">
        <w:rPr>
          <w:rFonts w:ascii="宋体" w:eastAsia="宋体" w:hAnsi="宋体"/>
          <w:sz w:val="24"/>
          <w:szCs w:val="24"/>
        </w:rPr>
        <w:t xml:space="preserve"> 是面向中文的轻量级情感分析工具，内置</w:t>
      </w:r>
      <w:proofErr w:type="gramStart"/>
      <w:r w:rsidRPr="00B057B8">
        <w:rPr>
          <w:rFonts w:ascii="宋体" w:eastAsia="宋体" w:hAnsi="宋体"/>
          <w:sz w:val="24"/>
          <w:szCs w:val="24"/>
        </w:rPr>
        <w:t>预训练</w:t>
      </w:r>
      <w:proofErr w:type="gramEnd"/>
      <w:r w:rsidRPr="00B057B8">
        <w:rPr>
          <w:rFonts w:ascii="宋体" w:eastAsia="宋体" w:hAnsi="宋体"/>
          <w:sz w:val="24"/>
          <w:szCs w:val="24"/>
        </w:rPr>
        <w:t>模型，可直接在本地运行，无需额外训练与联网。它基于朴素贝叶斯算法，通过对中文词汇的情感特征学习，输出0–1之间的正面情感概率分数，分数越高态度越积极，越低越消极，中间值为中性。该工具适配短视频平台的口语化评论，处理速度快，适合批量分析</w:t>
      </w:r>
    </w:p>
    <w:p w14:paraId="53466126" w14:textId="77777777" w:rsidR="00B057B8" w:rsidRDefault="00B057B8"/>
    <w:p w14:paraId="63FC531F" w14:textId="5175AA50" w:rsidR="001B3599" w:rsidRPr="00B057B8" w:rsidRDefault="001B3599" w:rsidP="001B3599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B057B8">
        <w:rPr>
          <w:rFonts w:ascii="宋体" w:eastAsia="宋体" w:hAnsi="宋体"/>
          <w:b/>
          <w:bCs/>
          <w:sz w:val="24"/>
          <w:szCs w:val="24"/>
        </w:rPr>
        <w:t>双层分类规则</w:t>
      </w:r>
    </w:p>
    <w:p w14:paraId="620DB010" w14:textId="5DE2AA92" w:rsidR="001B3599" w:rsidRPr="00B057B8" w:rsidRDefault="001B3599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 w:rsidRPr="00B057B8">
        <w:rPr>
          <w:rFonts w:ascii="宋体" w:eastAsia="宋体" w:hAnsi="宋体"/>
          <w:sz w:val="24"/>
          <w:szCs w:val="24"/>
        </w:rPr>
        <w:t>采用场景优先、情感在后的双层判断逻辑：</w:t>
      </w:r>
    </w:p>
    <w:p w14:paraId="6F8ED87D" w14:textId="77777777" w:rsidR="00A54F8B" w:rsidRDefault="001B3599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 w:rsidRPr="00B057B8">
        <w:rPr>
          <w:rFonts w:ascii="宋体" w:eastAsia="宋体" w:hAnsi="宋体"/>
          <w:sz w:val="24"/>
          <w:szCs w:val="24"/>
        </w:rPr>
        <w:t>1.场景识别：</w:t>
      </w:r>
    </w:p>
    <w:p w14:paraId="422853EB" w14:textId="35701138" w:rsidR="001B3599" w:rsidRPr="00B057B8" w:rsidRDefault="00A54F8B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1B3599" w:rsidRPr="00B057B8">
        <w:rPr>
          <w:rFonts w:ascii="宋体" w:eastAsia="宋体" w:hAnsi="宋体"/>
          <w:sz w:val="24"/>
          <w:szCs w:val="24"/>
        </w:rPr>
        <w:t>通过关键词匹配，识别出提及大疆、DJI、GoPro</w:t>
      </w:r>
      <w:proofErr w:type="gramStart"/>
      <w:r w:rsidR="001B3599" w:rsidRPr="00B057B8">
        <w:rPr>
          <w:rFonts w:ascii="宋体" w:eastAsia="宋体" w:hAnsi="宋体"/>
          <w:sz w:val="24"/>
          <w:szCs w:val="24"/>
        </w:rPr>
        <w:t>等竞品并</w:t>
      </w:r>
      <w:proofErr w:type="gramEnd"/>
      <w:r w:rsidR="001B3599" w:rsidRPr="00B057B8">
        <w:rPr>
          <w:rFonts w:ascii="宋体" w:eastAsia="宋体" w:hAnsi="宋体"/>
          <w:sz w:val="24"/>
          <w:szCs w:val="24"/>
        </w:rPr>
        <w:t>做出正向对比的内容，标记</w:t>
      </w:r>
      <w:proofErr w:type="gramStart"/>
      <w:r w:rsidR="001B3599" w:rsidRPr="00B057B8">
        <w:rPr>
          <w:rFonts w:ascii="宋体" w:eastAsia="宋体" w:hAnsi="宋体"/>
          <w:sz w:val="24"/>
          <w:szCs w:val="24"/>
        </w:rPr>
        <w:t>为竞品优势</w:t>
      </w:r>
      <w:proofErr w:type="gramEnd"/>
      <w:r w:rsidR="001B3599" w:rsidRPr="00B057B8">
        <w:rPr>
          <w:rFonts w:ascii="宋体" w:eastAsia="宋体" w:hAnsi="宋体"/>
          <w:sz w:val="24"/>
          <w:szCs w:val="24"/>
        </w:rPr>
        <w:t>；识别出提及担心、续航、安全、易坏等内容，标记为使用顾虑。</w:t>
      </w:r>
    </w:p>
    <w:p w14:paraId="0D1AF8F0" w14:textId="77777777" w:rsidR="001B3599" w:rsidRDefault="001B3599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 w:rsidRPr="00B057B8">
        <w:rPr>
          <w:rFonts w:ascii="宋体" w:eastAsia="宋体" w:hAnsi="宋体"/>
          <w:sz w:val="24"/>
          <w:szCs w:val="24"/>
        </w:rPr>
        <w:t>2.情感细分：</w:t>
      </w:r>
    </w:p>
    <w:p w14:paraId="72C1A97E" w14:textId="2C1A9D4F" w:rsidR="001B3599" w:rsidRDefault="001B3599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 w:rsidRPr="00B057B8">
        <w:rPr>
          <w:rFonts w:ascii="宋体" w:eastAsia="宋体" w:hAnsi="宋体"/>
          <w:sz w:val="24"/>
          <w:szCs w:val="24"/>
        </w:rPr>
        <w:t>无明确场景时，按分数区间划分：</w:t>
      </w:r>
    </w:p>
    <w:p w14:paraId="20282CC0" w14:textId="79617D8E" w:rsidR="001B3599" w:rsidRDefault="00A54F8B" w:rsidP="001B359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1B3599" w:rsidRPr="00B057B8">
        <w:rPr>
          <w:rFonts w:ascii="宋体" w:eastAsia="宋体" w:hAnsi="宋体"/>
          <w:sz w:val="24"/>
          <w:szCs w:val="24"/>
        </w:rPr>
        <w:t>score＞0.7为核心好评，0.55≤score≤0.7为轻微好评，0.45＜score＜0.55为纯粹中性，0.3≤score≤0.45为轻微负面，score＜0.3为负面评价，细化传</w:t>
      </w:r>
      <w:r w:rsidR="001B3599" w:rsidRPr="00B057B8">
        <w:rPr>
          <w:rFonts w:ascii="宋体" w:eastAsia="宋体" w:hAnsi="宋体"/>
          <w:sz w:val="24"/>
          <w:szCs w:val="24"/>
        </w:rPr>
        <w:lastRenderedPageBreak/>
        <w:t>统模糊的中性区间。</w:t>
      </w:r>
    </w:p>
    <w:p w14:paraId="0483D1C7" w14:textId="77777777" w:rsidR="00A54F8B" w:rsidRPr="00B057B8" w:rsidRDefault="00A54F8B" w:rsidP="001B359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684954C6" w14:textId="5ADD94E4" w:rsidR="00B057B8" w:rsidRPr="00A54F8B" w:rsidRDefault="00F75B91" w:rsidP="00A54F8B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A54F8B">
        <w:rPr>
          <w:rFonts w:ascii="宋体" w:eastAsia="宋体" w:hAnsi="宋体" w:hint="eastAsia"/>
          <w:b/>
          <w:bCs/>
          <w:sz w:val="24"/>
          <w:szCs w:val="24"/>
        </w:rPr>
        <w:t>分类结果：</w:t>
      </w:r>
    </w:p>
    <w:tbl>
      <w:tblPr>
        <w:tblW w:w="518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986"/>
        <w:gridCol w:w="986"/>
        <w:gridCol w:w="986"/>
        <w:gridCol w:w="986"/>
        <w:gridCol w:w="986"/>
        <w:gridCol w:w="986"/>
        <w:gridCol w:w="986"/>
        <w:gridCol w:w="701"/>
      </w:tblGrid>
      <w:tr w:rsidR="00A54F8B" w:rsidRPr="00A54F8B" w14:paraId="54DD8E26" w14:textId="77777777" w:rsidTr="00A54F8B">
        <w:trPr>
          <w:trHeight w:val="384"/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4B47A" w14:textId="77777777" w:rsidR="00A54F8B" w:rsidRPr="00A54F8B" w:rsidRDefault="00A54F8B" w:rsidP="00A54F8B">
            <w:pPr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情感分类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C8F14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核心好评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9B52D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负面评价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8610E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纯粹中性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102A87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轻微好评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C7216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轻微负面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15ED3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r w:rsidRPr="00A54F8B">
              <w:rPr>
                <w:rFonts w:ascii="宋体" w:eastAsia="宋体" w:hAnsi="宋体"/>
                <w:sz w:val="18"/>
                <w:szCs w:val="18"/>
              </w:rPr>
              <w:t>使用顾虑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FC4A1" w14:textId="77777777" w:rsidR="00A54F8B" w:rsidRPr="00A54F8B" w:rsidRDefault="00A54F8B" w:rsidP="00A54F8B">
            <w:pPr>
              <w:rPr>
                <w:rFonts w:ascii="宋体" w:eastAsia="宋体" w:hAnsi="宋体"/>
                <w:sz w:val="18"/>
                <w:szCs w:val="18"/>
              </w:rPr>
            </w:pPr>
            <w:proofErr w:type="gramStart"/>
            <w:r w:rsidRPr="00A54F8B">
              <w:rPr>
                <w:rFonts w:ascii="宋体" w:eastAsia="宋体" w:hAnsi="宋体"/>
                <w:sz w:val="18"/>
                <w:szCs w:val="18"/>
              </w:rPr>
              <w:t>竞品优势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7379F" w14:textId="77777777" w:rsidR="00A54F8B" w:rsidRPr="00A54F8B" w:rsidRDefault="00A54F8B" w:rsidP="00A54F8B">
            <w:pPr>
              <w:rPr>
                <w:rFonts w:ascii="宋体" w:eastAsia="宋体" w:hAnsi="宋体"/>
                <w:b/>
                <w:bCs/>
              </w:rPr>
            </w:pPr>
            <w:r w:rsidRPr="00A54F8B">
              <w:rPr>
                <w:rFonts w:ascii="宋体" w:eastAsia="宋体" w:hAnsi="宋体"/>
                <w:b/>
                <w:bCs/>
              </w:rPr>
              <w:t>总计</w:t>
            </w:r>
          </w:p>
        </w:tc>
      </w:tr>
      <w:tr w:rsidR="00A54F8B" w:rsidRPr="00A54F8B" w14:paraId="3639E4E9" w14:textId="77777777" w:rsidTr="00A54F8B">
        <w:trPr>
          <w:trHeight w:val="191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33B45" w14:textId="77777777" w:rsidR="00A54F8B" w:rsidRPr="00A54F8B" w:rsidRDefault="00A54F8B" w:rsidP="00A54F8B">
            <w:pPr>
              <w:rPr>
                <w:rFonts w:ascii="宋体" w:eastAsia="宋体" w:hAnsi="宋体"/>
              </w:rPr>
            </w:pPr>
            <w:r w:rsidRPr="00A54F8B">
              <w:rPr>
                <w:rFonts w:ascii="宋体" w:eastAsia="宋体" w:hAnsi="宋体"/>
                <w:b/>
                <w:bCs/>
              </w:rPr>
              <w:t>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259C62" w14:textId="77777777" w:rsidR="00A54F8B" w:rsidRPr="00A54F8B" w:rsidRDefault="00A54F8B" w:rsidP="00A54F8B">
            <w:r w:rsidRPr="00A54F8B">
              <w:t>635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ED3F08" w14:textId="77777777" w:rsidR="00A54F8B" w:rsidRPr="00A54F8B" w:rsidRDefault="00A54F8B" w:rsidP="00A54F8B">
            <w:r w:rsidRPr="00A54F8B">
              <w:t>490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7F12B" w14:textId="77777777" w:rsidR="00A54F8B" w:rsidRPr="00A54F8B" w:rsidRDefault="00A54F8B" w:rsidP="00A54F8B">
            <w:r w:rsidRPr="00A54F8B">
              <w:t>331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BE19B" w14:textId="77777777" w:rsidR="00A54F8B" w:rsidRPr="00A54F8B" w:rsidRDefault="00A54F8B" w:rsidP="00A54F8B">
            <w:r w:rsidRPr="00A54F8B">
              <w:t>241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AA8C3" w14:textId="77777777" w:rsidR="00A54F8B" w:rsidRPr="00A54F8B" w:rsidRDefault="00A54F8B" w:rsidP="00A54F8B">
            <w:r w:rsidRPr="00A54F8B">
              <w:t>211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9162F" w14:textId="77777777" w:rsidR="00A54F8B" w:rsidRPr="00A54F8B" w:rsidRDefault="00A54F8B" w:rsidP="00A54F8B">
            <w:r w:rsidRPr="00A54F8B"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4DEA4" w14:textId="77777777" w:rsidR="00A54F8B" w:rsidRPr="00A54F8B" w:rsidRDefault="00A54F8B" w:rsidP="00A54F8B">
            <w:r w:rsidRPr="00A54F8B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7E240D" w14:textId="77777777" w:rsidR="00A54F8B" w:rsidRPr="00A54F8B" w:rsidRDefault="00A54F8B" w:rsidP="00A54F8B">
            <w:r w:rsidRPr="00A54F8B">
              <w:t>2000</w:t>
            </w:r>
          </w:p>
        </w:tc>
      </w:tr>
    </w:tbl>
    <w:p w14:paraId="4ABDCFA0" w14:textId="77D19514" w:rsidR="00F75B91" w:rsidRPr="001B3599" w:rsidRDefault="00F75B91">
      <w:pPr>
        <w:rPr>
          <w:rFonts w:hint="eastAsia"/>
        </w:rPr>
      </w:pPr>
    </w:p>
    <w:p w14:paraId="614506CD" w14:textId="6B6F6FB1" w:rsidR="00A54F8B" w:rsidRDefault="00A54F8B" w:rsidP="00A54F8B">
      <w:pPr>
        <w:spacing w:line="400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、</w:t>
      </w:r>
      <w:r w:rsidRPr="00B057B8">
        <w:rPr>
          <w:rFonts w:ascii="宋体" w:eastAsia="宋体" w:hAnsi="宋体"/>
          <w:sz w:val="24"/>
          <w:szCs w:val="24"/>
        </w:rPr>
        <w:t>用户类型分类</w:t>
      </w:r>
    </w:p>
    <w:p w14:paraId="7F6F3CFF" w14:textId="150AD916" w:rsidR="00B057B8" w:rsidRPr="00A54F8B" w:rsidRDefault="00A54F8B" w:rsidP="00A54F8B">
      <w:pPr>
        <w:spacing w:line="400" w:lineRule="atLeast"/>
        <w:rPr>
          <w:rFonts w:ascii="宋体" w:eastAsia="宋体" w:hAnsi="宋体" w:hint="eastAsia"/>
          <w:b/>
          <w:bCs/>
          <w:sz w:val="24"/>
          <w:szCs w:val="24"/>
        </w:rPr>
      </w:pPr>
      <w:r w:rsidRPr="00A54F8B">
        <w:rPr>
          <w:rFonts w:ascii="宋体" w:eastAsia="宋体" w:hAnsi="宋体" w:hint="eastAsia"/>
          <w:b/>
          <w:bCs/>
          <w:sz w:val="24"/>
          <w:szCs w:val="24"/>
        </w:rPr>
        <w:t>模块目标</w:t>
      </w:r>
    </w:p>
    <w:p w14:paraId="50356299" w14:textId="286E3DA7" w:rsidR="00A54F8B" w:rsidRPr="00B057B8" w:rsidRDefault="00A54F8B" w:rsidP="00A54F8B">
      <w:pPr>
        <w:spacing w:line="400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在情感标注基础上，根据评论内容对用户进行群体划分，区分不同使用者的关注点与反馈倾向，</w:t>
      </w:r>
      <w:proofErr w:type="gramStart"/>
      <w:r w:rsidRPr="00B057B8">
        <w:rPr>
          <w:rFonts w:ascii="宋体" w:eastAsia="宋体" w:hAnsi="宋体"/>
          <w:sz w:val="24"/>
          <w:szCs w:val="24"/>
        </w:rPr>
        <w:t>让分析</w:t>
      </w:r>
      <w:proofErr w:type="gramEnd"/>
      <w:r w:rsidRPr="00B057B8">
        <w:rPr>
          <w:rFonts w:ascii="宋体" w:eastAsia="宋体" w:hAnsi="宋体"/>
          <w:sz w:val="24"/>
          <w:szCs w:val="24"/>
        </w:rPr>
        <w:t>更具针对性。</w:t>
      </w:r>
    </w:p>
    <w:p w14:paraId="055187C1" w14:textId="2B89DADB" w:rsidR="00B057B8" w:rsidRPr="00A54F8B" w:rsidRDefault="00A54F8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9DBAB4" wp14:editId="1A249521">
            <wp:simplePos x="0" y="0"/>
            <wp:positionH relativeFrom="column">
              <wp:align>center</wp:align>
            </wp:positionH>
            <wp:positionV relativeFrom="paragraph">
              <wp:posOffset>201930</wp:posOffset>
            </wp:positionV>
            <wp:extent cx="2106000" cy="1818000"/>
            <wp:effectExtent l="0" t="0" r="8890" b="0"/>
            <wp:wrapSquare wrapText="bothSides"/>
            <wp:docPr id="181907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748" name="图片 181907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000" cy="18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84D6A" w14:textId="77777777" w:rsidR="00B057B8" w:rsidRDefault="00B057B8"/>
    <w:p w14:paraId="3A65C3B4" w14:textId="77777777" w:rsidR="00B057B8" w:rsidRDefault="00B057B8"/>
    <w:p w14:paraId="575826A7" w14:textId="77777777" w:rsidR="00B057B8" w:rsidRDefault="00B057B8"/>
    <w:p w14:paraId="18A8CB70" w14:textId="77777777" w:rsidR="00B057B8" w:rsidRDefault="00B057B8"/>
    <w:p w14:paraId="450A86C2" w14:textId="77777777" w:rsidR="00B057B8" w:rsidRDefault="00B057B8"/>
    <w:p w14:paraId="24C6BB88" w14:textId="77777777" w:rsidR="00B057B8" w:rsidRDefault="00B057B8"/>
    <w:p w14:paraId="01C90726" w14:textId="77777777" w:rsidR="00B057B8" w:rsidRDefault="00B057B8"/>
    <w:p w14:paraId="3694C285" w14:textId="77777777" w:rsidR="00B057B8" w:rsidRDefault="00B057B8"/>
    <w:p w14:paraId="160787DC" w14:textId="77777777" w:rsidR="00A54F8B" w:rsidRDefault="00A54F8B"/>
    <w:p w14:paraId="552D9E49" w14:textId="77777777" w:rsidR="00A54F8B" w:rsidRDefault="00A54F8B">
      <w:pPr>
        <w:rPr>
          <w:rFonts w:hint="eastAsia"/>
        </w:rPr>
      </w:pPr>
    </w:p>
    <w:p w14:paraId="054D472E" w14:textId="46089481" w:rsidR="00B057B8" w:rsidRPr="00A54F8B" w:rsidRDefault="00A54F8B" w:rsidP="00A54F8B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A54F8B">
        <w:rPr>
          <w:rFonts w:ascii="宋体" w:eastAsia="宋体" w:hAnsi="宋体" w:hint="eastAsia"/>
          <w:b/>
          <w:bCs/>
          <w:sz w:val="24"/>
          <w:szCs w:val="24"/>
        </w:rPr>
        <w:t>BERT 模型原理与适用性</w:t>
      </w:r>
    </w:p>
    <w:p w14:paraId="379490EC" w14:textId="77777777" w:rsidR="000873A9" w:rsidRPr="00B057B8" w:rsidRDefault="00A54F8B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 w:rsidRPr="00A54F8B">
        <w:rPr>
          <w:rFonts w:ascii="宋体" w:eastAsia="宋体" w:hAnsi="宋体"/>
          <w:sz w:val="24"/>
          <w:szCs w:val="24"/>
        </w:rPr>
        <w:tab/>
      </w:r>
      <w:proofErr w:type="spellStart"/>
      <w:r w:rsidRPr="00B057B8">
        <w:rPr>
          <w:rFonts w:ascii="宋体" w:eastAsia="宋体" w:hAnsi="宋体"/>
          <w:sz w:val="24"/>
          <w:szCs w:val="24"/>
        </w:rPr>
        <w:t>bert</w:t>
      </w:r>
      <w:proofErr w:type="spellEnd"/>
      <w:r w:rsidRPr="00B057B8">
        <w:rPr>
          <w:rFonts w:ascii="宋体" w:eastAsia="宋体" w:hAnsi="宋体"/>
          <w:sz w:val="24"/>
          <w:szCs w:val="24"/>
        </w:rPr>
        <w:t>-base-</w:t>
      </w:r>
      <w:proofErr w:type="spellStart"/>
      <w:r w:rsidRPr="00B057B8">
        <w:rPr>
          <w:rFonts w:ascii="宋体" w:eastAsia="宋体" w:hAnsi="宋体"/>
          <w:sz w:val="24"/>
          <w:szCs w:val="24"/>
        </w:rPr>
        <w:t>chinese</w:t>
      </w:r>
      <w:proofErr w:type="spellEnd"/>
      <w:r w:rsidRPr="00B057B8">
        <w:rPr>
          <w:rFonts w:ascii="宋体" w:eastAsia="宋体" w:hAnsi="宋体"/>
          <w:sz w:val="24"/>
          <w:szCs w:val="24"/>
        </w:rPr>
        <w:t>中文</w:t>
      </w:r>
      <w:proofErr w:type="gramStart"/>
      <w:r w:rsidRPr="00B057B8">
        <w:rPr>
          <w:rFonts w:ascii="宋体" w:eastAsia="宋体" w:hAnsi="宋体"/>
          <w:sz w:val="24"/>
          <w:szCs w:val="24"/>
        </w:rPr>
        <w:t>预训练</w:t>
      </w:r>
      <w:proofErr w:type="gramEnd"/>
      <w:r w:rsidRPr="00B057B8">
        <w:rPr>
          <w:rFonts w:ascii="宋体" w:eastAsia="宋体" w:hAnsi="宋体"/>
          <w:sz w:val="24"/>
          <w:szCs w:val="24"/>
        </w:rPr>
        <w:t>模型，基于Transformer架构，能够理解文本上下文语义，无需从零训练，CPU即可运行。</w:t>
      </w:r>
      <w:r w:rsidR="000873A9" w:rsidRPr="00B057B8">
        <w:rPr>
          <w:rFonts w:ascii="宋体" w:eastAsia="宋体" w:hAnsi="宋体"/>
          <w:sz w:val="24"/>
          <w:szCs w:val="24"/>
        </w:rPr>
        <w:t>对中文口语</w:t>
      </w:r>
      <w:proofErr w:type="gramStart"/>
      <w:r w:rsidR="000873A9" w:rsidRPr="00B057B8">
        <w:rPr>
          <w:rFonts w:ascii="宋体" w:eastAsia="宋体" w:hAnsi="宋体"/>
          <w:sz w:val="24"/>
          <w:szCs w:val="24"/>
        </w:rPr>
        <w:t>化内容</w:t>
      </w:r>
      <w:proofErr w:type="gramEnd"/>
      <w:r w:rsidR="000873A9" w:rsidRPr="00B057B8">
        <w:rPr>
          <w:rFonts w:ascii="宋体" w:eastAsia="宋体" w:hAnsi="宋体"/>
          <w:sz w:val="24"/>
          <w:szCs w:val="24"/>
        </w:rPr>
        <w:t>理解准确，贴合短视频评论表达习惯；轻量高效，可批量处理数据；能够处理无明显关键词的模糊评论，弥补纯关键词匹配的不足。</w:t>
      </w:r>
    </w:p>
    <w:p w14:paraId="4496FFB1" w14:textId="59887F2E" w:rsidR="00A54F8B" w:rsidRPr="00B057B8" w:rsidRDefault="00A54F8B" w:rsidP="000873A9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</w:p>
    <w:p w14:paraId="0713FA0E" w14:textId="38CC8AC5" w:rsidR="00B057B8" w:rsidRPr="000873A9" w:rsidRDefault="000873A9" w:rsidP="000873A9">
      <w:pPr>
        <w:spacing w:line="400" w:lineRule="exact"/>
        <w:rPr>
          <w:rFonts w:ascii="宋体" w:eastAsia="宋体" w:hAnsi="宋体"/>
          <w:b/>
          <w:bCs/>
          <w:sz w:val="24"/>
          <w:szCs w:val="24"/>
        </w:rPr>
      </w:pPr>
      <w:r w:rsidRPr="000873A9">
        <w:rPr>
          <w:rFonts w:ascii="宋体" w:eastAsia="宋体" w:hAnsi="宋体" w:hint="eastAsia"/>
          <w:b/>
          <w:bCs/>
          <w:sz w:val="24"/>
          <w:szCs w:val="24"/>
        </w:rPr>
        <w:t>预设分类关键词：</w:t>
      </w:r>
    </w:p>
    <w:p w14:paraId="50BAB199" w14:textId="6BFF3AA5" w:rsidR="000873A9" w:rsidRPr="00B057B8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日常记录型用户：带娃、家庭、宠物、日常、生活碎片等</w:t>
      </w:r>
    </w:p>
    <w:p w14:paraId="253C219C" w14:textId="3979CE3E" w:rsidR="000873A9" w:rsidRPr="00B057B8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旅行户外型用户：旅行、徒步、骑行、户外、防水、防摔等</w:t>
      </w:r>
    </w:p>
    <w:p w14:paraId="0EE22E26" w14:textId="10E9F592" w:rsidR="000873A9" w:rsidRPr="00B057B8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专业创作型用户：iso、raw、动态范围、商拍、色彩还原等</w:t>
      </w:r>
    </w:p>
    <w:p w14:paraId="16111E6E" w14:textId="7A7E9BBB" w:rsidR="000873A9" w:rsidRPr="00B057B8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vlog博主型用户：vlog、探店、收音、剪辑、手持防抖等</w:t>
      </w:r>
    </w:p>
    <w:p w14:paraId="2C666E25" w14:textId="2FFBA28A" w:rsidR="000873A9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尝鲜体验型用户：第一次用、试试水、换设备、体验一下等</w:t>
      </w:r>
    </w:p>
    <w:p w14:paraId="40688CB5" w14:textId="77777777" w:rsidR="000873A9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1E9AC82D" w14:textId="77777777" w:rsidR="000873A9" w:rsidRDefault="000873A9" w:rsidP="000873A9">
      <w:pPr>
        <w:spacing w:line="400" w:lineRule="exact"/>
        <w:rPr>
          <w:rFonts w:ascii="宋体" w:eastAsia="宋体" w:hAnsi="宋体"/>
          <w:sz w:val="24"/>
          <w:szCs w:val="24"/>
        </w:rPr>
      </w:pPr>
    </w:p>
    <w:p w14:paraId="5AC11359" w14:textId="77777777" w:rsidR="000873A9" w:rsidRPr="000873A9" w:rsidRDefault="000873A9" w:rsidP="000873A9">
      <w:pPr>
        <w:spacing w:line="400" w:lineRule="exact"/>
        <w:rPr>
          <w:rFonts w:ascii="宋体" w:eastAsia="宋体" w:hAnsi="宋体" w:hint="eastAsia"/>
          <w:sz w:val="24"/>
          <w:szCs w:val="24"/>
        </w:rPr>
      </w:pPr>
    </w:p>
    <w:p w14:paraId="790B54F4" w14:textId="544B7CA9" w:rsidR="00B057B8" w:rsidRDefault="000873A9">
      <w:r>
        <w:rPr>
          <w:rFonts w:hint="eastAsia"/>
        </w:rPr>
        <w:lastRenderedPageBreak/>
        <w:t>分类结果：</w:t>
      </w:r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329"/>
        <w:gridCol w:w="1329"/>
        <w:gridCol w:w="1329"/>
        <w:gridCol w:w="1406"/>
        <w:gridCol w:w="1329"/>
        <w:gridCol w:w="704"/>
      </w:tblGrid>
      <w:tr w:rsidR="000873A9" w:rsidRPr="000873A9" w14:paraId="3EE71CDE" w14:textId="77777777" w:rsidTr="000873A9">
        <w:trPr>
          <w:tblHeader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D37F26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用户类型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C1C862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尝鲜体验</w:t>
            </w:r>
            <w:proofErr w:type="gramStart"/>
            <w:r w:rsidRPr="000873A9">
              <w:rPr>
                <w:rFonts w:ascii="宋体" w:eastAsia="宋体" w:hAnsi="宋体"/>
                <w:sz w:val="15"/>
                <w:szCs w:val="15"/>
              </w:rPr>
              <w:t>型用户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1253A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旅行户外</w:t>
            </w:r>
            <w:proofErr w:type="gramStart"/>
            <w:r w:rsidRPr="000873A9">
              <w:rPr>
                <w:rFonts w:ascii="宋体" w:eastAsia="宋体" w:hAnsi="宋体"/>
                <w:sz w:val="15"/>
                <w:szCs w:val="15"/>
              </w:rPr>
              <w:t>型用户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E02CE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日常记录</w:t>
            </w:r>
            <w:proofErr w:type="gramStart"/>
            <w:r w:rsidRPr="000873A9">
              <w:rPr>
                <w:rFonts w:ascii="宋体" w:eastAsia="宋体" w:hAnsi="宋体"/>
                <w:sz w:val="15"/>
                <w:szCs w:val="15"/>
              </w:rPr>
              <w:t>型用户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E5F6B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vlog 博主</w:t>
            </w:r>
            <w:proofErr w:type="gramStart"/>
            <w:r w:rsidRPr="000873A9">
              <w:rPr>
                <w:rFonts w:ascii="宋体" w:eastAsia="宋体" w:hAnsi="宋体"/>
                <w:sz w:val="15"/>
                <w:szCs w:val="15"/>
              </w:rPr>
              <w:t>型用户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F69C2" w14:textId="77777777" w:rsidR="000873A9" w:rsidRPr="000873A9" w:rsidRDefault="000873A9" w:rsidP="000873A9">
            <w:pPr>
              <w:rPr>
                <w:rFonts w:ascii="宋体" w:eastAsia="宋体" w:hAnsi="宋体"/>
                <w:sz w:val="15"/>
                <w:szCs w:val="15"/>
              </w:rPr>
            </w:pPr>
            <w:r w:rsidRPr="000873A9">
              <w:rPr>
                <w:rFonts w:ascii="宋体" w:eastAsia="宋体" w:hAnsi="宋体"/>
                <w:sz w:val="15"/>
                <w:szCs w:val="15"/>
              </w:rPr>
              <w:t>专业创作</w:t>
            </w:r>
            <w:proofErr w:type="gramStart"/>
            <w:r w:rsidRPr="000873A9">
              <w:rPr>
                <w:rFonts w:ascii="宋体" w:eastAsia="宋体" w:hAnsi="宋体"/>
                <w:sz w:val="15"/>
                <w:szCs w:val="15"/>
              </w:rPr>
              <w:t>型用户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9901CF" w14:textId="77777777" w:rsidR="000873A9" w:rsidRPr="000873A9" w:rsidRDefault="000873A9" w:rsidP="000873A9">
            <w:pPr>
              <w:rPr>
                <w:rFonts w:ascii="宋体" w:eastAsia="宋体" w:hAnsi="宋体"/>
                <w:b/>
                <w:bCs/>
              </w:rPr>
            </w:pPr>
            <w:r w:rsidRPr="000873A9">
              <w:rPr>
                <w:rFonts w:ascii="宋体" w:eastAsia="宋体" w:hAnsi="宋体"/>
                <w:b/>
                <w:bCs/>
              </w:rPr>
              <w:t>总计</w:t>
            </w:r>
          </w:p>
        </w:tc>
      </w:tr>
      <w:tr w:rsidR="000873A9" w:rsidRPr="000873A9" w14:paraId="16A48AD2" w14:textId="77777777" w:rsidTr="000873A9">
        <w:trPr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B531B" w14:textId="77777777" w:rsidR="000873A9" w:rsidRPr="000873A9" w:rsidRDefault="000873A9" w:rsidP="000873A9">
            <w:pPr>
              <w:rPr>
                <w:rFonts w:ascii="宋体" w:eastAsia="宋体" w:hAnsi="宋体"/>
              </w:rPr>
            </w:pPr>
            <w:r w:rsidRPr="000873A9">
              <w:rPr>
                <w:rFonts w:ascii="宋体" w:eastAsia="宋体" w:hAnsi="宋体"/>
                <w:b/>
                <w:bCs/>
              </w:rPr>
              <w:t>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00036" w14:textId="77777777" w:rsidR="000873A9" w:rsidRPr="000873A9" w:rsidRDefault="000873A9" w:rsidP="000873A9">
            <w:r w:rsidRPr="000873A9">
              <w:t>1718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4E372" w14:textId="77777777" w:rsidR="000873A9" w:rsidRPr="000873A9" w:rsidRDefault="000873A9" w:rsidP="000873A9">
            <w:r w:rsidRPr="000873A9">
              <w:t>146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65F5C" w14:textId="77777777" w:rsidR="000873A9" w:rsidRPr="000873A9" w:rsidRDefault="000873A9" w:rsidP="000873A9">
            <w:r w:rsidRPr="000873A9">
              <w:t>121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52930" w14:textId="77777777" w:rsidR="000873A9" w:rsidRPr="000873A9" w:rsidRDefault="000873A9" w:rsidP="000873A9">
            <w:r w:rsidRPr="000873A9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9C4F7" w14:textId="77777777" w:rsidR="000873A9" w:rsidRPr="000873A9" w:rsidRDefault="000873A9" w:rsidP="000873A9">
            <w:r w:rsidRPr="000873A9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63038" w14:textId="77777777" w:rsidR="000873A9" w:rsidRPr="000873A9" w:rsidRDefault="000873A9" w:rsidP="000873A9">
            <w:r w:rsidRPr="000873A9">
              <w:t>2000</w:t>
            </w:r>
          </w:p>
        </w:tc>
      </w:tr>
    </w:tbl>
    <w:p w14:paraId="68ACF8CE" w14:textId="77777777" w:rsidR="00B057B8" w:rsidRDefault="00B057B8">
      <w:pPr>
        <w:rPr>
          <w:rFonts w:hint="eastAsia"/>
        </w:rPr>
      </w:pPr>
    </w:p>
    <w:p w14:paraId="4ED23F26" w14:textId="77777777" w:rsidR="000873A9" w:rsidRPr="00B057B8" w:rsidRDefault="000873A9" w:rsidP="000873A9">
      <w:pPr>
        <w:rPr>
          <w:rFonts w:ascii="宋体" w:eastAsia="宋体" w:hAnsi="宋体"/>
          <w:sz w:val="28"/>
          <w:szCs w:val="28"/>
        </w:rPr>
      </w:pPr>
      <w:r w:rsidRPr="00B057B8">
        <w:rPr>
          <w:rFonts w:ascii="宋体" w:eastAsia="宋体" w:hAnsi="宋体"/>
          <w:sz w:val="28"/>
          <w:szCs w:val="28"/>
        </w:rPr>
        <w:t>三、评论关键词词云可视化</w:t>
      </w:r>
    </w:p>
    <w:p w14:paraId="72CD7C6E" w14:textId="4CE16A0B" w:rsidR="000873A9" w:rsidRPr="00B057B8" w:rsidRDefault="000873A9" w:rsidP="000873A9">
      <w:pPr>
        <w:spacing w:line="400" w:lineRule="atLeast"/>
        <w:rPr>
          <w:rFonts w:ascii="宋体" w:eastAsia="宋体" w:hAnsi="宋体"/>
          <w:b/>
          <w:bCs/>
          <w:sz w:val="24"/>
          <w:szCs w:val="24"/>
        </w:rPr>
      </w:pPr>
      <w:r w:rsidRPr="00B057B8">
        <w:rPr>
          <w:rFonts w:ascii="宋体" w:eastAsia="宋体" w:hAnsi="宋体"/>
          <w:b/>
          <w:bCs/>
          <w:sz w:val="24"/>
          <w:szCs w:val="24"/>
        </w:rPr>
        <w:t>模块目标</w:t>
      </w:r>
    </w:p>
    <w:p w14:paraId="502B69D1" w14:textId="2CF15BF3" w:rsidR="000873A9" w:rsidRPr="00B057B8" w:rsidRDefault="000873A9" w:rsidP="000873A9">
      <w:pPr>
        <w:spacing w:line="400" w:lineRule="atLeas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将结构化评论数据转换为直观图表，从多维</w:t>
      </w:r>
      <w:proofErr w:type="gramStart"/>
      <w:r w:rsidRPr="00B057B8">
        <w:rPr>
          <w:rFonts w:ascii="宋体" w:eastAsia="宋体" w:hAnsi="宋体"/>
          <w:sz w:val="24"/>
          <w:szCs w:val="24"/>
        </w:rPr>
        <w:t>度展示</w:t>
      </w:r>
      <w:proofErr w:type="gramEnd"/>
      <w:r w:rsidRPr="00B057B8">
        <w:rPr>
          <w:rFonts w:ascii="宋体" w:eastAsia="宋体" w:hAnsi="宋体"/>
          <w:sz w:val="24"/>
          <w:szCs w:val="24"/>
        </w:rPr>
        <w:t>用户高频讨论内容，快速定位核心关注点与诉求。</w:t>
      </w:r>
    </w:p>
    <w:p w14:paraId="2C875975" w14:textId="77777777" w:rsidR="000873A9" w:rsidRPr="00B057B8" w:rsidRDefault="000873A9" w:rsidP="000873A9">
      <w:pPr>
        <w:spacing w:line="400" w:lineRule="atLeast"/>
        <w:rPr>
          <w:rFonts w:ascii="宋体" w:eastAsia="宋体" w:hAnsi="宋体"/>
          <w:sz w:val="24"/>
          <w:szCs w:val="24"/>
        </w:rPr>
      </w:pPr>
    </w:p>
    <w:p w14:paraId="5F7FB1DF" w14:textId="75F3701E" w:rsidR="000873A9" w:rsidRPr="00B057B8" w:rsidRDefault="000873A9" w:rsidP="000873A9">
      <w:pPr>
        <w:spacing w:line="400" w:lineRule="atLeast"/>
        <w:rPr>
          <w:rFonts w:ascii="宋体" w:eastAsia="宋体" w:hAnsi="宋体"/>
          <w:b/>
          <w:bCs/>
          <w:sz w:val="24"/>
          <w:szCs w:val="24"/>
        </w:rPr>
      </w:pPr>
      <w:r w:rsidRPr="00B057B8">
        <w:rPr>
          <w:rFonts w:ascii="宋体" w:eastAsia="宋体" w:hAnsi="宋体"/>
          <w:b/>
          <w:bCs/>
          <w:sz w:val="24"/>
          <w:szCs w:val="24"/>
        </w:rPr>
        <w:t>实现方式</w:t>
      </w:r>
    </w:p>
    <w:p w14:paraId="40D7A615" w14:textId="706FBA0F" w:rsidR="000873A9" w:rsidRPr="00B057B8" w:rsidRDefault="000873A9" w:rsidP="000873A9">
      <w:pPr>
        <w:spacing w:line="400" w:lineRule="atLeast"/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BB3171A" wp14:editId="0E803A1F">
            <wp:simplePos x="0" y="0"/>
            <wp:positionH relativeFrom="column">
              <wp:posOffset>13335</wp:posOffset>
            </wp:positionH>
            <wp:positionV relativeFrom="paragraph">
              <wp:posOffset>2957195</wp:posOffset>
            </wp:positionV>
            <wp:extent cx="2713990" cy="2062480"/>
            <wp:effectExtent l="0" t="0" r="0" b="0"/>
            <wp:wrapSquare wrapText="bothSides"/>
            <wp:docPr id="6861794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79460" name="图片 6861794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651BEA9" wp14:editId="72FA7C52">
            <wp:simplePos x="0" y="0"/>
            <wp:positionH relativeFrom="column">
              <wp:posOffset>2922905</wp:posOffset>
            </wp:positionH>
            <wp:positionV relativeFrom="paragraph">
              <wp:posOffset>850900</wp:posOffset>
            </wp:positionV>
            <wp:extent cx="2673350" cy="2032000"/>
            <wp:effectExtent l="0" t="0" r="0" b="6350"/>
            <wp:wrapSquare wrapText="bothSides"/>
            <wp:docPr id="176657876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8766" name="图片 17665787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75D253D" wp14:editId="2E970729">
            <wp:simplePos x="0" y="0"/>
            <wp:positionH relativeFrom="column">
              <wp:posOffset>13335</wp:posOffset>
            </wp:positionH>
            <wp:positionV relativeFrom="paragraph">
              <wp:posOffset>789305</wp:posOffset>
            </wp:positionV>
            <wp:extent cx="2756535" cy="2094865"/>
            <wp:effectExtent l="0" t="0" r="5715" b="635"/>
            <wp:wrapSquare wrapText="bothSides"/>
            <wp:docPr id="18028765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76513" name="图片 18028765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szCs w:val="24"/>
        </w:rPr>
        <w:tab/>
      </w:r>
      <w:r w:rsidRPr="00B057B8">
        <w:rPr>
          <w:rFonts w:ascii="宋体" w:eastAsia="宋体" w:hAnsi="宋体"/>
          <w:sz w:val="24"/>
          <w:szCs w:val="24"/>
        </w:rPr>
        <w:t>使用</w:t>
      </w:r>
      <w:proofErr w:type="spellStart"/>
      <w:r w:rsidRPr="00B057B8">
        <w:rPr>
          <w:rFonts w:ascii="宋体" w:eastAsia="宋体" w:hAnsi="宋体"/>
          <w:sz w:val="24"/>
          <w:szCs w:val="24"/>
        </w:rPr>
        <w:t>jieba</w:t>
      </w:r>
      <w:proofErr w:type="spellEnd"/>
      <w:r w:rsidRPr="00B057B8">
        <w:rPr>
          <w:rFonts w:ascii="宋体" w:eastAsia="宋体" w:hAnsi="宋体"/>
          <w:sz w:val="24"/>
          <w:szCs w:val="24"/>
        </w:rPr>
        <w:t>进行中文分词，结合</w:t>
      </w:r>
      <w:proofErr w:type="spellStart"/>
      <w:r w:rsidRPr="00B057B8">
        <w:rPr>
          <w:rFonts w:ascii="宋体" w:eastAsia="宋体" w:hAnsi="宋体"/>
          <w:sz w:val="24"/>
          <w:szCs w:val="24"/>
        </w:rPr>
        <w:t>wordcloud</w:t>
      </w:r>
      <w:proofErr w:type="spellEnd"/>
      <w:r w:rsidRPr="00B057B8">
        <w:rPr>
          <w:rFonts w:ascii="宋体" w:eastAsia="宋体" w:hAnsi="宋体"/>
          <w:sz w:val="24"/>
          <w:szCs w:val="24"/>
        </w:rPr>
        <w:t>生成词云，matplotlib完成绘图与保存。构建专用停用词表，过滤语气词、代词、虚词等无效内容；按词频进一步筛选，只保留出现3次以上的有效词汇。</w:t>
      </w:r>
    </w:p>
    <w:p w14:paraId="2C0B46F3" w14:textId="7A91E47B" w:rsidR="000873A9" w:rsidRPr="00B057B8" w:rsidRDefault="000873A9" w:rsidP="000873A9">
      <w:pPr>
        <w:spacing w:line="400" w:lineRule="atLeast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（仅做部分展示）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96BF5D5" wp14:editId="49F74821">
            <wp:simplePos x="0" y="0"/>
            <wp:positionH relativeFrom="column">
              <wp:posOffset>2924117</wp:posOffset>
            </wp:positionH>
            <wp:positionV relativeFrom="paragraph">
              <wp:posOffset>2195195</wp:posOffset>
            </wp:positionV>
            <wp:extent cx="2714625" cy="2062480"/>
            <wp:effectExtent l="0" t="0" r="9525" b="0"/>
            <wp:wrapSquare wrapText="bothSides"/>
            <wp:docPr id="141279449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4494" name="图片 14127944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78A06C" w14:textId="0209079C" w:rsidR="00B057B8" w:rsidRPr="000873A9" w:rsidRDefault="00B057B8"/>
    <w:p w14:paraId="4D629D15" w14:textId="7DCDD0ED" w:rsidR="00B057B8" w:rsidRDefault="00B057B8"/>
    <w:p w14:paraId="00F9ADF9" w14:textId="6C6E26DE" w:rsidR="00B057B8" w:rsidRDefault="00B057B8"/>
    <w:p w14:paraId="11B84F38" w14:textId="4E5A042E" w:rsidR="00B057B8" w:rsidRDefault="00B057B8"/>
    <w:p w14:paraId="02F60F22" w14:textId="4999C333" w:rsidR="00B057B8" w:rsidRPr="00AE3138" w:rsidRDefault="00AE3138">
      <w:pPr>
        <w:rPr>
          <w:rFonts w:ascii="宋体" w:eastAsia="宋体" w:hAnsi="宋体"/>
          <w:sz w:val="28"/>
          <w:szCs w:val="28"/>
        </w:rPr>
      </w:pPr>
      <w:r w:rsidRPr="00AE3138">
        <w:rPr>
          <w:rFonts w:ascii="宋体" w:eastAsia="宋体" w:hAnsi="宋体" w:hint="eastAsia"/>
          <w:sz w:val="28"/>
          <w:szCs w:val="28"/>
        </w:rPr>
        <w:lastRenderedPageBreak/>
        <w:t>四、可视化分析</w:t>
      </w:r>
    </w:p>
    <w:p w14:paraId="1D097656" w14:textId="58C360ED" w:rsidR="00A54F8B" w:rsidRDefault="00AE3138">
      <w:pPr>
        <w:rPr>
          <w:rFonts w:hint="eastAsia"/>
        </w:rPr>
      </w:pPr>
      <w:r w:rsidRPr="00AE3138">
        <w:drawing>
          <wp:anchor distT="0" distB="0" distL="114300" distR="114300" simplePos="0" relativeHeight="251669504" behindDoc="0" locked="0" layoutInCell="1" allowOverlap="1" wp14:anchorId="70B8E050" wp14:editId="4E74252F">
            <wp:simplePos x="0" y="0"/>
            <wp:positionH relativeFrom="column">
              <wp:align>center</wp:align>
            </wp:positionH>
            <wp:positionV relativeFrom="paragraph">
              <wp:posOffset>3344545</wp:posOffset>
            </wp:positionV>
            <wp:extent cx="5274000" cy="2156400"/>
            <wp:effectExtent l="0" t="0" r="3175" b="0"/>
            <wp:wrapSquare wrapText="bothSides"/>
            <wp:docPr id="1096445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45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138">
        <w:drawing>
          <wp:anchor distT="0" distB="0" distL="114300" distR="114300" simplePos="0" relativeHeight="251667456" behindDoc="0" locked="0" layoutInCell="1" allowOverlap="1" wp14:anchorId="5877687A" wp14:editId="498F88B0">
            <wp:simplePos x="0" y="0"/>
            <wp:positionH relativeFrom="column">
              <wp:align>center</wp:align>
            </wp:positionH>
            <wp:positionV relativeFrom="paragraph">
              <wp:posOffset>201930</wp:posOffset>
            </wp:positionV>
            <wp:extent cx="5274000" cy="3056400"/>
            <wp:effectExtent l="0" t="0" r="3175" b="0"/>
            <wp:wrapSquare wrapText="bothSides"/>
            <wp:docPr id="1467306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06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0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0E2CD" w14:textId="0B0FFA90" w:rsidR="00AE3138" w:rsidRPr="00D60354" w:rsidRDefault="00AE3138" w:rsidP="00D6035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tab/>
      </w:r>
      <w:r w:rsidRPr="00AE3138">
        <w:rPr>
          <w:rFonts w:ascii="宋体" w:eastAsia="宋体" w:hAnsi="宋体"/>
          <w:sz w:val="24"/>
          <w:szCs w:val="24"/>
        </w:rPr>
        <w:t>用户IP以国内为主，</w:t>
      </w:r>
      <w:r w:rsidRPr="00AE3138">
        <w:rPr>
          <w:rFonts w:ascii="宋体" w:eastAsia="宋体" w:hAnsi="宋体"/>
          <w:b/>
          <w:bCs/>
          <w:sz w:val="24"/>
          <w:szCs w:val="24"/>
        </w:rPr>
        <w:t>广东、浙江、江苏、四川、上海</w:t>
      </w:r>
      <w:r w:rsidRPr="00AE3138">
        <w:rPr>
          <w:rFonts w:ascii="宋体" w:eastAsia="宋体" w:hAnsi="宋体"/>
          <w:sz w:val="24"/>
          <w:szCs w:val="24"/>
        </w:rPr>
        <w:t>为核心活跃地区，沿海及经济发达省市占比最高；海外用户集中在日本等东亚市场，整体呈现</w:t>
      </w:r>
      <w:r w:rsidRPr="00AE3138">
        <w:rPr>
          <w:rFonts w:ascii="宋体" w:eastAsia="宋体" w:hAnsi="宋体"/>
          <w:b/>
          <w:bCs/>
          <w:sz w:val="24"/>
          <w:szCs w:val="24"/>
        </w:rPr>
        <w:t>国内头部省市主导、全球零星分布</w:t>
      </w:r>
      <w:r w:rsidRPr="00AE3138">
        <w:rPr>
          <w:rFonts w:ascii="宋体" w:eastAsia="宋体" w:hAnsi="宋体"/>
          <w:sz w:val="24"/>
          <w:szCs w:val="24"/>
        </w:rPr>
        <w:t>的特征。</w:t>
      </w:r>
    </w:p>
    <w:p w14:paraId="431330DF" w14:textId="4B9AEB61" w:rsidR="00AE3138" w:rsidRDefault="00AE3138">
      <w:r w:rsidRPr="00AE3138">
        <w:lastRenderedPageBreak/>
        <w:drawing>
          <wp:anchor distT="0" distB="0" distL="114300" distR="114300" simplePos="0" relativeHeight="251671552" behindDoc="0" locked="0" layoutInCell="1" allowOverlap="1" wp14:anchorId="79768A8F" wp14:editId="61D51540">
            <wp:simplePos x="0" y="0"/>
            <wp:positionH relativeFrom="column">
              <wp:align>center</wp:align>
            </wp:positionH>
            <wp:positionV relativeFrom="paragraph">
              <wp:posOffset>64770</wp:posOffset>
            </wp:positionV>
            <wp:extent cx="5274000" cy="2829600"/>
            <wp:effectExtent l="0" t="0" r="3175" b="8890"/>
            <wp:wrapSquare wrapText="bothSides"/>
            <wp:docPr id="1104523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23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3BD62" w14:textId="13BEE73F" w:rsidR="00AE3138" w:rsidRPr="00AE3138" w:rsidRDefault="00AE3138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AE3138">
        <w:rPr>
          <w:rFonts w:ascii="宋体" w:eastAsia="宋体" w:hAnsi="宋体"/>
          <w:sz w:val="24"/>
          <w:szCs w:val="24"/>
        </w:rPr>
        <w:t xml:space="preserve">  </w:t>
      </w:r>
      <w:r w:rsidRPr="00AE3138">
        <w:rPr>
          <w:rFonts w:ascii="宋体" w:eastAsia="宋体" w:hAnsi="宋体"/>
          <w:b/>
          <w:bCs/>
          <w:sz w:val="24"/>
          <w:szCs w:val="24"/>
        </w:rPr>
        <w:t>核心结论</w:t>
      </w:r>
      <w:r w:rsidRPr="00AE3138">
        <w:rPr>
          <w:rFonts w:ascii="宋体" w:eastAsia="宋体" w:hAnsi="宋体"/>
          <w:sz w:val="24"/>
          <w:szCs w:val="24"/>
        </w:rPr>
        <w:t xml:space="preserve">：正向情感占比超43%，负向情感占比35%，用户整体对产品持认可态度，但仍有较大优化空间。 </w:t>
      </w:r>
    </w:p>
    <w:p w14:paraId="3A754446" w14:textId="0E316F36" w:rsidR="00AE3138" w:rsidRPr="00AE3138" w:rsidRDefault="00AE3138" w:rsidP="00D6035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AE3138">
        <w:rPr>
          <w:rFonts w:ascii="宋体" w:eastAsia="宋体" w:hAnsi="宋体"/>
          <w:sz w:val="24"/>
          <w:szCs w:val="24"/>
        </w:rPr>
        <w:t xml:space="preserve">  </w:t>
      </w:r>
      <w:r w:rsidRPr="00AE3138">
        <w:rPr>
          <w:rFonts w:ascii="宋体" w:eastAsia="宋体" w:hAnsi="宋体"/>
          <w:b/>
          <w:bCs/>
          <w:sz w:val="24"/>
          <w:szCs w:val="24"/>
        </w:rPr>
        <w:t>业务洞察</w:t>
      </w:r>
      <w:r w:rsidRPr="00AE3138">
        <w:rPr>
          <w:rFonts w:ascii="宋体" w:eastAsia="宋体" w:hAnsi="宋体"/>
          <w:sz w:val="24"/>
          <w:szCs w:val="24"/>
        </w:rPr>
        <w:t>：使用顾虑（62条）、</w:t>
      </w:r>
      <w:proofErr w:type="gramStart"/>
      <w:r w:rsidRPr="00AE3138">
        <w:rPr>
          <w:rFonts w:ascii="宋体" w:eastAsia="宋体" w:hAnsi="宋体"/>
          <w:sz w:val="24"/>
          <w:szCs w:val="24"/>
        </w:rPr>
        <w:t>竞品优势</w:t>
      </w:r>
      <w:proofErr w:type="gramEnd"/>
      <w:r w:rsidRPr="00AE3138">
        <w:rPr>
          <w:rFonts w:ascii="宋体" w:eastAsia="宋体" w:hAnsi="宋体"/>
          <w:sz w:val="24"/>
          <w:szCs w:val="24"/>
        </w:rPr>
        <w:t>（30条）占比虽低，</w:t>
      </w:r>
      <w:r w:rsidR="00D60354" w:rsidRPr="00D60354">
        <w:rPr>
          <w:rFonts w:ascii="宋体" w:eastAsia="宋体" w:hAnsi="宋体" w:hint="eastAsia"/>
          <w:sz w:val="24"/>
          <w:szCs w:val="24"/>
        </w:rPr>
        <w:t>表明来自</w:t>
      </w:r>
      <w:proofErr w:type="gramStart"/>
      <w:r w:rsidR="00D60354" w:rsidRPr="00D60354">
        <w:rPr>
          <w:rFonts w:ascii="宋体" w:eastAsia="宋体" w:hAnsi="宋体" w:hint="eastAsia"/>
          <w:sz w:val="24"/>
          <w:szCs w:val="24"/>
        </w:rPr>
        <w:t>于竞品</w:t>
      </w:r>
      <w:proofErr w:type="gramEnd"/>
      <w:r w:rsidR="00D60354" w:rsidRPr="00D60354">
        <w:rPr>
          <w:rFonts w:ascii="宋体" w:eastAsia="宋体" w:hAnsi="宋体" w:hint="eastAsia"/>
          <w:sz w:val="24"/>
          <w:szCs w:val="24"/>
        </w:rPr>
        <w:t>的威胁不可忽略，</w:t>
      </w:r>
    </w:p>
    <w:p w14:paraId="7AC08174" w14:textId="0A0573A0" w:rsidR="00AE3138" w:rsidRPr="00D60354" w:rsidRDefault="00AE3138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sz w:val="24"/>
          <w:szCs w:val="24"/>
        </w:rPr>
        <w:t xml:space="preserve">  </w:t>
      </w:r>
      <w:r w:rsidRPr="00D60354">
        <w:rPr>
          <w:rFonts w:ascii="宋体" w:eastAsia="宋体" w:hAnsi="宋体"/>
          <w:b/>
          <w:bCs/>
          <w:sz w:val="24"/>
          <w:szCs w:val="24"/>
        </w:rPr>
        <w:t>中性文本价值</w:t>
      </w:r>
      <w:r w:rsidRPr="00D60354">
        <w:rPr>
          <w:rFonts w:ascii="宋体" w:eastAsia="宋体" w:hAnsi="宋体"/>
          <w:sz w:val="24"/>
          <w:szCs w:val="24"/>
        </w:rPr>
        <w:t>：纯粹中性（331条）占比16.5%，多为客观描述，可进一步挖掘用户真实需求与产品使用场景。</w:t>
      </w:r>
    </w:p>
    <w:p w14:paraId="376820D6" w14:textId="446E87A2" w:rsidR="00AE3138" w:rsidRDefault="00D60354">
      <w:pPr>
        <w:rPr>
          <w:rFonts w:hint="eastAsia"/>
        </w:rPr>
      </w:pPr>
      <w:r w:rsidRPr="00D60354">
        <w:drawing>
          <wp:anchor distT="0" distB="0" distL="114300" distR="114300" simplePos="0" relativeHeight="251673600" behindDoc="0" locked="0" layoutInCell="1" allowOverlap="1" wp14:anchorId="315EA977" wp14:editId="5F562984">
            <wp:simplePos x="0" y="0"/>
            <wp:positionH relativeFrom="column">
              <wp:align>center</wp:align>
            </wp:positionH>
            <wp:positionV relativeFrom="paragraph">
              <wp:posOffset>313055</wp:posOffset>
            </wp:positionV>
            <wp:extent cx="5274000" cy="2829600"/>
            <wp:effectExtent l="0" t="0" r="3175" b="8890"/>
            <wp:wrapSquare wrapText="bothSides"/>
            <wp:docPr id="93905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8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6A084A" w14:textId="0C6CF072" w:rsidR="00AE3138" w:rsidRDefault="00AE3138"/>
    <w:p w14:paraId="32023489" w14:textId="0D351858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t></w:t>
      </w:r>
      <w:r w:rsidRPr="00D60354">
        <w:rPr>
          <w:rFonts w:ascii="宋体" w:eastAsia="宋体" w:hAnsi="宋体"/>
          <w:sz w:val="24"/>
          <w:szCs w:val="24"/>
        </w:rPr>
        <w:t xml:space="preserve">  </w:t>
      </w:r>
      <w:r w:rsidRPr="00D60354">
        <w:rPr>
          <w:rFonts w:ascii="宋体" w:eastAsia="宋体" w:hAnsi="宋体"/>
          <w:b/>
          <w:bCs/>
          <w:sz w:val="24"/>
          <w:szCs w:val="24"/>
        </w:rPr>
        <w:t>用户结构极度集中</w:t>
      </w:r>
      <w:r w:rsidRPr="00D60354">
        <w:rPr>
          <w:rFonts w:ascii="宋体" w:eastAsia="宋体" w:hAnsi="宋体"/>
          <w:sz w:val="24"/>
          <w:szCs w:val="24"/>
        </w:rPr>
        <w:t>：尝鲜体验</w:t>
      </w:r>
      <w:proofErr w:type="gramStart"/>
      <w:r w:rsidRPr="00D60354">
        <w:rPr>
          <w:rFonts w:ascii="宋体" w:eastAsia="宋体" w:hAnsi="宋体"/>
          <w:sz w:val="24"/>
          <w:szCs w:val="24"/>
        </w:rPr>
        <w:t>型用户</w:t>
      </w:r>
      <w:proofErr w:type="gramEnd"/>
      <w:r w:rsidRPr="00D60354">
        <w:rPr>
          <w:rFonts w:ascii="宋体" w:eastAsia="宋体" w:hAnsi="宋体"/>
          <w:sz w:val="24"/>
          <w:szCs w:val="24"/>
        </w:rPr>
        <w:t xml:space="preserve">占比超85%（1718条），是绝对核心群体，产品受众以短期体验、兴趣尝鲜为主。 </w:t>
      </w:r>
    </w:p>
    <w:p w14:paraId="19A62864" w14:textId="2F245A72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sz w:val="24"/>
          <w:szCs w:val="24"/>
        </w:rPr>
        <w:t xml:space="preserve">  </w:t>
      </w:r>
      <w:r w:rsidRPr="00D60354">
        <w:rPr>
          <w:rFonts w:ascii="宋体" w:eastAsia="宋体" w:hAnsi="宋体"/>
          <w:b/>
          <w:bCs/>
          <w:sz w:val="24"/>
          <w:szCs w:val="24"/>
        </w:rPr>
        <w:t>垂直场景用户占比低</w:t>
      </w:r>
      <w:r w:rsidRPr="00D60354">
        <w:rPr>
          <w:rFonts w:ascii="宋体" w:eastAsia="宋体" w:hAnsi="宋体"/>
          <w:sz w:val="24"/>
          <w:szCs w:val="24"/>
        </w:rPr>
        <w:t>：旅行户外、日常记录</w:t>
      </w:r>
      <w:proofErr w:type="gramStart"/>
      <w:r w:rsidRPr="00D60354">
        <w:rPr>
          <w:rFonts w:ascii="宋体" w:eastAsia="宋体" w:hAnsi="宋体"/>
          <w:sz w:val="24"/>
          <w:szCs w:val="24"/>
        </w:rPr>
        <w:t>型用户</w:t>
      </w:r>
      <w:proofErr w:type="gramEnd"/>
      <w:r w:rsidRPr="00D60354">
        <w:rPr>
          <w:rFonts w:ascii="宋体" w:eastAsia="宋体" w:hAnsi="宋体"/>
          <w:sz w:val="24"/>
          <w:szCs w:val="24"/>
        </w:rPr>
        <w:t>合计约13%，vlog博主、</w:t>
      </w:r>
      <w:r w:rsidRPr="00D60354">
        <w:rPr>
          <w:rFonts w:ascii="宋体" w:eastAsia="宋体" w:hAnsi="宋体"/>
          <w:sz w:val="24"/>
          <w:szCs w:val="24"/>
        </w:rPr>
        <w:lastRenderedPageBreak/>
        <w:t>专业创作</w:t>
      </w:r>
      <w:proofErr w:type="gramStart"/>
      <w:r w:rsidRPr="00D60354">
        <w:rPr>
          <w:rFonts w:ascii="宋体" w:eastAsia="宋体" w:hAnsi="宋体"/>
          <w:sz w:val="24"/>
          <w:szCs w:val="24"/>
        </w:rPr>
        <w:t>型用户</w:t>
      </w:r>
      <w:proofErr w:type="gramEnd"/>
      <w:r w:rsidRPr="00D60354">
        <w:rPr>
          <w:rFonts w:ascii="宋体" w:eastAsia="宋体" w:hAnsi="宋体"/>
          <w:sz w:val="24"/>
          <w:szCs w:val="24"/>
        </w:rPr>
        <w:t xml:space="preserve">占比不足1%，专业创作市场渗透不足。 </w:t>
      </w:r>
    </w:p>
    <w:p w14:paraId="779B8B78" w14:textId="13EC9815" w:rsidR="00AE3138" w:rsidRPr="00D60354" w:rsidRDefault="00D60354" w:rsidP="00D6035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D60354">
        <w:drawing>
          <wp:anchor distT="0" distB="0" distL="114300" distR="114300" simplePos="0" relativeHeight="251675648" behindDoc="0" locked="0" layoutInCell="1" allowOverlap="1" wp14:anchorId="7420E3D6" wp14:editId="401D6A1A">
            <wp:simplePos x="0" y="0"/>
            <wp:positionH relativeFrom="column">
              <wp:posOffset>55245</wp:posOffset>
            </wp:positionH>
            <wp:positionV relativeFrom="paragraph">
              <wp:posOffset>611505</wp:posOffset>
            </wp:positionV>
            <wp:extent cx="5162550" cy="2188845"/>
            <wp:effectExtent l="0" t="0" r="0" b="1905"/>
            <wp:wrapSquare wrapText="bothSides"/>
            <wp:docPr id="1365527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27485" name="图片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60354">
        <w:rPr>
          <w:rFonts w:ascii="宋体" w:eastAsia="宋体" w:hAnsi="宋体"/>
          <w:sz w:val="24"/>
          <w:szCs w:val="24"/>
        </w:rPr>
        <w:t xml:space="preserve">  </w:t>
      </w:r>
      <w:r w:rsidRPr="00D60354">
        <w:rPr>
          <w:rFonts w:ascii="宋体" w:eastAsia="宋体" w:hAnsi="宋体"/>
          <w:b/>
          <w:bCs/>
          <w:sz w:val="24"/>
          <w:szCs w:val="24"/>
        </w:rPr>
        <w:t>产品定位洞察</w:t>
      </w:r>
      <w:r w:rsidRPr="00D60354">
        <w:rPr>
          <w:rFonts w:ascii="宋体" w:eastAsia="宋体" w:hAnsi="宋体"/>
          <w:sz w:val="24"/>
          <w:szCs w:val="24"/>
        </w:rPr>
        <w:t>：用户结构反映产品以消费级、入门级市场为主，专业创作赛道仍有较大拓展空间。</w:t>
      </w:r>
      <w:r w:rsidR="00E74E02" w:rsidRPr="00D60354">
        <w:drawing>
          <wp:anchor distT="0" distB="0" distL="114300" distR="114300" simplePos="0" relativeHeight="251677696" behindDoc="0" locked="0" layoutInCell="1" allowOverlap="1" wp14:anchorId="1408A608" wp14:editId="3C44C51F">
            <wp:simplePos x="0" y="0"/>
            <wp:positionH relativeFrom="column">
              <wp:posOffset>0</wp:posOffset>
            </wp:positionH>
            <wp:positionV relativeFrom="paragraph">
              <wp:posOffset>2600498</wp:posOffset>
            </wp:positionV>
            <wp:extent cx="5274310" cy="2692400"/>
            <wp:effectExtent l="0" t="0" r="2540" b="0"/>
            <wp:wrapSquare wrapText="bothSides"/>
            <wp:docPr id="1847044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4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75EDC" w14:textId="3ADC6DB7" w:rsidR="00AE3138" w:rsidRDefault="00AE3138">
      <w:pPr>
        <w:rPr>
          <w:rFonts w:hint="eastAsia"/>
        </w:rPr>
      </w:pPr>
    </w:p>
    <w:p w14:paraId="3F883760" w14:textId="4FB00468" w:rsidR="00AE3138" w:rsidRDefault="00D60354">
      <w:r w:rsidRPr="00D60354">
        <w:drawing>
          <wp:anchor distT="0" distB="0" distL="114300" distR="114300" simplePos="0" relativeHeight="251679744" behindDoc="0" locked="0" layoutInCell="1" allowOverlap="1" wp14:anchorId="5E74DF24" wp14:editId="37C0F8AD">
            <wp:simplePos x="0" y="0"/>
            <wp:positionH relativeFrom="column">
              <wp:posOffset>0</wp:posOffset>
            </wp:positionH>
            <wp:positionV relativeFrom="paragraph">
              <wp:posOffset>-404</wp:posOffset>
            </wp:positionV>
            <wp:extent cx="5274310" cy="2716530"/>
            <wp:effectExtent l="0" t="0" r="2540" b="7620"/>
            <wp:wrapSquare wrapText="bothSides"/>
            <wp:docPr id="2098952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52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28562A" w14:textId="5A29AD95" w:rsidR="00AE3138" w:rsidRDefault="00AE3138"/>
    <w:p w14:paraId="61C78712" w14:textId="5730D3EC" w:rsidR="000131D1" w:rsidRDefault="000131D1" w:rsidP="00D6035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0131D1">
        <w:rPr>
          <w:rFonts w:ascii="宋体" w:eastAsia="宋体" w:hAnsi="宋体"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04B8C0A0" wp14:editId="0276C5C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932000" cy="2797200"/>
            <wp:effectExtent l="0" t="0" r="2540" b="3175"/>
            <wp:wrapSquare wrapText="bothSides"/>
            <wp:docPr id="831507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07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27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A5B74" w14:textId="4EC11ECD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 w:hint="eastAsia"/>
          <w:sz w:val="24"/>
          <w:szCs w:val="24"/>
        </w:rPr>
        <w:t>1、</w:t>
      </w:r>
      <w:r w:rsidRPr="00D60354">
        <w:rPr>
          <w:rFonts w:ascii="宋体" w:eastAsia="宋体" w:hAnsi="宋体"/>
          <w:sz w:val="24"/>
          <w:szCs w:val="24"/>
        </w:rPr>
        <w:t>整体性别分布分析</w:t>
      </w:r>
    </w:p>
    <w:p w14:paraId="3ECA3769" w14:textId="0B710FC7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b/>
          <w:bCs/>
          <w:sz w:val="24"/>
          <w:szCs w:val="24"/>
        </w:rPr>
        <w:t>整体结构极度集中</w:t>
      </w:r>
      <w:r w:rsidRPr="00D60354">
        <w:rPr>
          <w:rFonts w:ascii="宋体" w:eastAsia="宋体" w:hAnsi="宋体"/>
          <w:sz w:val="24"/>
          <w:szCs w:val="24"/>
        </w:rPr>
        <w:t>：男性（792例）次之，女性（102例）占比仅9.2%。样本性别构成存在严重偏差，女性用户样本量严重不足。</w:t>
      </w:r>
    </w:p>
    <w:p w14:paraId="5BBE70E8" w14:textId="77777777" w:rsid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b/>
          <w:bCs/>
          <w:sz w:val="24"/>
          <w:szCs w:val="24"/>
        </w:rPr>
        <w:t>男性</w:t>
      </w:r>
      <w:proofErr w:type="gramStart"/>
      <w:r w:rsidRPr="00D60354">
        <w:rPr>
          <w:rFonts w:ascii="宋体" w:eastAsia="宋体" w:hAnsi="宋体"/>
          <w:b/>
          <w:bCs/>
          <w:sz w:val="24"/>
          <w:szCs w:val="24"/>
        </w:rPr>
        <w:t>受众更活跃</w:t>
      </w:r>
      <w:proofErr w:type="gramEnd"/>
      <w:r w:rsidRPr="00D60354">
        <w:rPr>
          <w:rFonts w:ascii="宋体" w:eastAsia="宋体" w:hAnsi="宋体"/>
          <w:sz w:val="24"/>
          <w:szCs w:val="24"/>
        </w:rPr>
        <w:t>：在剔除保密样本后，男性用户占比远高于女性，反映产品受众以男性为主导。</w:t>
      </w:r>
    </w:p>
    <w:p w14:paraId="7C63F402" w14:textId="409FCF0F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</w:t>
      </w:r>
      <w:r w:rsidRPr="00D60354">
        <w:rPr>
          <w:rFonts w:ascii="宋体" w:eastAsia="宋体" w:hAnsi="宋体"/>
          <w:sz w:val="24"/>
          <w:szCs w:val="24"/>
        </w:rPr>
        <w:t>核心结论</w:t>
      </w:r>
    </w:p>
    <w:p w14:paraId="0E3FDAC0" w14:textId="1AE2E53F" w:rsidR="00D60354" w:rsidRP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b/>
          <w:bCs/>
          <w:sz w:val="24"/>
          <w:szCs w:val="24"/>
        </w:rPr>
        <w:t>样本局限</w:t>
      </w:r>
      <w:r w:rsidRPr="00D60354">
        <w:rPr>
          <w:rFonts w:ascii="宋体" w:eastAsia="宋体" w:hAnsi="宋体"/>
          <w:sz w:val="24"/>
          <w:szCs w:val="24"/>
        </w:rPr>
        <w:t>：整体样本中女性用户极少，分析结论仅能可靠反映“保密群体”与“男性用户”，</w:t>
      </w:r>
      <w:r w:rsidRPr="00D60354">
        <w:rPr>
          <w:rFonts w:ascii="宋体" w:eastAsia="宋体" w:hAnsi="宋体"/>
          <w:b/>
          <w:bCs/>
          <w:sz w:val="24"/>
          <w:szCs w:val="24"/>
        </w:rPr>
        <w:t>无法代表女性用户的真实反馈</w:t>
      </w:r>
      <w:r w:rsidRPr="00D60354">
        <w:rPr>
          <w:rFonts w:ascii="宋体" w:eastAsia="宋体" w:hAnsi="宋体"/>
          <w:sz w:val="24"/>
          <w:szCs w:val="24"/>
        </w:rPr>
        <w:t>。</w:t>
      </w:r>
    </w:p>
    <w:p w14:paraId="029F4120" w14:textId="272ED472" w:rsidR="00D60354" w:rsidRDefault="00D60354" w:rsidP="00D60354">
      <w:pPr>
        <w:spacing w:line="400" w:lineRule="exact"/>
        <w:rPr>
          <w:rFonts w:ascii="宋体" w:eastAsia="宋体" w:hAnsi="宋体"/>
          <w:sz w:val="24"/>
          <w:szCs w:val="24"/>
        </w:rPr>
      </w:pPr>
      <w:r w:rsidRPr="00D60354">
        <w:rPr>
          <w:rFonts w:ascii="宋体" w:eastAsia="宋体" w:hAnsi="宋体"/>
          <w:b/>
          <w:bCs/>
          <w:sz w:val="24"/>
          <w:szCs w:val="24"/>
        </w:rPr>
        <w:t>受众画像</w:t>
      </w:r>
      <w:r w:rsidRPr="00D60354">
        <w:rPr>
          <w:rFonts w:ascii="宋体" w:eastAsia="宋体" w:hAnsi="宋体"/>
          <w:sz w:val="24"/>
          <w:szCs w:val="24"/>
        </w:rPr>
        <w:t>：整体呈现“男多女少” 的结构。</w:t>
      </w:r>
    </w:p>
    <w:p w14:paraId="6C725989" w14:textId="13182A99" w:rsidR="000131D1" w:rsidRDefault="000131D1" w:rsidP="000131D1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drawing>
          <wp:anchor distT="0" distB="0" distL="114300" distR="114300" simplePos="0" relativeHeight="251681792" behindDoc="0" locked="0" layoutInCell="1" allowOverlap="1" wp14:anchorId="0661C502" wp14:editId="01078086">
            <wp:simplePos x="0" y="0"/>
            <wp:positionH relativeFrom="column">
              <wp:align>center</wp:align>
            </wp:positionH>
            <wp:positionV relativeFrom="paragraph">
              <wp:posOffset>540385</wp:posOffset>
            </wp:positionV>
            <wp:extent cx="5274000" cy="2995200"/>
            <wp:effectExtent l="0" t="0" r="3175" b="0"/>
            <wp:wrapSquare wrapText="bothSides"/>
            <wp:docPr id="715838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8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9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0354" w:rsidRPr="00D60354">
        <w:rPr>
          <w:rFonts w:ascii="宋体" w:eastAsia="宋体" w:hAnsi="宋体"/>
          <w:b/>
          <w:bCs/>
          <w:sz w:val="24"/>
          <w:szCs w:val="24"/>
        </w:rPr>
        <w:t>性别评价倾向一致</w:t>
      </w:r>
      <w:r w:rsidR="00D60354" w:rsidRPr="00D60354">
        <w:rPr>
          <w:rFonts w:ascii="宋体" w:eastAsia="宋体" w:hAnsi="宋体"/>
          <w:sz w:val="24"/>
          <w:szCs w:val="24"/>
        </w:rPr>
        <w:t>：无论好评或差评，</w:t>
      </w:r>
      <w:r w:rsidR="00D60354">
        <w:rPr>
          <w:rFonts w:ascii="宋体" w:eastAsia="宋体" w:hAnsi="宋体" w:hint="eastAsia"/>
          <w:sz w:val="24"/>
          <w:szCs w:val="24"/>
        </w:rPr>
        <w:t>男性与女性在产品的情感反馈上整体趋向一致，这说明该产品</w:t>
      </w:r>
      <w:r>
        <w:rPr>
          <w:rFonts w:ascii="宋体" w:eastAsia="宋体" w:hAnsi="宋体" w:hint="eastAsia"/>
          <w:sz w:val="24"/>
          <w:szCs w:val="24"/>
        </w:rPr>
        <w:t>并无明显的性别倾向，</w:t>
      </w:r>
    </w:p>
    <w:p w14:paraId="71A822A0" w14:textId="5A454EDB" w:rsidR="000131D1" w:rsidRPr="000131D1" w:rsidRDefault="000131D1" w:rsidP="000131D1">
      <w:pPr>
        <w:pStyle w:val="a9"/>
        <w:numPr>
          <w:ilvl w:val="0"/>
          <w:numId w:val="8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sz w:val="24"/>
          <w:szCs w:val="24"/>
        </w:rPr>
        <w:lastRenderedPageBreak/>
        <w:t>核心数据洞察</w:t>
      </w:r>
    </w:p>
    <w:p w14:paraId="2D53D302" w14:textId="2525ADCF" w:rsidR="000131D1" w:rsidRDefault="000131D1" w:rsidP="000131D1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b/>
          <w:bCs/>
          <w:sz w:val="24"/>
          <w:szCs w:val="24"/>
        </w:rPr>
        <w:t>区域评价分化特征显著</w:t>
      </w:r>
      <w:r w:rsidRPr="000131D1">
        <w:rPr>
          <w:rFonts w:ascii="宋体" w:eastAsia="宋体" w:hAnsi="宋体"/>
          <w:sz w:val="24"/>
          <w:szCs w:val="24"/>
        </w:rPr>
        <w:t>：广东省核心好评（111条）与负面评价（85条）均居全国首位，呈现</w:t>
      </w:r>
      <w:r w:rsidRPr="000131D1">
        <w:rPr>
          <w:rFonts w:ascii="宋体" w:eastAsia="宋体" w:hAnsi="宋体"/>
          <w:b/>
          <w:bCs/>
          <w:sz w:val="24"/>
          <w:szCs w:val="24"/>
        </w:rPr>
        <w:t>高满意度与高投诉率并存的极端分化特征</w:t>
      </w:r>
      <w:r w:rsidRPr="000131D1">
        <w:rPr>
          <w:rFonts w:ascii="宋体" w:eastAsia="宋体" w:hAnsi="宋体"/>
          <w:sz w:val="24"/>
          <w:szCs w:val="24"/>
        </w:rPr>
        <w:t>；浙江、江苏等东部沿海省份核心好评占比高、负面</w:t>
      </w:r>
      <w:proofErr w:type="gramStart"/>
      <w:r w:rsidRPr="000131D1">
        <w:rPr>
          <w:rFonts w:ascii="宋体" w:eastAsia="宋体" w:hAnsi="宋体"/>
          <w:sz w:val="24"/>
          <w:szCs w:val="24"/>
        </w:rPr>
        <w:t>评价占</w:t>
      </w:r>
      <w:proofErr w:type="gramEnd"/>
      <w:r w:rsidRPr="000131D1">
        <w:rPr>
          <w:rFonts w:ascii="宋体" w:eastAsia="宋体" w:hAnsi="宋体"/>
          <w:sz w:val="24"/>
          <w:szCs w:val="24"/>
        </w:rPr>
        <w:t>比低，用户满意</w:t>
      </w:r>
      <w:proofErr w:type="gramStart"/>
      <w:r w:rsidRPr="000131D1">
        <w:rPr>
          <w:rFonts w:ascii="宋体" w:eastAsia="宋体" w:hAnsi="宋体"/>
          <w:sz w:val="24"/>
          <w:szCs w:val="24"/>
        </w:rPr>
        <w:t>度整体</w:t>
      </w:r>
      <w:proofErr w:type="gramEnd"/>
      <w:r w:rsidRPr="000131D1">
        <w:rPr>
          <w:rFonts w:ascii="宋体" w:eastAsia="宋体" w:hAnsi="宋体"/>
          <w:sz w:val="24"/>
          <w:szCs w:val="24"/>
        </w:rPr>
        <w:t>稳定。</w:t>
      </w:r>
    </w:p>
    <w:p w14:paraId="50975780" w14:textId="3662E7C8" w:rsidR="000131D1" w:rsidRDefault="000131D1" w:rsidP="000131D1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b/>
          <w:bCs/>
          <w:sz w:val="24"/>
          <w:szCs w:val="24"/>
        </w:rPr>
        <w:t>用户满意度分层清晰</w:t>
      </w:r>
      <w:r w:rsidRPr="000131D1">
        <w:rPr>
          <w:rFonts w:ascii="宋体" w:eastAsia="宋体" w:hAnsi="宋体"/>
          <w:sz w:val="24"/>
          <w:szCs w:val="24"/>
        </w:rPr>
        <w:t>：</w:t>
      </w:r>
      <w:proofErr w:type="gramStart"/>
      <w:r w:rsidRPr="000131D1">
        <w:rPr>
          <w:rFonts w:ascii="宋体" w:eastAsia="宋体" w:hAnsi="宋体"/>
          <w:sz w:val="24"/>
          <w:szCs w:val="24"/>
        </w:rPr>
        <w:t>按评价</w:t>
      </w:r>
      <w:proofErr w:type="gramEnd"/>
      <w:r w:rsidRPr="000131D1">
        <w:rPr>
          <w:rFonts w:ascii="宋体" w:eastAsia="宋体" w:hAnsi="宋体"/>
          <w:sz w:val="24"/>
          <w:szCs w:val="24"/>
        </w:rPr>
        <w:t>结构可将用户划分为三类：①极端分化型（如广东），用户对产品感知敏感，评价两极分化；②高满意稳定型（如浙江、江苏），用户认可度高、负面反馈少，为核心忠诚用户群体；③低反馈边缘型（如海外市场），样本量有限，评价活跃度低。</w:t>
      </w:r>
    </w:p>
    <w:p w14:paraId="7A0F6D32" w14:textId="3D9D24BE" w:rsidR="000131D1" w:rsidRPr="000131D1" w:rsidRDefault="000131D1" w:rsidP="000131D1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b/>
          <w:bCs/>
          <w:sz w:val="24"/>
          <w:szCs w:val="24"/>
        </w:rPr>
        <w:t>区域市场差异明显</w:t>
      </w:r>
      <w:r w:rsidRPr="000131D1">
        <w:rPr>
          <w:rFonts w:ascii="宋体" w:eastAsia="宋体" w:hAnsi="宋体"/>
          <w:sz w:val="24"/>
          <w:szCs w:val="24"/>
        </w:rPr>
        <w:t>：国内核心省市为评价主体，海外市场（日本、美国等）评价量少，整体呈现</w:t>
      </w:r>
      <w:r w:rsidRPr="000131D1">
        <w:rPr>
          <w:rFonts w:ascii="宋体" w:eastAsia="宋体" w:hAnsi="宋体"/>
          <w:b/>
          <w:bCs/>
          <w:sz w:val="24"/>
          <w:szCs w:val="24"/>
        </w:rPr>
        <w:t>国内为主、海外辐射</w:t>
      </w:r>
      <w:r w:rsidRPr="000131D1">
        <w:rPr>
          <w:rFonts w:ascii="宋体" w:eastAsia="宋体" w:hAnsi="宋体"/>
          <w:sz w:val="24"/>
          <w:szCs w:val="24"/>
        </w:rPr>
        <w:t>的分布格局，不同区域用户对产品的接受度与反馈强度存在显著差异。</w:t>
      </w:r>
    </w:p>
    <w:p w14:paraId="295BAAE3" w14:textId="6E2C6D2E" w:rsidR="000131D1" w:rsidRPr="000131D1" w:rsidRDefault="000131D1" w:rsidP="000131D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Pr="000131D1">
        <w:rPr>
          <w:rFonts w:ascii="宋体" w:eastAsia="宋体" w:hAnsi="宋体" w:hint="eastAsia"/>
          <w:sz w:val="24"/>
          <w:szCs w:val="24"/>
        </w:rPr>
        <w:t>、业务启示</w:t>
      </w:r>
    </w:p>
    <w:p w14:paraId="3CB79A76" w14:textId="77777777" w:rsidR="000131D1" w:rsidRPr="000131D1" w:rsidRDefault="000131D1" w:rsidP="000131D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0131D1">
        <w:rPr>
          <w:rFonts w:ascii="宋体" w:eastAsia="宋体" w:hAnsi="宋体" w:hint="eastAsia"/>
          <w:b/>
          <w:bCs/>
          <w:sz w:val="24"/>
          <w:szCs w:val="24"/>
        </w:rPr>
        <w:t>针对极端分化型区域（如广东）：</w:t>
      </w:r>
      <w:r w:rsidRPr="000131D1">
        <w:rPr>
          <w:rFonts w:ascii="宋体" w:eastAsia="宋体" w:hAnsi="宋体" w:hint="eastAsia"/>
          <w:sz w:val="24"/>
          <w:szCs w:val="24"/>
        </w:rPr>
        <w:t>需重点优化产品体验，精准定位用户痛点，通过针对性运营降低负面情绪，同时</w:t>
      </w:r>
      <w:proofErr w:type="gramStart"/>
      <w:r w:rsidRPr="000131D1">
        <w:rPr>
          <w:rFonts w:ascii="宋体" w:eastAsia="宋体" w:hAnsi="宋体" w:hint="eastAsia"/>
          <w:sz w:val="24"/>
          <w:szCs w:val="24"/>
        </w:rPr>
        <w:t>挖掘高</w:t>
      </w:r>
      <w:proofErr w:type="gramEnd"/>
      <w:r w:rsidRPr="000131D1">
        <w:rPr>
          <w:rFonts w:ascii="宋体" w:eastAsia="宋体" w:hAnsi="宋体" w:hint="eastAsia"/>
          <w:sz w:val="24"/>
          <w:szCs w:val="24"/>
        </w:rPr>
        <w:t>好评用户的口碑传播价值，提升用户忠诚度。</w:t>
      </w:r>
    </w:p>
    <w:p w14:paraId="6AAD6C18" w14:textId="77777777" w:rsidR="000131D1" w:rsidRPr="000131D1" w:rsidRDefault="000131D1" w:rsidP="000131D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0131D1">
        <w:rPr>
          <w:rFonts w:ascii="宋体" w:eastAsia="宋体" w:hAnsi="宋体" w:hint="eastAsia"/>
          <w:b/>
          <w:bCs/>
          <w:sz w:val="24"/>
          <w:szCs w:val="24"/>
        </w:rPr>
        <w:t>针对高满意稳定型区域（如浙江、江苏）：</w:t>
      </w:r>
      <w:r w:rsidRPr="000131D1">
        <w:rPr>
          <w:rFonts w:ascii="宋体" w:eastAsia="宋体" w:hAnsi="宋体" w:hint="eastAsia"/>
          <w:sz w:val="24"/>
          <w:szCs w:val="24"/>
        </w:rPr>
        <w:t>持续深耕市场，强化产品优势，巩固核心用户群体，打造正向口碑传播阵地。</w:t>
      </w:r>
    </w:p>
    <w:p w14:paraId="6BD119ED" w14:textId="206F860E" w:rsidR="00D60354" w:rsidRPr="00D60354" w:rsidRDefault="000131D1" w:rsidP="000131D1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0131D1">
        <w:drawing>
          <wp:anchor distT="0" distB="0" distL="114300" distR="114300" simplePos="0" relativeHeight="251685888" behindDoc="0" locked="0" layoutInCell="1" allowOverlap="1" wp14:anchorId="1188827F" wp14:editId="71768114">
            <wp:simplePos x="0" y="0"/>
            <wp:positionH relativeFrom="column">
              <wp:align>center</wp:align>
            </wp:positionH>
            <wp:positionV relativeFrom="paragraph">
              <wp:posOffset>561975</wp:posOffset>
            </wp:positionV>
            <wp:extent cx="5274000" cy="2988000"/>
            <wp:effectExtent l="0" t="0" r="3175" b="3175"/>
            <wp:wrapSquare wrapText="bothSides"/>
            <wp:docPr id="192638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83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1D1">
        <w:rPr>
          <w:rFonts w:ascii="宋体" w:eastAsia="宋体" w:hAnsi="宋体" w:hint="eastAsia"/>
          <w:b/>
          <w:bCs/>
          <w:sz w:val="24"/>
          <w:szCs w:val="24"/>
        </w:rPr>
        <w:t>针对低反馈边缘型区域：</w:t>
      </w:r>
      <w:r w:rsidRPr="000131D1">
        <w:rPr>
          <w:rFonts w:ascii="宋体" w:eastAsia="宋体" w:hAnsi="宋体" w:hint="eastAsia"/>
          <w:sz w:val="24"/>
          <w:szCs w:val="24"/>
        </w:rPr>
        <w:t>可开展针对性市场调研，挖掘用户潜在需求，拓展海外市场渗透空间。</w:t>
      </w:r>
    </w:p>
    <w:p w14:paraId="1A9E819D" w14:textId="087CB549" w:rsidR="000131D1" w:rsidRPr="00E57774" w:rsidRDefault="000131D1" w:rsidP="00E57774">
      <w:pPr>
        <w:pStyle w:val="a9"/>
        <w:numPr>
          <w:ilvl w:val="0"/>
          <w:numId w:val="13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sz w:val="24"/>
          <w:szCs w:val="24"/>
        </w:rPr>
        <w:t>核心用户群体特征</w:t>
      </w:r>
    </w:p>
    <w:p w14:paraId="27C6CDFF" w14:textId="2CBC8E5B" w:rsidR="000131D1" w:rsidRPr="00E57774" w:rsidRDefault="000131D1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b/>
          <w:bCs/>
          <w:sz w:val="24"/>
          <w:szCs w:val="24"/>
        </w:rPr>
        <w:t>专业创作型用户</w:t>
      </w:r>
      <w:r w:rsidRPr="00E57774">
        <w:rPr>
          <w:rFonts w:ascii="宋体" w:eastAsia="宋体" w:hAnsi="宋体"/>
          <w:sz w:val="24"/>
          <w:szCs w:val="24"/>
        </w:rPr>
        <w:t>：</w:t>
      </w:r>
      <w:r w:rsidRPr="000131D1">
        <w:rPr>
          <w:rFonts w:ascii="宋体" w:eastAsia="宋体" w:hAnsi="宋体"/>
          <w:sz w:val="24"/>
          <w:szCs w:val="24"/>
        </w:rPr>
        <w:t>该群体在</w:t>
      </w:r>
      <w:proofErr w:type="gramStart"/>
      <w:r w:rsidRPr="000131D1">
        <w:rPr>
          <w:rFonts w:ascii="宋体" w:eastAsia="宋体" w:hAnsi="宋体"/>
          <w:b/>
          <w:bCs/>
          <w:sz w:val="24"/>
          <w:szCs w:val="24"/>
        </w:rPr>
        <w:t>竞品优势</w:t>
      </w:r>
      <w:proofErr w:type="gramEnd"/>
      <w:r w:rsidRPr="000131D1">
        <w:rPr>
          <w:rFonts w:ascii="宋体" w:eastAsia="宋体" w:hAnsi="宋体"/>
          <w:sz w:val="24"/>
          <w:szCs w:val="24"/>
        </w:rPr>
        <w:t>与</w:t>
      </w:r>
      <w:r w:rsidRPr="000131D1">
        <w:rPr>
          <w:rFonts w:ascii="宋体" w:eastAsia="宋体" w:hAnsi="宋体"/>
          <w:b/>
          <w:bCs/>
          <w:sz w:val="24"/>
          <w:szCs w:val="24"/>
        </w:rPr>
        <w:t>使用顾虑</w:t>
      </w:r>
      <w:r w:rsidRPr="000131D1">
        <w:rPr>
          <w:rFonts w:ascii="宋体" w:eastAsia="宋体" w:hAnsi="宋体"/>
          <w:sz w:val="24"/>
          <w:szCs w:val="24"/>
        </w:rPr>
        <w:t>上的置信度值最高，意味着该群体对产品的</w:t>
      </w:r>
      <w:r w:rsidRPr="000131D1">
        <w:rPr>
          <w:rFonts w:ascii="宋体" w:eastAsia="宋体" w:hAnsi="宋体"/>
          <w:b/>
          <w:bCs/>
          <w:sz w:val="24"/>
          <w:szCs w:val="24"/>
        </w:rPr>
        <w:t>优缺点感知最强烈、最精准</w:t>
      </w:r>
      <w:r w:rsidRPr="000131D1">
        <w:rPr>
          <w:rFonts w:ascii="宋体" w:eastAsia="宋体" w:hAnsi="宋体"/>
          <w:sz w:val="24"/>
          <w:szCs w:val="24"/>
        </w:rPr>
        <w:t>。他们对产品的差异化优势和痛点有极高</w:t>
      </w:r>
      <w:r w:rsidRPr="000131D1">
        <w:rPr>
          <w:rFonts w:ascii="宋体" w:eastAsia="宋体" w:hAnsi="宋体"/>
          <w:sz w:val="24"/>
          <w:szCs w:val="24"/>
        </w:rPr>
        <w:lastRenderedPageBreak/>
        <w:t>的认可度，是产品体验的</w:t>
      </w:r>
      <w:r w:rsidRPr="000131D1">
        <w:rPr>
          <w:rFonts w:ascii="宋体" w:eastAsia="宋体" w:hAnsi="宋体"/>
          <w:b/>
          <w:bCs/>
          <w:sz w:val="24"/>
          <w:szCs w:val="24"/>
        </w:rPr>
        <w:t>严格评判者</w:t>
      </w:r>
      <w:r w:rsidRPr="000131D1">
        <w:rPr>
          <w:rFonts w:ascii="宋体" w:eastAsia="宋体" w:hAnsi="宋体"/>
          <w:sz w:val="24"/>
          <w:szCs w:val="24"/>
        </w:rPr>
        <w:t>。</w:t>
      </w:r>
    </w:p>
    <w:p w14:paraId="7C69C53E" w14:textId="643C9590" w:rsidR="000131D1" w:rsidRPr="000131D1" w:rsidRDefault="000131D1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b/>
          <w:bCs/>
          <w:sz w:val="24"/>
          <w:szCs w:val="24"/>
        </w:rPr>
        <w:t>vlog 博主型用户（高波动）</w:t>
      </w:r>
      <w:r w:rsidRPr="000131D1">
        <w:rPr>
          <w:rFonts w:ascii="宋体" w:eastAsia="宋体" w:hAnsi="宋体"/>
          <w:sz w:val="24"/>
          <w:szCs w:val="24"/>
        </w:rPr>
        <w:t>：在</w:t>
      </w:r>
      <w:r w:rsidRPr="000131D1">
        <w:rPr>
          <w:rFonts w:ascii="宋体" w:eastAsia="宋体" w:hAnsi="宋体"/>
          <w:b/>
          <w:bCs/>
          <w:sz w:val="24"/>
          <w:szCs w:val="24"/>
        </w:rPr>
        <w:t>负面评价</w:t>
      </w:r>
      <w:r w:rsidRPr="000131D1">
        <w:rPr>
          <w:rFonts w:ascii="宋体" w:eastAsia="宋体" w:hAnsi="宋体"/>
          <w:sz w:val="24"/>
          <w:szCs w:val="24"/>
        </w:rPr>
        <w:t>上置信</w:t>
      </w:r>
      <w:proofErr w:type="gramStart"/>
      <w:r w:rsidRPr="000131D1">
        <w:rPr>
          <w:rFonts w:ascii="宋体" w:eastAsia="宋体" w:hAnsi="宋体"/>
          <w:sz w:val="24"/>
          <w:szCs w:val="24"/>
        </w:rPr>
        <w:t>度显著</w:t>
      </w:r>
      <w:proofErr w:type="gramEnd"/>
      <w:r w:rsidRPr="000131D1">
        <w:rPr>
          <w:rFonts w:ascii="宋体" w:eastAsia="宋体" w:hAnsi="宋体"/>
          <w:sz w:val="24"/>
          <w:szCs w:val="24"/>
        </w:rPr>
        <w:t>高于其他群体，同时</w:t>
      </w:r>
      <w:r w:rsidRPr="000131D1">
        <w:rPr>
          <w:rFonts w:ascii="宋体" w:eastAsia="宋体" w:hAnsi="宋体"/>
          <w:b/>
          <w:bCs/>
          <w:sz w:val="24"/>
          <w:szCs w:val="24"/>
        </w:rPr>
        <w:t>核心好评</w:t>
      </w:r>
      <w:r w:rsidRPr="000131D1">
        <w:rPr>
          <w:rFonts w:ascii="宋体" w:eastAsia="宋体" w:hAnsi="宋体"/>
          <w:sz w:val="24"/>
          <w:szCs w:val="24"/>
        </w:rPr>
        <w:t>置信度也处于高位。这类用户评价</w:t>
      </w:r>
      <w:r w:rsidRPr="000131D1">
        <w:rPr>
          <w:rFonts w:ascii="宋体" w:eastAsia="宋体" w:hAnsi="宋体"/>
          <w:b/>
          <w:bCs/>
          <w:sz w:val="24"/>
          <w:szCs w:val="24"/>
        </w:rPr>
        <w:t>两极分化</w:t>
      </w:r>
      <w:r w:rsidRPr="000131D1">
        <w:rPr>
          <w:rFonts w:ascii="宋体" w:eastAsia="宋体" w:hAnsi="宋体"/>
          <w:sz w:val="24"/>
          <w:szCs w:val="24"/>
        </w:rPr>
        <w:t>，要么认可度极高，要么负面反馈极其明确，属于</w:t>
      </w:r>
      <w:r w:rsidRPr="000131D1">
        <w:rPr>
          <w:rFonts w:ascii="宋体" w:eastAsia="宋体" w:hAnsi="宋体"/>
          <w:b/>
          <w:bCs/>
          <w:sz w:val="24"/>
          <w:szCs w:val="24"/>
        </w:rPr>
        <w:t>高敏感评价群体</w:t>
      </w:r>
      <w:r w:rsidRPr="000131D1">
        <w:rPr>
          <w:rFonts w:ascii="宋体" w:eastAsia="宋体" w:hAnsi="宋体"/>
          <w:sz w:val="24"/>
          <w:szCs w:val="24"/>
        </w:rPr>
        <w:t>。</w:t>
      </w:r>
    </w:p>
    <w:p w14:paraId="58947D19" w14:textId="77777777" w:rsidR="000131D1" w:rsidRPr="00E57774" w:rsidRDefault="000131D1" w:rsidP="00E57774">
      <w:pPr>
        <w:pStyle w:val="a9"/>
        <w:numPr>
          <w:ilvl w:val="0"/>
          <w:numId w:val="13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sz w:val="24"/>
          <w:szCs w:val="24"/>
        </w:rPr>
        <w:t>常规用户群体特征</w:t>
      </w:r>
    </w:p>
    <w:p w14:paraId="0D15514A" w14:textId="77777777" w:rsidR="000131D1" w:rsidRPr="00E57774" w:rsidRDefault="000131D1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b/>
          <w:bCs/>
          <w:sz w:val="24"/>
          <w:szCs w:val="24"/>
        </w:rPr>
        <w:t>日常记录型用户（高认可）</w:t>
      </w:r>
      <w:r w:rsidRPr="00E57774">
        <w:rPr>
          <w:rFonts w:ascii="宋体" w:eastAsia="宋体" w:hAnsi="宋体"/>
          <w:sz w:val="24"/>
          <w:szCs w:val="24"/>
        </w:rPr>
        <w:t>：</w:t>
      </w:r>
      <w:r w:rsidRPr="000131D1">
        <w:rPr>
          <w:rFonts w:ascii="宋体" w:eastAsia="宋体" w:hAnsi="宋体"/>
          <w:sz w:val="24"/>
          <w:szCs w:val="24"/>
        </w:rPr>
        <w:t>各类情感置信度分布相对均衡，</w:t>
      </w:r>
      <w:r w:rsidRPr="000131D1">
        <w:rPr>
          <w:rFonts w:ascii="宋体" w:eastAsia="宋体" w:hAnsi="宋体"/>
          <w:b/>
          <w:bCs/>
          <w:sz w:val="24"/>
          <w:szCs w:val="24"/>
        </w:rPr>
        <w:t>核心好评</w:t>
      </w:r>
      <w:r w:rsidRPr="000131D1">
        <w:rPr>
          <w:rFonts w:ascii="宋体" w:eastAsia="宋体" w:hAnsi="宋体"/>
          <w:sz w:val="24"/>
          <w:szCs w:val="24"/>
        </w:rPr>
        <w:t>置信度处于高位，负面反馈较低。说明该群体对产品的</w:t>
      </w:r>
      <w:r w:rsidRPr="000131D1">
        <w:rPr>
          <w:rFonts w:ascii="宋体" w:eastAsia="宋体" w:hAnsi="宋体"/>
          <w:b/>
          <w:bCs/>
          <w:sz w:val="24"/>
          <w:szCs w:val="24"/>
        </w:rPr>
        <w:t>正向体验认可度稳定</w:t>
      </w:r>
      <w:r w:rsidRPr="000131D1">
        <w:rPr>
          <w:rFonts w:ascii="宋体" w:eastAsia="宋体" w:hAnsi="宋体"/>
          <w:sz w:val="24"/>
          <w:szCs w:val="24"/>
        </w:rPr>
        <w:t>，是产品的</w:t>
      </w:r>
      <w:r w:rsidRPr="000131D1">
        <w:rPr>
          <w:rFonts w:ascii="宋体" w:eastAsia="宋体" w:hAnsi="宋体"/>
          <w:b/>
          <w:bCs/>
          <w:sz w:val="24"/>
          <w:szCs w:val="24"/>
        </w:rPr>
        <w:t>基础忠诚用户</w:t>
      </w:r>
      <w:r w:rsidRPr="000131D1">
        <w:rPr>
          <w:rFonts w:ascii="宋体" w:eastAsia="宋体" w:hAnsi="宋体"/>
          <w:sz w:val="24"/>
          <w:szCs w:val="24"/>
        </w:rPr>
        <w:t>。</w:t>
      </w:r>
    </w:p>
    <w:p w14:paraId="77AFF0B8" w14:textId="61CB6210" w:rsidR="000131D1" w:rsidRPr="000131D1" w:rsidRDefault="000131D1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0131D1">
        <w:rPr>
          <w:rFonts w:ascii="宋体" w:eastAsia="宋体" w:hAnsi="宋体"/>
          <w:b/>
          <w:bCs/>
          <w:sz w:val="24"/>
          <w:szCs w:val="24"/>
        </w:rPr>
        <w:t>旅行户外型</w:t>
      </w:r>
      <w:r w:rsidR="00E5777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Pr="000131D1">
        <w:rPr>
          <w:rFonts w:ascii="宋体" w:eastAsia="宋体" w:hAnsi="宋体"/>
          <w:b/>
          <w:bCs/>
          <w:sz w:val="24"/>
          <w:szCs w:val="24"/>
        </w:rPr>
        <w:t>尝鲜体验型用户（相对温和）</w:t>
      </w:r>
      <w:r w:rsidRPr="000131D1">
        <w:rPr>
          <w:rFonts w:ascii="宋体" w:eastAsia="宋体" w:hAnsi="宋体"/>
          <w:sz w:val="24"/>
          <w:szCs w:val="24"/>
        </w:rPr>
        <w:t>：两类用户的情感置信度分布整体偏低且平缓，评价分布相对分散。这反映出</w:t>
      </w:r>
      <w:r w:rsidRPr="000131D1">
        <w:rPr>
          <w:rFonts w:ascii="宋体" w:eastAsia="宋体" w:hAnsi="宋体"/>
          <w:b/>
          <w:bCs/>
          <w:sz w:val="24"/>
          <w:szCs w:val="24"/>
        </w:rPr>
        <w:t>尝鲜体验</w:t>
      </w:r>
      <w:proofErr w:type="gramStart"/>
      <w:r w:rsidRPr="000131D1">
        <w:rPr>
          <w:rFonts w:ascii="宋体" w:eastAsia="宋体" w:hAnsi="宋体"/>
          <w:b/>
          <w:bCs/>
          <w:sz w:val="24"/>
          <w:szCs w:val="24"/>
        </w:rPr>
        <w:t>型</w:t>
      </w:r>
      <w:r w:rsidRPr="000131D1">
        <w:rPr>
          <w:rFonts w:ascii="宋体" w:eastAsia="宋体" w:hAnsi="宋体"/>
          <w:sz w:val="24"/>
          <w:szCs w:val="24"/>
        </w:rPr>
        <w:t>用户</w:t>
      </w:r>
      <w:proofErr w:type="gramEnd"/>
      <w:r w:rsidRPr="000131D1">
        <w:rPr>
          <w:rFonts w:ascii="宋体" w:eastAsia="宋体" w:hAnsi="宋体"/>
          <w:sz w:val="24"/>
          <w:szCs w:val="24"/>
        </w:rPr>
        <w:t>评价偏随意，而</w:t>
      </w:r>
      <w:r w:rsidRPr="000131D1">
        <w:rPr>
          <w:rFonts w:ascii="宋体" w:eastAsia="宋体" w:hAnsi="宋体"/>
          <w:b/>
          <w:bCs/>
          <w:sz w:val="24"/>
          <w:szCs w:val="24"/>
        </w:rPr>
        <w:t>旅行户外</w:t>
      </w:r>
      <w:proofErr w:type="gramStart"/>
      <w:r w:rsidRPr="000131D1">
        <w:rPr>
          <w:rFonts w:ascii="宋体" w:eastAsia="宋体" w:hAnsi="宋体"/>
          <w:b/>
          <w:bCs/>
          <w:sz w:val="24"/>
          <w:szCs w:val="24"/>
        </w:rPr>
        <w:t>型</w:t>
      </w:r>
      <w:r w:rsidRPr="000131D1">
        <w:rPr>
          <w:rFonts w:ascii="宋体" w:eastAsia="宋体" w:hAnsi="宋体"/>
          <w:sz w:val="24"/>
          <w:szCs w:val="24"/>
        </w:rPr>
        <w:t>用户</w:t>
      </w:r>
      <w:proofErr w:type="gramEnd"/>
      <w:r w:rsidRPr="000131D1">
        <w:rPr>
          <w:rFonts w:ascii="宋体" w:eastAsia="宋体" w:hAnsi="宋体"/>
          <w:sz w:val="24"/>
          <w:szCs w:val="24"/>
        </w:rPr>
        <w:t>评价标准较中庸，</w:t>
      </w:r>
      <w:r w:rsidRPr="000131D1">
        <w:rPr>
          <w:rFonts w:ascii="宋体" w:eastAsia="宋体" w:hAnsi="宋体"/>
          <w:b/>
          <w:bCs/>
          <w:sz w:val="24"/>
          <w:szCs w:val="24"/>
        </w:rPr>
        <w:t>极端情绪较少</w:t>
      </w:r>
      <w:r w:rsidRPr="000131D1">
        <w:rPr>
          <w:rFonts w:ascii="宋体" w:eastAsia="宋体" w:hAnsi="宋体"/>
          <w:sz w:val="24"/>
          <w:szCs w:val="24"/>
        </w:rPr>
        <w:t>。</w:t>
      </w:r>
    </w:p>
    <w:p w14:paraId="172C3A8A" w14:textId="77777777" w:rsidR="00E57774" w:rsidRPr="00E57774" w:rsidRDefault="000131D1" w:rsidP="00E57774">
      <w:pPr>
        <w:pStyle w:val="a9"/>
        <w:numPr>
          <w:ilvl w:val="0"/>
          <w:numId w:val="13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sz w:val="24"/>
          <w:szCs w:val="24"/>
        </w:rPr>
        <w:t>综合业务启示</w:t>
      </w:r>
    </w:p>
    <w:p w14:paraId="39E52E98" w14:textId="77777777" w:rsidR="00E57774" w:rsidRPr="00E57774" w:rsidRDefault="000131D1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b/>
          <w:bCs/>
          <w:sz w:val="24"/>
          <w:szCs w:val="24"/>
        </w:rPr>
        <w:t>精准运营对象</w:t>
      </w:r>
      <w:r w:rsidRPr="00E57774">
        <w:rPr>
          <w:rFonts w:ascii="宋体" w:eastAsia="宋体" w:hAnsi="宋体"/>
          <w:sz w:val="24"/>
          <w:szCs w:val="24"/>
        </w:rPr>
        <w:t>：重点关注</w:t>
      </w:r>
      <w:r w:rsidRPr="00E57774">
        <w:rPr>
          <w:rFonts w:ascii="宋体" w:eastAsia="宋体" w:hAnsi="宋体"/>
          <w:b/>
          <w:bCs/>
          <w:sz w:val="24"/>
          <w:szCs w:val="24"/>
        </w:rPr>
        <w:t>专业创作型</w:t>
      </w:r>
      <w:r w:rsidRPr="00E57774">
        <w:rPr>
          <w:rFonts w:ascii="宋体" w:eastAsia="宋体" w:hAnsi="宋体"/>
          <w:sz w:val="24"/>
          <w:szCs w:val="24"/>
        </w:rPr>
        <w:t>与</w:t>
      </w:r>
      <w:r w:rsidRPr="00E57774">
        <w:rPr>
          <w:rFonts w:ascii="宋体" w:eastAsia="宋体" w:hAnsi="宋体"/>
          <w:b/>
          <w:bCs/>
          <w:sz w:val="24"/>
          <w:szCs w:val="24"/>
        </w:rPr>
        <w:t>vlog 博主型</w:t>
      </w:r>
      <w:r w:rsidRPr="00E57774">
        <w:rPr>
          <w:rFonts w:ascii="宋体" w:eastAsia="宋体" w:hAnsi="宋体"/>
          <w:sz w:val="24"/>
          <w:szCs w:val="24"/>
        </w:rPr>
        <w:t>用户，他们是产品口碑的放大器，需通过精细化运营来维护其高满意度，降低极端负面情绪。</w:t>
      </w:r>
    </w:p>
    <w:p w14:paraId="13E02904" w14:textId="253F6FED" w:rsidR="000131D1" w:rsidRPr="000131D1" w:rsidRDefault="00E57774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drawing>
          <wp:anchor distT="0" distB="0" distL="114300" distR="114300" simplePos="0" relativeHeight="251687936" behindDoc="0" locked="0" layoutInCell="1" allowOverlap="1" wp14:anchorId="0201E306" wp14:editId="0DB5AF24">
            <wp:simplePos x="0" y="0"/>
            <wp:positionH relativeFrom="column">
              <wp:align>center</wp:align>
            </wp:positionH>
            <wp:positionV relativeFrom="paragraph">
              <wp:posOffset>568960</wp:posOffset>
            </wp:positionV>
            <wp:extent cx="5274000" cy="2988000"/>
            <wp:effectExtent l="0" t="0" r="3175" b="3175"/>
            <wp:wrapSquare wrapText="bothSides"/>
            <wp:docPr id="1396981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1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31D1" w:rsidRPr="000131D1">
        <w:rPr>
          <w:rFonts w:ascii="宋体" w:eastAsia="宋体" w:hAnsi="宋体"/>
          <w:b/>
          <w:bCs/>
          <w:sz w:val="24"/>
          <w:szCs w:val="24"/>
        </w:rPr>
        <w:t>用户分层策略</w:t>
      </w:r>
      <w:r w:rsidR="000131D1" w:rsidRPr="000131D1">
        <w:rPr>
          <w:rFonts w:ascii="宋体" w:eastAsia="宋体" w:hAnsi="宋体"/>
          <w:sz w:val="24"/>
          <w:szCs w:val="24"/>
        </w:rPr>
        <w:t>：针对日常记录型用户，可维持现有产品体验；针对尝鲜型用户，可通过引导提升其评价的置信度与稳定性。</w:t>
      </w:r>
    </w:p>
    <w:p w14:paraId="3C57FB03" w14:textId="3074463A" w:rsidR="00AE3138" w:rsidRPr="00E57774" w:rsidRDefault="00E57774" w:rsidP="00E57774">
      <w:pPr>
        <w:spacing w:line="400" w:lineRule="exact"/>
        <w:rPr>
          <w:rFonts w:ascii="宋体" w:eastAsia="宋体" w:hAnsi="宋体"/>
          <w:sz w:val="24"/>
          <w:szCs w:val="24"/>
        </w:rPr>
      </w:pPr>
      <w:r w:rsidRPr="00E57774">
        <w:rPr>
          <w:rFonts w:ascii="宋体" w:eastAsia="宋体" w:hAnsi="宋体"/>
          <w:sz w:val="24"/>
          <w:szCs w:val="24"/>
        </w:rPr>
        <w:t>尝鲜体验</w:t>
      </w:r>
      <w:proofErr w:type="gramStart"/>
      <w:r w:rsidRPr="00E57774">
        <w:rPr>
          <w:rFonts w:ascii="宋体" w:eastAsia="宋体" w:hAnsi="宋体"/>
          <w:sz w:val="24"/>
          <w:szCs w:val="24"/>
        </w:rPr>
        <w:t>型用户</w:t>
      </w:r>
      <w:proofErr w:type="gramEnd"/>
      <w:r w:rsidRPr="00E57774">
        <w:rPr>
          <w:rFonts w:ascii="宋体" w:eastAsia="宋体" w:hAnsi="宋体" w:hint="eastAsia"/>
          <w:sz w:val="24"/>
          <w:szCs w:val="24"/>
        </w:rPr>
        <w:t>是评论的主力，其</w:t>
      </w:r>
      <w:r w:rsidRPr="00E57774">
        <w:rPr>
          <w:rFonts w:ascii="宋体" w:eastAsia="宋体" w:hAnsi="宋体"/>
          <w:sz w:val="24"/>
          <w:szCs w:val="24"/>
        </w:rPr>
        <w:t>情感呈明显两极分化：核心好评占比27.92%，负面</w:t>
      </w:r>
      <w:proofErr w:type="gramStart"/>
      <w:r w:rsidRPr="00E57774">
        <w:rPr>
          <w:rFonts w:ascii="宋体" w:eastAsia="宋体" w:hAnsi="宋体"/>
          <w:sz w:val="24"/>
          <w:szCs w:val="24"/>
        </w:rPr>
        <w:t>评价占</w:t>
      </w:r>
      <w:proofErr w:type="gramEnd"/>
      <w:r w:rsidRPr="00E57774">
        <w:rPr>
          <w:rFonts w:ascii="宋体" w:eastAsia="宋体" w:hAnsi="宋体"/>
          <w:sz w:val="24"/>
          <w:szCs w:val="24"/>
        </w:rPr>
        <w:t>比25.69%，两类极端情感合计超半数，中性及轻微情感占比均衡，使用顾虑与</w:t>
      </w:r>
      <w:proofErr w:type="gramStart"/>
      <w:r w:rsidRPr="00E57774">
        <w:rPr>
          <w:rFonts w:ascii="宋体" w:eastAsia="宋体" w:hAnsi="宋体"/>
          <w:sz w:val="24"/>
          <w:szCs w:val="24"/>
        </w:rPr>
        <w:t>竞品优势占</w:t>
      </w:r>
      <w:proofErr w:type="gramEnd"/>
      <w:r w:rsidRPr="00E57774">
        <w:rPr>
          <w:rFonts w:ascii="宋体" w:eastAsia="宋体" w:hAnsi="宋体"/>
          <w:sz w:val="24"/>
          <w:szCs w:val="24"/>
        </w:rPr>
        <w:t>比较低。该群体对产品认可度与负面反馈并存，需在放大产品亮点的同时，优化初次体验痛点，提升用户留存与满意度。</w:t>
      </w:r>
    </w:p>
    <w:p w14:paraId="7F04356B" w14:textId="5A96DA5E" w:rsidR="00AE3138" w:rsidRDefault="00AE3138"/>
    <w:p w14:paraId="601D96D0" w14:textId="41247602" w:rsidR="00AE3138" w:rsidRDefault="00AE3138">
      <w:pPr>
        <w:rPr>
          <w:rFonts w:hint="eastAsia"/>
        </w:rPr>
      </w:pPr>
    </w:p>
    <w:p w14:paraId="3BC278BD" w14:textId="18C5B762" w:rsidR="00AE3138" w:rsidRDefault="00AE3138"/>
    <w:p w14:paraId="192AB39A" w14:textId="3820B872" w:rsidR="00AE3138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sz w:val="24"/>
          <w:szCs w:val="24"/>
        </w:rPr>
        <w:lastRenderedPageBreak/>
        <w:t>潜在用户为：使用顾虑、轻微好评、轻微负面、纯粹中性、</w:t>
      </w:r>
      <w:r w:rsidRPr="00E57774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39C4E951" wp14:editId="07658366">
            <wp:simplePos x="0" y="0"/>
            <wp:positionH relativeFrom="column">
              <wp:align>center</wp:align>
            </wp:positionH>
            <wp:positionV relativeFrom="paragraph">
              <wp:posOffset>2905760</wp:posOffset>
            </wp:positionV>
            <wp:extent cx="5274000" cy="2930400"/>
            <wp:effectExtent l="0" t="0" r="3175" b="3810"/>
            <wp:wrapSquare wrapText="bothSides"/>
            <wp:docPr id="1321932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29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7774">
        <w:rPr>
          <w:rFonts w:ascii="宋体" w:eastAsia="宋体" w:hAnsi="宋体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57E843ED" wp14:editId="486EA80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274000" cy="2786400"/>
            <wp:effectExtent l="0" t="0" r="3175" b="0"/>
            <wp:wrapSquare wrapText="bothSides"/>
            <wp:docPr id="1123048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48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DB7B2" w14:textId="545D4FBA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、</w:t>
      </w:r>
      <w:r w:rsidRPr="00E57774">
        <w:rPr>
          <w:rFonts w:ascii="宋体" w:eastAsia="宋体" w:hAnsi="宋体" w:hint="eastAsia"/>
          <w:sz w:val="24"/>
          <w:szCs w:val="24"/>
        </w:rPr>
        <w:t>情感结构：非潜在用户主导，负面情感突出</w:t>
      </w:r>
    </w:p>
    <w:p w14:paraId="08ACDD8B" w14:textId="1AC8704F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核心数据：</w:t>
      </w:r>
      <w:r w:rsidRPr="00E57774">
        <w:rPr>
          <w:rFonts w:ascii="宋体" w:eastAsia="宋体" w:hAnsi="宋体" w:hint="eastAsia"/>
          <w:sz w:val="24"/>
          <w:szCs w:val="24"/>
        </w:rPr>
        <w:t>非潜在用户（蓝色）占比近六成，潜在用户（紫色）占比约三成。这意味着当前</w:t>
      </w:r>
      <w:r w:rsidRPr="00E57774">
        <w:rPr>
          <w:rFonts w:ascii="宋体" w:eastAsia="宋体" w:hAnsi="宋体" w:hint="eastAsia"/>
          <w:b/>
          <w:bCs/>
          <w:sz w:val="24"/>
          <w:szCs w:val="24"/>
        </w:rPr>
        <w:t>主流评价群体并非目标转化客群</w:t>
      </w:r>
      <w:r w:rsidRPr="00E57774">
        <w:rPr>
          <w:rFonts w:ascii="宋体" w:eastAsia="宋体" w:hAnsi="宋体" w:hint="eastAsia"/>
          <w:sz w:val="24"/>
          <w:szCs w:val="24"/>
        </w:rPr>
        <w:t>。</w:t>
      </w:r>
    </w:p>
    <w:p w14:paraId="6ABBC19C" w14:textId="16894318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sz w:val="24"/>
          <w:szCs w:val="24"/>
        </w:rPr>
        <w:t>情感痛点：负面评价（24.5%）是仅次于核心好评的第二大标签，且集中在非潜在用户群体中。说明</w:t>
      </w:r>
      <w:r w:rsidRPr="00E57774">
        <w:rPr>
          <w:rFonts w:ascii="宋体" w:eastAsia="宋体" w:hAnsi="宋体" w:hint="eastAsia"/>
          <w:b/>
          <w:bCs/>
          <w:sz w:val="24"/>
          <w:szCs w:val="24"/>
        </w:rPr>
        <w:t>现有用户对产品的负面认知较强</w:t>
      </w:r>
      <w:r w:rsidRPr="00E57774">
        <w:rPr>
          <w:rFonts w:ascii="宋体" w:eastAsia="宋体" w:hAnsi="宋体" w:hint="eastAsia"/>
          <w:sz w:val="24"/>
          <w:szCs w:val="24"/>
        </w:rPr>
        <w:t>。</w:t>
      </w:r>
    </w:p>
    <w:p w14:paraId="44F7A9CB" w14:textId="7C310450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 w:hint="eastAsia"/>
          <w:sz w:val="24"/>
          <w:szCs w:val="24"/>
        </w:rPr>
        <w:t>、</w:t>
      </w:r>
      <w:r w:rsidRPr="00E57774">
        <w:rPr>
          <w:rFonts w:ascii="宋体" w:eastAsia="宋体" w:hAnsi="宋体" w:hint="eastAsia"/>
          <w:sz w:val="24"/>
          <w:szCs w:val="24"/>
        </w:rPr>
        <w:t>地理分布：区域潜在价值断层式差异</w:t>
      </w:r>
    </w:p>
    <w:p w14:paraId="6C399EE5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潜在用户高地（紫色区域）：</w:t>
      </w:r>
    </w:p>
    <w:p w14:paraId="7991A256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广东、浙江、江苏</w:t>
      </w:r>
      <w:r w:rsidRPr="00E57774">
        <w:rPr>
          <w:rFonts w:ascii="宋体" w:eastAsia="宋体" w:hAnsi="宋体" w:hint="eastAsia"/>
          <w:sz w:val="24"/>
          <w:szCs w:val="24"/>
        </w:rPr>
        <w:t>构成潜在用户的第一梯队，版图面积最大。这些经济活跃地区的用户具备</w:t>
      </w:r>
      <w:r w:rsidRPr="00E57774">
        <w:rPr>
          <w:rFonts w:ascii="宋体" w:eastAsia="宋体" w:hAnsi="宋体" w:hint="eastAsia"/>
          <w:b/>
          <w:bCs/>
          <w:sz w:val="24"/>
          <w:szCs w:val="24"/>
        </w:rPr>
        <w:t>高转化潜力</w:t>
      </w:r>
      <w:r w:rsidRPr="00E57774">
        <w:rPr>
          <w:rFonts w:ascii="宋体" w:eastAsia="宋体" w:hAnsi="宋体" w:hint="eastAsia"/>
          <w:sz w:val="24"/>
          <w:szCs w:val="24"/>
        </w:rPr>
        <w:t>，是市场渗透的重点区域。</w:t>
      </w:r>
    </w:p>
    <w:p w14:paraId="630DB3DA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四川、安徽、北京、河北</w:t>
      </w:r>
      <w:r w:rsidRPr="00E57774">
        <w:rPr>
          <w:rFonts w:ascii="宋体" w:eastAsia="宋体" w:hAnsi="宋体" w:hint="eastAsia"/>
          <w:sz w:val="24"/>
          <w:szCs w:val="24"/>
        </w:rPr>
        <w:t>等省市</w:t>
      </w:r>
      <w:r w:rsidRPr="00E57774">
        <w:rPr>
          <w:rFonts w:ascii="宋体" w:eastAsia="宋体" w:hAnsi="宋体" w:hint="eastAsia"/>
          <w:b/>
          <w:bCs/>
          <w:sz w:val="24"/>
          <w:szCs w:val="24"/>
        </w:rPr>
        <w:t>紧随其后</w:t>
      </w:r>
      <w:r w:rsidRPr="00E57774">
        <w:rPr>
          <w:rFonts w:ascii="宋体" w:eastAsia="宋体" w:hAnsi="宋体" w:hint="eastAsia"/>
          <w:sz w:val="24"/>
          <w:szCs w:val="24"/>
        </w:rPr>
        <w:t>，为潜在用户的二级扩张阵地。</w:t>
      </w:r>
    </w:p>
    <w:p w14:paraId="1FB9A0B8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b/>
          <w:bCs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lastRenderedPageBreak/>
        <w:t>非潜在用户主场（蓝色区域）：</w:t>
      </w:r>
    </w:p>
    <w:p w14:paraId="2F576340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广东、江苏、浙江、上海</w:t>
      </w:r>
      <w:r w:rsidRPr="00E57774">
        <w:rPr>
          <w:rFonts w:ascii="宋体" w:eastAsia="宋体" w:hAnsi="宋体" w:hint="eastAsia"/>
          <w:sz w:val="24"/>
          <w:szCs w:val="24"/>
        </w:rPr>
        <w:t>等沿海发达省市同时也是非潜在用户的绝对主场。</w:t>
      </w:r>
    </w:p>
    <w:p w14:paraId="46874EC3" w14:textId="2A849906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sz w:val="24"/>
          <w:szCs w:val="24"/>
        </w:rPr>
        <w:t>洞察：说明这些热门区域的用户对产品已经形成固有认知或负面印象，想要突破其心理防线转化难度极大。</w:t>
      </w:r>
    </w:p>
    <w:p w14:paraId="4FE577BD" w14:textId="77777777" w:rsidR="00E57774" w:rsidRPr="00E57774" w:rsidRDefault="00E57774" w:rsidP="00E57774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57774">
        <w:rPr>
          <w:rFonts w:ascii="宋体" w:eastAsia="宋体" w:hAnsi="宋体" w:hint="eastAsia"/>
          <w:b/>
          <w:bCs/>
          <w:sz w:val="24"/>
          <w:szCs w:val="24"/>
        </w:rPr>
        <w:t>海外与小众市场：</w:t>
      </w:r>
      <w:r w:rsidRPr="00E57774">
        <w:rPr>
          <w:rFonts w:ascii="宋体" w:eastAsia="宋体" w:hAnsi="宋体" w:hint="eastAsia"/>
          <w:sz w:val="24"/>
          <w:szCs w:val="24"/>
        </w:rPr>
        <w:t>日本、美国、新加坡等海外地区分布零散，整体潜在用户占比低，目前属于低渗透市场。</w:t>
      </w:r>
    </w:p>
    <w:p w14:paraId="74945D3D" w14:textId="19F20AF7" w:rsidR="00AE3138" w:rsidRDefault="00AE3138"/>
    <w:p w14:paraId="32C1BE95" w14:textId="2597E66B" w:rsidR="00B057B8" w:rsidRPr="00B057B8" w:rsidRDefault="00B057B8" w:rsidP="00F1160A">
      <w:pPr>
        <w:spacing w:line="400" w:lineRule="exact"/>
        <w:rPr>
          <w:rFonts w:ascii="宋体" w:eastAsia="宋体" w:hAnsi="宋体"/>
          <w:sz w:val="28"/>
          <w:szCs w:val="28"/>
        </w:rPr>
      </w:pPr>
      <w:r w:rsidRPr="00B057B8">
        <w:rPr>
          <w:rFonts w:ascii="宋体" w:eastAsia="宋体" w:hAnsi="宋体"/>
          <w:sz w:val="28"/>
          <w:szCs w:val="28"/>
        </w:rPr>
        <w:t>五、项目整体总结</w:t>
      </w:r>
    </w:p>
    <w:p w14:paraId="4DB93A56" w14:textId="513F5968" w:rsidR="00B057B8" w:rsidRPr="00B057B8" w:rsidRDefault="00F1160A" w:rsidP="00F1160A">
      <w:pPr>
        <w:spacing w:line="400" w:lineRule="exac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B057B8" w:rsidRPr="00B057B8">
        <w:rPr>
          <w:rFonts w:ascii="宋体" w:eastAsia="宋体" w:hAnsi="宋体"/>
          <w:sz w:val="24"/>
          <w:szCs w:val="24"/>
        </w:rPr>
        <w:t>本项目以影视飓风</w:t>
      </w:r>
      <w:r>
        <w:rPr>
          <w:rFonts w:ascii="宋体" w:eastAsia="宋体" w:hAnsi="宋体" w:hint="eastAsia"/>
          <w:sz w:val="24"/>
          <w:szCs w:val="24"/>
        </w:rPr>
        <w:t>视频</w:t>
      </w:r>
      <w:proofErr w:type="gramStart"/>
      <w:r w:rsidR="00B057B8" w:rsidRPr="00B057B8">
        <w:rPr>
          <w:rFonts w:ascii="宋体" w:eastAsia="宋体" w:hAnsi="宋体"/>
          <w:sz w:val="24"/>
          <w:szCs w:val="24"/>
        </w:rPr>
        <w:t>评论区数据</w:t>
      </w:r>
      <w:proofErr w:type="gramEnd"/>
      <w:r w:rsidR="00B057B8" w:rsidRPr="00B057B8">
        <w:rPr>
          <w:rFonts w:ascii="宋体" w:eastAsia="宋体" w:hAnsi="宋体"/>
          <w:sz w:val="24"/>
          <w:szCs w:val="24"/>
        </w:rPr>
        <w:t>为对象，依次完成情感分析、用户分类、关键词可视化、BI多维</w:t>
      </w:r>
      <w:proofErr w:type="gramStart"/>
      <w:r w:rsidR="00B057B8" w:rsidRPr="00B057B8">
        <w:rPr>
          <w:rFonts w:ascii="宋体" w:eastAsia="宋体" w:hAnsi="宋体"/>
          <w:sz w:val="24"/>
          <w:szCs w:val="24"/>
        </w:rPr>
        <w:t>度分析</w:t>
      </w:r>
      <w:proofErr w:type="gramEnd"/>
      <w:r w:rsidR="00B057B8" w:rsidRPr="00B057B8">
        <w:rPr>
          <w:rFonts w:ascii="宋体" w:eastAsia="宋体" w:hAnsi="宋体"/>
          <w:sz w:val="24"/>
          <w:szCs w:val="24"/>
        </w:rPr>
        <w:t>四步工作。先用</w:t>
      </w:r>
      <w:proofErr w:type="spellStart"/>
      <w:r w:rsidR="00B057B8" w:rsidRPr="00B057B8">
        <w:rPr>
          <w:rFonts w:ascii="宋体" w:eastAsia="宋体" w:hAnsi="宋体"/>
          <w:sz w:val="24"/>
          <w:szCs w:val="24"/>
        </w:rPr>
        <w:t>SnowNLP</w:t>
      </w:r>
      <w:proofErr w:type="spellEnd"/>
      <w:r w:rsidR="00B057B8" w:rsidRPr="00B057B8">
        <w:rPr>
          <w:rFonts w:ascii="宋体" w:eastAsia="宋体" w:hAnsi="宋体"/>
          <w:sz w:val="24"/>
          <w:szCs w:val="24"/>
        </w:rPr>
        <w:t>实现精细化情感与场景标注，再通过BERT模型完成五类用户划分，接着用词云图展示高频关注点，最后用Power BI从地域、性别、用户类型、情感倾向等角度挖掘规律。整套流程将原始杂乱评论转化为可落地的分析结论，清晰呈现产品口碑、用户结构、地域差异与核心诉求，为产品优化与市场决策提供可靠依据。</w:t>
      </w:r>
    </w:p>
    <w:p w14:paraId="6F89D0AF" w14:textId="4F6F5EF4" w:rsidR="00B057B8" w:rsidRDefault="00B057B8" w:rsidP="00B057B8">
      <w:pPr>
        <w:rPr>
          <w:rFonts w:hint="eastAsia"/>
        </w:rPr>
      </w:pPr>
    </w:p>
    <w:sectPr w:rsidR="00B057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7572"/>
    <w:multiLevelType w:val="multilevel"/>
    <w:tmpl w:val="B99E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F294F"/>
    <w:multiLevelType w:val="hybridMultilevel"/>
    <w:tmpl w:val="F71CB554"/>
    <w:lvl w:ilvl="0" w:tplc="AEC405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D94185"/>
    <w:multiLevelType w:val="multilevel"/>
    <w:tmpl w:val="A03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2B18"/>
    <w:multiLevelType w:val="multilevel"/>
    <w:tmpl w:val="C6C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11F13"/>
    <w:multiLevelType w:val="multilevel"/>
    <w:tmpl w:val="AE9E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8571E9"/>
    <w:multiLevelType w:val="multilevel"/>
    <w:tmpl w:val="8EBE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46DD2"/>
    <w:multiLevelType w:val="multilevel"/>
    <w:tmpl w:val="FD2ACBB2"/>
    <w:lvl w:ilvl="0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ascii="宋体" w:eastAsia="宋体" w:hAnsi="宋体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A5C12"/>
    <w:multiLevelType w:val="hybridMultilevel"/>
    <w:tmpl w:val="535C5114"/>
    <w:lvl w:ilvl="0" w:tplc="9D8688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0F148AB"/>
    <w:multiLevelType w:val="hybridMultilevel"/>
    <w:tmpl w:val="B4C2FC5A"/>
    <w:lvl w:ilvl="0" w:tplc="5A6C77B4">
      <w:start w:val="4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7DF11FD"/>
    <w:multiLevelType w:val="hybridMultilevel"/>
    <w:tmpl w:val="5E5697C2"/>
    <w:lvl w:ilvl="0" w:tplc="0C4AAFA2">
      <w:start w:val="4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6A14DA"/>
    <w:multiLevelType w:val="multilevel"/>
    <w:tmpl w:val="4606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D35D6"/>
    <w:multiLevelType w:val="multilevel"/>
    <w:tmpl w:val="3E6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776E6"/>
    <w:multiLevelType w:val="hybridMultilevel"/>
    <w:tmpl w:val="65DABE58"/>
    <w:lvl w:ilvl="0" w:tplc="B28426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6012133">
    <w:abstractNumId w:val="0"/>
  </w:num>
  <w:num w:numId="2" w16cid:durableId="45028872">
    <w:abstractNumId w:val="5"/>
  </w:num>
  <w:num w:numId="3" w16cid:durableId="637343038">
    <w:abstractNumId w:val="10"/>
  </w:num>
  <w:num w:numId="4" w16cid:durableId="479270129">
    <w:abstractNumId w:val="4"/>
  </w:num>
  <w:num w:numId="5" w16cid:durableId="638266191">
    <w:abstractNumId w:val="8"/>
  </w:num>
  <w:num w:numId="6" w16cid:durableId="2048017662">
    <w:abstractNumId w:val="9"/>
  </w:num>
  <w:num w:numId="7" w16cid:durableId="1453477231">
    <w:abstractNumId w:val="6"/>
  </w:num>
  <w:num w:numId="8" w16cid:durableId="2053263427">
    <w:abstractNumId w:val="12"/>
  </w:num>
  <w:num w:numId="9" w16cid:durableId="653948482">
    <w:abstractNumId w:val="3"/>
  </w:num>
  <w:num w:numId="10" w16cid:durableId="1085035408">
    <w:abstractNumId w:val="2"/>
  </w:num>
  <w:num w:numId="11" w16cid:durableId="1805077363">
    <w:abstractNumId w:val="11"/>
  </w:num>
  <w:num w:numId="12" w16cid:durableId="1854105408">
    <w:abstractNumId w:val="7"/>
  </w:num>
  <w:num w:numId="13" w16cid:durableId="764959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B8"/>
    <w:rsid w:val="000131D1"/>
    <w:rsid w:val="000873A9"/>
    <w:rsid w:val="000E02B6"/>
    <w:rsid w:val="001B3599"/>
    <w:rsid w:val="004959A6"/>
    <w:rsid w:val="005D1457"/>
    <w:rsid w:val="0079670A"/>
    <w:rsid w:val="008534A7"/>
    <w:rsid w:val="00855FF2"/>
    <w:rsid w:val="0098630D"/>
    <w:rsid w:val="00A54F8B"/>
    <w:rsid w:val="00AE3138"/>
    <w:rsid w:val="00B057B8"/>
    <w:rsid w:val="00B43032"/>
    <w:rsid w:val="00B976C6"/>
    <w:rsid w:val="00BB5CAD"/>
    <w:rsid w:val="00C34551"/>
    <w:rsid w:val="00D60354"/>
    <w:rsid w:val="00E57774"/>
    <w:rsid w:val="00E74E02"/>
    <w:rsid w:val="00E854E0"/>
    <w:rsid w:val="00EB5B97"/>
    <w:rsid w:val="00F1160A"/>
    <w:rsid w:val="00F7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A4F0"/>
  <w15:chartTrackingRefBased/>
  <w15:docId w15:val="{56E90962-A235-43BC-AF28-6B6ECB7FD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35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5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7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7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7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7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5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5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57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5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5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5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5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57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7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5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57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5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5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5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5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5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fif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Tomoyo Tan</dc:creator>
  <cp:keywords/>
  <dc:description/>
  <cp:lastModifiedBy>Tomoyo Tan</cp:lastModifiedBy>
  <cp:revision>2</cp:revision>
  <cp:lastPrinted>2026-04-06T10:47:00Z</cp:lastPrinted>
  <dcterms:created xsi:type="dcterms:W3CDTF">2026-04-06T08:43:00Z</dcterms:created>
  <dcterms:modified xsi:type="dcterms:W3CDTF">2026-04-06T10:50:00Z</dcterms:modified>
</cp:coreProperties>
</file>