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0B3D4A"/>
          <w:sz w:val="36"/>
          <w:szCs w:val="36"/>
        </w:rPr>
        <w:t xml:space="preserve">SCRIPT ORAL — SOUTENANCE DE MÉMOIRE PROJET</w:t>
      </w:r>
    </w:p>
    <w:p>
      <w:pPr>
        <w:spacing w:after="60" w:before="0"/>
        <w:jc w:val="center"/>
      </w:pPr>
      <w:r>
        <w:rPr>
          <w:rFonts w:ascii="Calibri" w:cs="Calibri" w:eastAsia="Calibri" w:hAnsi="Calibri"/>
          <w:color w:val="F4791F"/>
          <w:sz w:val="24"/>
          <w:szCs w:val="24"/>
        </w:rPr>
        <w:t xml:space="preserve">SignalCitoyen — BAMBA Aboubacar Toumani</w:t>
      </w:r>
    </w:p>
    <w:p>
      <w:pPr>
        <w:spacing w:after="40" w:before="0"/>
        <w:jc w:val="center"/>
      </w:pPr>
      <w:r>
        <w:rPr>
          <w:rFonts w:ascii="Calibri" w:cs="Calibri" w:eastAsia="Calibri" w:hAnsi="Calibri"/>
          <w:i/>
          <w:iCs/>
          <w:color w:val="888888"/>
          <w:sz w:val="20"/>
          <w:szCs w:val="20"/>
        </w:rPr>
        <w:t xml:space="preserve">Master 2 IDA — Institut CERCO | 15 min présentation + 5 min démo</w:t>
      </w:r>
    </w:p>
    <w:p>
      <w:pPr>
        <w:pBdr>
          <w:bottom w:val="single" w:color="DDDDDD" w:sz="4"/>
        </w:pBdr>
        <w:spacing w:after="200" w:before="200"/>
      </w:pPr>
      <w:r>
        <w:t xml:space="preserve"/>
      </w:r>
    </w:p>
    <w:p>
      <w:pPr>
        <w:spacing w:after="40" w:before="0"/>
      </w:pPr>
      <w:r>
        <w:rPr>
          <w:rFonts w:ascii="Calibri" w:cs="Calibri" w:eastAsia="Calibri" w:hAnsi="Calibri"/>
          <w:b/>
          <w:bCs/>
          <w:color w:val="0B3D4A"/>
          <w:sz w:val="20"/>
          <w:szCs w:val="20"/>
        </w:rPr>
        <w:t xml:space="preserve">LÉGENDE</w:t>
      </w:r>
    </w:p>
    <w:p>
      <w:pPr>
        <w:spacing w:after="20" w:before="0"/>
      </w:pPr>
      <w:r>
        <w:rPr>
          <w:rFonts w:ascii="Calibri" w:cs="Calibri" w:eastAsia="Calibri" w:hAnsi="Calibri"/>
          <w:i/>
          <w:iCs/>
          <w:color w:val="888888"/>
          <w:sz w:val="19"/>
          <w:szCs w:val="19"/>
        </w:rPr>
        <w:t xml:space="preserve">⏱  Durée estimée de la section</w:t>
      </w:r>
    </w:p>
    <w:p>
      <w:pPr>
        <w:spacing w:after="20" w:before="0"/>
      </w:pPr>
      <w:r>
        <w:rPr>
          <w:rFonts w:ascii="Calibri" w:cs="Calibri" w:eastAsia="Calibri" w:hAnsi="Calibri"/>
          <w:i/>
          <w:iCs/>
          <w:color w:val="F4791F"/>
          <w:sz w:val="19"/>
          <w:szCs w:val="19"/>
        </w:rPr>
        <w:t xml:space="preserve">💡 NOTE  Conseil de posture ou de regard</w:t>
      </w:r>
    </w:p>
    <w:p>
      <w:pPr>
        <w:spacing w:after="20" w:before="0"/>
      </w:pPr>
      <w:r>
        <w:rPr>
          <w:rFonts w:ascii="Calibri" w:cs="Calibri" w:eastAsia="Calibri" w:hAnsi="Calibri"/>
          <w:b/>
          <w:bCs/>
          <w:sz w:val="19"/>
          <w:szCs w:val="19"/>
        </w:rPr>
        <w:t xml:space="preserve">Texte en gras = phrase clé à ne pas rater</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OUVERTURE — Salutation protocolaire</w:t>
      </w:r>
    </w:p>
    <w:p>
      <w:pPr>
        <w:pBdr>
          <w:left w:val="single" w:color="F4791F" w:sz="12"/>
        </w:pBdr>
        <w:shd w:fill="0B3D4A" w:val="clear"/>
        <w:spacing w:after="60" w:before="280"/>
      </w:pPr>
      <w:r>
        <w:rPr>
          <w:rFonts w:ascii="Calibri" w:cs="Calibri" w:eastAsia="Calibri" w:hAnsi="Calibri"/>
          <w:b/>
          <w:bCs/>
          <w:color w:val="FFFFFF"/>
          <w:sz w:val="20"/>
          <w:szCs w:val="20"/>
        </w:rPr>
        <w:t xml:space="preserve">SLIDE 1–2 — PAGE DE GARDE + SOMMAIRE</w:t>
      </w:r>
    </w:p>
    <w:p>
      <w:pPr>
        <w:spacing w:after="80" w:before="0"/>
      </w:pPr>
      <w:r>
        <w:rPr>
          <w:rFonts w:ascii="Calibri" w:cs="Calibri" w:eastAsia="Calibri" w:hAnsi="Calibri"/>
          <w:i/>
          <w:iCs/>
          <w:color w:val="888888"/>
          <w:sz w:val="18"/>
          <w:szCs w:val="18"/>
        </w:rPr>
        <w:t xml:space="preserve">⏱ ~30 secondes</w:t>
      </w:r>
    </w:p>
    <w:p>
      <w:pPr>
        <w:spacing w:after="60" w:before="60"/>
      </w:pPr>
      <w:r>
        <w:rPr>
          <w:rFonts w:ascii="Calibri" w:cs="Calibri" w:eastAsia="Calibri" w:hAnsi="Calibri"/>
          <w:b w:val="false"/>
          <w:bCs w:val="false"/>
          <w:color w:val="1A1A1A"/>
          <w:sz w:val="22"/>
          <w:szCs w:val="22"/>
        </w:rPr>
        <w:t xml:space="preserve">Excellence Monsieur le Président du jury, honorables membres du jury, chers parents et collègues, bonjour.</w:t>
      </w:r>
    </w:p>
    <w:p>
      <w:pPr>
        <w:spacing w:after="60" w:before="60"/>
      </w:pPr>
      <w:r>
        <w:rPr>
          <w:rFonts w:ascii="Calibri" w:cs="Calibri" w:eastAsia="Calibri" w:hAnsi="Calibri"/>
          <w:b w:val="false"/>
          <w:bCs w:val="false"/>
          <w:color w:val="1A1A1A"/>
          <w:sz w:val="22"/>
          <w:szCs w:val="22"/>
        </w:rPr>
        <w:t xml:space="preserve">Je me nomme BAMBA Aboubacar Toumani, étudiant en Master 2 option Informatique Développeur d'Application, filière Mobile, à l'Institut CERCO.</w:t>
      </w:r>
    </w:p>
    <w:p>
      <w:pPr>
        <w:spacing w:after="60" w:before="60"/>
      </w:pPr>
      <w:r>
        <w:rPr>
          <w:rFonts w:ascii="Calibri" w:cs="Calibri" w:eastAsia="Calibri" w:hAnsi="Calibri"/>
          <w:b w:val="false"/>
          <w:bCs w:val="false"/>
          <w:color w:val="1A1A1A"/>
          <w:sz w:val="22"/>
          <w:szCs w:val="22"/>
        </w:rPr>
        <w:t xml:space="preserve">Aujourd'hui, j'ai l'honneur de vous présenter le résultat de mon projet de fin de cycle, réalisé au sein de VEONE Technologies, sous la direction du Docteur Alain CAPO-CHICHI et de Monsieur Maxime LOKOSSOU.</w:t>
      </w:r>
    </w:p>
    <w:p>
      <w:pPr>
        <w:spacing w:after="60" w:before="60"/>
      </w:pPr>
      <w:r>
        <w:rPr>
          <w:rFonts w:ascii="Calibri" w:cs="Calibri" w:eastAsia="Calibri" w:hAnsi="Calibri"/>
          <w:b w:val="false"/>
          <w:bCs w:val="false"/>
          <w:color w:val="1A1A1A"/>
          <w:sz w:val="22"/>
          <w:szCs w:val="22"/>
        </w:rPr>
        <w:t xml:space="preserve">Mon travail porte sur : « Conception et développement d'une application mobile de signalement citoyen — cas d'une plateforme de gestion de la salubrité, de l'eau et de l'assainissement en Côte d'Ivoire. »</w:t>
      </w:r>
    </w:p>
    <w:p>
      <w:pPr>
        <w:spacing w:after="60" w:before="60"/>
      </w:pPr>
      <w:r>
        <w:rPr>
          <w:rFonts w:ascii="Calibri" w:cs="Calibri" w:eastAsia="Calibri" w:hAnsi="Calibri"/>
          <w:b w:val="false"/>
          <w:bCs w:val="false"/>
          <w:color w:val="1A1A1A"/>
          <w:sz w:val="22"/>
          <w:szCs w:val="22"/>
        </w:rPr>
        <w:t xml:space="preserve">Je vais vous en présenter les points essentiels en quinze minutes, suivis d'une démonstration en situation réelle.</w:t>
      </w:r>
    </w:p>
    <w:p>
      <w:pPr>
        <w:spacing w:after="60" w:before="60"/>
      </w:pPr>
      <w:r>
        <w:rPr>
          <w:rFonts w:ascii="Calibri" w:cs="Calibri" w:eastAsia="Calibri" w:hAnsi="Calibri"/>
          <w:i/>
          <w:iCs/>
          <w:color w:val="F4791F"/>
          <w:sz w:val="18"/>
          <w:szCs w:val="18"/>
        </w:rPr>
        <w:t xml:space="preserve">💡 NOTE : Regarder le président du jury en prononçant le titre. Pause d'une seconde après.</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1 — INTRODUCTION</w:t>
      </w:r>
    </w:p>
    <w:p>
      <w:pPr>
        <w:pBdr>
          <w:left w:val="single" w:color="F4791F" w:sz="12"/>
        </w:pBdr>
        <w:shd w:fill="0B3D4A" w:val="clear"/>
        <w:spacing w:after="60" w:before="280"/>
      </w:pPr>
      <w:r>
        <w:rPr>
          <w:rFonts w:ascii="Calibri" w:cs="Calibri" w:eastAsia="Calibri" w:hAnsi="Calibri"/>
          <w:b/>
          <w:bCs/>
          <w:color w:val="FFFFFF"/>
          <w:sz w:val="20"/>
          <w:szCs w:val="20"/>
        </w:rPr>
        <w:t xml:space="preserve">SLIDE 3 — ANNONCE DU SUJET &amp; MOTIVATION</w:t>
      </w:r>
    </w:p>
    <w:p>
      <w:pPr>
        <w:spacing w:after="80" w:before="0"/>
      </w:pPr>
      <w:r>
        <w:rPr>
          <w:rFonts w:ascii="Calibri" w:cs="Calibri" w:eastAsia="Calibri" w:hAnsi="Calibri"/>
          <w:i/>
          <w:iCs/>
          <w:color w:val="888888"/>
          <w:sz w:val="18"/>
          <w:szCs w:val="18"/>
        </w:rPr>
        <w:t xml:space="preserve">⏱ ~1 min 30 s</w:t>
      </w:r>
    </w:p>
    <w:p>
      <w:pPr>
        <w:spacing w:after="60" w:before="60"/>
      </w:pPr>
      <w:r>
        <w:rPr>
          <w:rFonts w:ascii="Calibri" w:cs="Calibri" w:eastAsia="Calibri" w:hAnsi="Calibri"/>
          <w:b w:val="false"/>
          <w:bCs w:val="false"/>
          <w:color w:val="1A1A1A"/>
          <w:sz w:val="22"/>
          <w:szCs w:val="22"/>
        </w:rPr>
        <w:t xml:space="preserve">En Côte d'Ivoire, signaler un problème de salubrité aujourd'hui, c'est soit appeler un numéro vert dont on n'obtient aucun retour, soit poster sur les réseaux sociaux sans que personne de compétent ne le voie, soit se déplacer physiquement à la mairie avec un registre papier.</w:t>
      </w:r>
    </w:p>
    <w:p>
      <w:pPr>
        <w:spacing w:after="60" w:before="60"/>
      </w:pPr>
      <w:r>
        <w:rPr>
          <w:rFonts w:ascii="Calibri" w:cs="Calibri" w:eastAsia="Calibri" w:hAnsi="Calibri"/>
          <w:b w:val="false"/>
          <w:bCs w:val="false"/>
          <w:color w:val="1A1A1A"/>
          <w:sz w:val="22"/>
          <w:szCs w:val="22"/>
        </w:rPr>
        <w:t xml:space="preserve">Ce constat est simple mais lourd de conséquences : des inondations qui auraient pu être évitées, des foyers d'épidémie qui se développent faute de signalement, et des services techniques qui travaillent à l'aveugle.</w:t>
      </w:r>
    </w:p>
    <w:p>
      <w:pPr>
        <w:spacing w:after="60" w:before="60"/>
      </w:pPr>
      <w:r>
        <w:rPr>
          <w:rFonts w:ascii="Calibri" w:cs="Calibri" w:eastAsia="Calibri" w:hAnsi="Calibri"/>
          <w:b w:val="false"/>
          <w:bCs w:val="false"/>
          <w:color w:val="1A1A1A"/>
          <w:sz w:val="22"/>
          <w:szCs w:val="22"/>
        </w:rPr>
        <w:t xml:space="preserve">C'est exactement ce vide que ce projet cherche à combler.</w:t>
      </w:r>
    </w:p>
    <w:p>
      <w:pPr>
        <w:spacing w:after="60" w:before="60"/>
      </w:pPr>
      <w:r>
        <w:rPr>
          <w:rFonts w:ascii="Calibri" w:cs="Calibri" w:eastAsia="Calibri" w:hAnsi="Calibri"/>
          <w:b w:val="false"/>
          <w:bCs w:val="false"/>
          <w:color w:val="1A1A1A"/>
          <w:sz w:val="22"/>
          <w:szCs w:val="22"/>
        </w:rPr>
        <w:t xml:space="preserve">Trois réalités ivoiriennes ont motivé ce choix :</w:t>
      </w:r>
    </w:p>
    <w:p>
      <w:pPr>
        <w:spacing w:after="60" w:before="60"/>
      </w:pPr>
      <w:r>
        <w:rPr>
          <w:rFonts w:ascii="Calibri" w:cs="Calibri" w:eastAsia="Calibri" w:hAnsi="Calibri"/>
          <w:b w:val="false"/>
          <w:bCs w:val="false"/>
          <w:color w:val="1A1A1A"/>
          <w:sz w:val="22"/>
          <w:szCs w:val="22"/>
        </w:rPr>
        <w:t xml:space="preserve">Premièrement, la santé publique — l'insalubrité et les eaux stagnantes sont des vecteurs directs de maladies comme le choléra et le paludisme.</w:t>
      </w:r>
    </w:p>
    <w:p>
      <w:pPr>
        <w:spacing w:after="60" w:before="60"/>
      </w:pPr>
      <w:r>
        <w:rPr>
          <w:rFonts w:ascii="Calibri" w:cs="Calibri" w:eastAsia="Calibri" w:hAnsi="Calibri"/>
          <w:b w:val="false"/>
          <w:bCs w:val="false"/>
          <w:color w:val="1A1A1A"/>
          <w:sz w:val="22"/>
          <w:szCs w:val="22"/>
        </w:rPr>
        <w:t xml:space="preserve">Deuxièmement, l'absence d'un canal traçable entre le citoyen et les autorités compétentes.</w:t>
      </w:r>
    </w:p>
    <w:p>
      <w:pPr>
        <w:spacing w:after="60" w:before="60"/>
      </w:pPr>
      <w:r>
        <w:rPr>
          <w:rFonts w:ascii="Calibri" w:cs="Calibri" w:eastAsia="Calibri" w:hAnsi="Calibri"/>
          <w:b w:val="false"/>
          <w:bCs w:val="false"/>
          <w:color w:val="1A1A1A"/>
          <w:sz w:val="22"/>
          <w:szCs w:val="22"/>
        </w:rPr>
        <w:t xml:space="preserve">Troisièmement, le potentiel du mobile — avec une pénétration smartphone en forte croissance en Côte d'Ivoire, le canal numérique est aujourd'hui le plus accessible.</w:t>
      </w:r>
    </w:p>
    <w:p>
      <w:pPr>
        <w:spacing w:after="60" w:before="60"/>
      </w:pPr>
      <w:r>
        <w:rPr>
          <w:rFonts w:ascii="Calibri" w:cs="Calibri" w:eastAsia="Calibri" w:hAnsi="Calibri"/>
          <w:i/>
          <w:iCs/>
          <w:color w:val="F4791F"/>
          <w:sz w:val="18"/>
          <w:szCs w:val="18"/>
        </w:rPr>
        <w:t xml:space="preserve">💡 NOTE : Ne pas lire les bullets. Parler naturellement en les regardant. Les chiffres « ~7M habitants, 1 app, &lt; 4h » sur la slide créent un effet visuel fort — laissez le jury les lire pendant que vous concluez.</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2 — CONTEXTE ET IDENTIFICATION DU PROBLÈME</w:t>
      </w:r>
    </w:p>
    <w:p>
      <w:pPr>
        <w:pBdr>
          <w:left w:val="single" w:color="F4791F" w:sz="12"/>
        </w:pBdr>
        <w:shd w:fill="0B3D4A" w:val="clear"/>
        <w:spacing w:after="60" w:before="280"/>
      </w:pPr>
      <w:r>
        <w:rPr>
          <w:rFonts w:ascii="Calibri" w:cs="Calibri" w:eastAsia="Calibri" w:hAnsi="Calibri"/>
          <w:b/>
          <w:bCs/>
          <w:color w:val="FFFFFF"/>
          <w:sz w:val="20"/>
          <w:szCs w:val="20"/>
        </w:rPr>
        <w:t xml:space="preserve">SLIDE 4 — CONTEXTE</w:t>
      </w:r>
    </w:p>
    <w:p>
      <w:pPr>
        <w:spacing w:after="80" w:before="0"/>
      </w:pPr>
      <w:r>
        <w:rPr>
          <w:rFonts w:ascii="Calibri" w:cs="Calibri" w:eastAsia="Calibri" w:hAnsi="Calibri"/>
          <w:i/>
          <w:iCs/>
          <w:color w:val="888888"/>
          <w:sz w:val="18"/>
          <w:szCs w:val="18"/>
        </w:rPr>
        <w:t xml:space="preserve">⏱ ~1 min</w:t>
      </w:r>
    </w:p>
    <w:p>
      <w:pPr>
        <w:spacing w:after="60" w:before="60"/>
      </w:pPr>
      <w:r>
        <w:rPr>
          <w:rFonts w:ascii="Calibri" w:cs="Calibri" w:eastAsia="Calibri" w:hAnsi="Calibri"/>
          <w:b w:val="false"/>
          <w:bCs w:val="false"/>
          <w:color w:val="1A1A1A"/>
          <w:sz w:val="22"/>
          <w:szCs w:val="22"/>
        </w:rPr>
        <w:t xml:space="preserve">La gestion de la salubrité en Côte d'Ivoire repose sur deux acteurs principaux. D'un côté, l'ANAGED — l'Agence Nationale de Gestion des Déchets, sous tutelle du Ministère de l'Hydraulique, de l'Assainissement et de la Salubrité — qui définit la politique nationale, régule les entreprises de ramassage, et dote les communes en matériel. De l'autre, les mairies, responsables de la salubrité de proximité : sensibilisation des populations, gestion des pré-collecteurs, nettoyage des marchés et des rues.</w:t>
      </w:r>
    </w:p>
    <w:p>
      <w:pPr>
        <w:spacing w:after="60" w:before="60"/>
      </w:pPr>
      <w:r>
        <w:rPr>
          <w:rFonts w:ascii="Calibri" w:cs="Calibri" w:eastAsia="Calibri" w:hAnsi="Calibri"/>
          <w:b w:val="false"/>
          <w:bCs w:val="false"/>
          <w:color w:val="1A1A1A"/>
          <w:sz w:val="22"/>
          <w:szCs w:val="22"/>
        </w:rPr>
        <w:t xml:space="preserve">Le problème ? Ces deux acteurs n'ont pas de canal numérique commun pour recevoir et traiter les signalements citoyens. Tout passe encore par des formulaires papier, des appels téléphoniques, ou des déplacements physiques en mairie.</w:t>
      </w:r>
    </w:p>
    <w:p>
      <w:pPr>
        <w:spacing w:after="60" w:before="60"/>
      </w:pPr>
      <w:r>
        <w:rPr>
          <w:rFonts w:ascii="Calibri" w:cs="Calibri" w:eastAsia="Calibri" w:hAnsi="Calibri"/>
          <w:b w:val="false"/>
          <w:bCs w:val="false"/>
          <w:color w:val="1A1A1A"/>
          <w:sz w:val="22"/>
          <w:szCs w:val="22"/>
        </w:rPr>
        <w:t xml:space="preserve">Résultat : des incidents qui traînent des semaines sans réponse, une frustration citoyenne croissante, et aucune donnée territoriale exploitable pour les décideurs.</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3 — PROBLÉMATIQUE</w:t>
      </w:r>
    </w:p>
    <w:p>
      <w:pPr>
        <w:pBdr>
          <w:left w:val="single" w:color="F4791F" w:sz="12"/>
        </w:pBdr>
        <w:shd w:fill="0B3D4A" w:val="clear"/>
        <w:spacing w:after="60" w:before="280"/>
      </w:pPr>
      <w:r>
        <w:rPr>
          <w:rFonts w:ascii="Calibri" w:cs="Calibri" w:eastAsia="Calibri" w:hAnsi="Calibri"/>
          <w:b/>
          <w:bCs/>
          <w:color w:val="FFFFFF"/>
          <w:sz w:val="20"/>
          <w:szCs w:val="20"/>
        </w:rPr>
        <w:t xml:space="preserve">SLIDE 5 — PROBLÉMATIQUE</w:t>
      </w:r>
    </w:p>
    <w:p>
      <w:pPr>
        <w:spacing w:after="80" w:before="0"/>
      </w:pPr>
      <w:r>
        <w:rPr>
          <w:rFonts w:ascii="Calibri" w:cs="Calibri" w:eastAsia="Calibri" w:hAnsi="Calibri"/>
          <w:i/>
          <w:iCs/>
          <w:color w:val="888888"/>
          <w:sz w:val="18"/>
          <w:szCs w:val="18"/>
        </w:rPr>
        <w:t xml:space="preserve">⏱ ~30 secondes</w:t>
      </w:r>
    </w:p>
    <w:p>
      <w:pPr>
        <w:spacing w:after="60" w:before="60"/>
      </w:pPr>
      <w:r>
        <w:rPr>
          <w:rFonts w:ascii="Calibri" w:cs="Calibri" w:eastAsia="Calibri" w:hAnsi="Calibri"/>
          <w:b w:val="false"/>
          <w:bCs w:val="false"/>
          <w:color w:val="1A1A1A"/>
          <w:sz w:val="22"/>
          <w:szCs w:val="22"/>
        </w:rPr>
        <w:t xml:space="preserve">Ce contexte nous amène à la question centrale de ce mémoire :</w:t>
      </w:r>
    </w:p>
    <w:p>
      <w:pPr>
        <w:spacing w:after="60" w:before="60"/>
      </w:pPr>
      <w:r>
        <w:rPr>
          <w:rFonts w:ascii="Calibri" w:cs="Calibri" w:eastAsia="Calibri" w:hAnsi="Calibri"/>
          <w:b/>
          <w:bCs/>
          <w:color w:val="1A1A1A"/>
          <w:sz w:val="22"/>
          <w:szCs w:val="22"/>
        </w:rPr>
        <w:t xml:space="preserve">« Comment digitaliser le signalement citoyen en matière de salubrité, d'eau et d'assainissement, avec routage automatique, suivi transparent et escalade des cas critiques ? »</w:t>
      </w:r>
    </w:p>
    <w:p>
      <w:pPr>
        <w:spacing w:after="60" w:before="60"/>
      </w:pPr>
      <w:r>
        <w:rPr>
          <w:rFonts w:ascii="Calibri" w:cs="Calibri" w:eastAsia="Calibri" w:hAnsi="Calibri"/>
          <w:b w:val="false"/>
          <w:bCs w:val="false"/>
          <w:color w:val="1A1A1A"/>
          <w:sz w:val="22"/>
          <w:szCs w:val="22"/>
        </w:rPr>
        <w:t xml:space="preserve">C'est cette question qui a guidé l'ensemble de mes choix de conception et de développement.</w:t>
      </w:r>
    </w:p>
    <w:p>
      <w:pPr>
        <w:spacing w:after="60" w:before="60"/>
      </w:pPr>
      <w:r>
        <w:rPr>
          <w:rFonts w:ascii="Calibri" w:cs="Calibri" w:eastAsia="Calibri" w:hAnsi="Calibri"/>
          <w:i/>
          <w:iCs/>
          <w:color w:val="F4791F"/>
          <w:sz w:val="18"/>
          <w:szCs w:val="18"/>
        </w:rPr>
        <w:t xml:space="preserve">💡 NOTE : Pause après la problématique. Laisser la phrase résonner. Ne pas enchaîner immédiatement.</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4 — OBJECTIFS ET RÉSULTATS ATTENDUS</w:t>
      </w:r>
    </w:p>
    <w:p>
      <w:pPr>
        <w:pBdr>
          <w:left w:val="single" w:color="F4791F" w:sz="12"/>
        </w:pBdr>
        <w:shd w:fill="0B3D4A" w:val="clear"/>
        <w:spacing w:after="60" w:before="280"/>
      </w:pPr>
      <w:r>
        <w:rPr>
          <w:rFonts w:ascii="Calibri" w:cs="Calibri" w:eastAsia="Calibri" w:hAnsi="Calibri"/>
          <w:b/>
          <w:bCs/>
          <w:color w:val="FFFFFF"/>
          <w:sz w:val="20"/>
          <w:szCs w:val="20"/>
        </w:rPr>
        <w:t xml:space="preserve">SLIDE 6 — OBJECTIFS</w:t>
      </w:r>
    </w:p>
    <w:p>
      <w:pPr>
        <w:spacing w:after="80" w:before="0"/>
      </w:pPr>
      <w:r>
        <w:rPr>
          <w:rFonts w:ascii="Calibri" w:cs="Calibri" w:eastAsia="Calibri" w:hAnsi="Calibri"/>
          <w:i/>
          <w:iCs/>
          <w:color w:val="888888"/>
          <w:sz w:val="18"/>
          <w:szCs w:val="18"/>
        </w:rPr>
        <w:t xml:space="preserve">⏱ ~1 min</w:t>
      </w:r>
    </w:p>
    <w:p>
      <w:pPr>
        <w:spacing w:after="60" w:before="60"/>
      </w:pPr>
      <w:r>
        <w:rPr>
          <w:rFonts w:ascii="Calibri" w:cs="Calibri" w:eastAsia="Calibri" w:hAnsi="Calibri"/>
          <w:b w:val="false"/>
          <w:bCs w:val="false"/>
          <w:color w:val="1A1A1A"/>
          <w:sz w:val="22"/>
          <w:szCs w:val="22"/>
        </w:rPr>
        <w:t xml:space="preserve">Ce projet poursuit trois objectifs principaux.</w:t>
      </w:r>
    </w:p>
    <w:p>
      <w:pPr>
        <w:spacing w:after="60" w:before="60"/>
      </w:pPr>
      <w:r>
        <w:rPr>
          <w:rFonts w:ascii="Calibri" w:cs="Calibri" w:eastAsia="Calibri" w:hAnsi="Calibri"/>
          <w:b w:val="false"/>
          <w:bCs w:val="false"/>
          <w:color w:val="1A1A1A"/>
          <w:sz w:val="22"/>
          <w:szCs w:val="22"/>
        </w:rPr>
        <w:t xml:space="preserve">L'objectif fonctionnel : offrir à tout citoyen un moyen simple de signaler un incident en quelques secondes, avec géolocalisation automatique et suivi en temps réel.</w:t>
      </w:r>
    </w:p>
    <w:p>
      <w:pPr>
        <w:spacing w:after="60" w:before="60"/>
      </w:pPr>
      <w:r>
        <w:rPr>
          <w:rFonts w:ascii="Calibri" w:cs="Calibri" w:eastAsia="Calibri" w:hAnsi="Calibri"/>
          <w:b w:val="false"/>
          <w:bCs w:val="false"/>
          <w:color w:val="1A1A1A"/>
          <w:sz w:val="22"/>
          <w:szCs w:val="22"/>
        </w:rPr>
        <w:t xml:space="preserve">L'objectif technique : concevoir une architecture robuste, sécurisée, avec un backend capable de router chaque signalement vers le bon service et d'escalader automatiquement les cas critiques non traités.</w:t>
      </w:r>
    </w:p>
    <w:p>
      <w:pPr>
        <w:spacing w:after="60" w:before="60"/>
      </w:pPr>
      <w:r>
        <w:rPr>
          <w:rFonts w:ascii="Calibri" w:cs="Calibri" w:eastAsia="Calibri" w:hAnsi="Calibri"/>
          <w:b w:val="false"/>
          <w:bCs w:val="false"/>
          <w:color w:val="1A1A1A"/>
          <w:sz w:val="22"/>
          <w:szCs w:val="22"/>
        </w:rPr>
        <w:t xml:space="preserve">L'objectif institutionnel : fournir aux administrateurs un tableau de bord exploitable pour piloter les interventions, mesurer les délais, et identifier les zones à forte concentration d'incidents.</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5 — DÉMARCHE MÉTHODOLOGIQUE</w:t>
      </w:r>
    </w:p>
    <w:p>
      <w:pPr>
        <w:pBdr>
          <w:left w:val="single" w:color="F4791F" w:sz="12"/>
        </w:pBdr>
        <w:shd w:fill="0B3D4A" w:val="clear"/>
        <w:spacing w:after="60" w:before="280"/>
      </w:pPr>
      <w:r>
        <w:rPr>
          <w:rFonts w:ascii="Calibri" w:cs="Calibri" w:eastAsia="Calibri" w:hAnsi="Calibri"/>
          <w:b/>
          <w:bCs/>
          <w:color w:val="FFFFFF"/>
          <w:sz w:val="20"/>
          <w:szCs w:val="20"/>
        </w:rPr>
        <w:t xml:space="preserve">SLIDE 7 — DÉMARCHE MÉTHODOLOGIQUE</w:t>
      </w:r>
    </w:p>
    <w:p>
      <w:pPr>
        <w:spacing w:after="80" w:before="0"/>
      </w:pPr>
      <w:r>
        <w:rPr>
          <w:rFonts w:ascii="Calibri" w:cs="Calibri" w:eastAsia="Calibri" w:hAnsi="Calibri"/>
          <w:i/>
          <w:iCs/>
          <w:color w:val="888888"/>
          <w:sz w:val="18"/>
          <w:szCs w:val="18"/>
        </w:rPr>
        <w:t xml:space="preserve">⏱ ~1 min 30 s</w:t>
      </w:r>
    </w:p>
    <w:p>
      <w:pPr>
        <w:spacing w:after="60" w:before="60"/>
      </w:pPr>
      <w:r>
        <w:rPr>
          <w:rFonts w:ascii="Calibri" w:cs="Calibri" w:eastAsia="Calibri" w:hAnsi="Calibri"/>
          <w:b w:val="false"/>
          <w:bCs w:val="false"/>
          <w:color w:val="1A1A1A"/>
          <w:sz w:val="22"/>
          <w:szCs w:val="22"/>
        </w:rPr>
        <w:t xml:space="preserve">Pour mener ce projet, j'ai adopté une approche agile inspirée de la méthode Scrum, organisée en cinq phases itératives.</w:t>
      </w:r>
    </w:p>
    <w:p>
      <w:pPr>
        <w:spacing w:after="60" w:before="60"/>
      </w:pPr>
      <w:r>
        <w:rPr>
          <w:rFonts w:ascii="Calibri" w:cs="Calibri" w:eastAsia="Calibri" w:hAnsi="Calibri"/>
          <w:b w:val="false"/>
          <w:bCs w:val="false"/>
          <w:color w:val="1A1A1A"/>
          <w:sz w:val="22"/>
          <w:szCs w:val="22"/>
        </w:rPr>
        <w:t xml:space="preserve">La phase d'analyse des besoins a consisté en une étude terrain pour identifier les acteurs du système — le citoyen, l'agent de terrain, et l'administrateur — et formaliser leurs besoins sous forme de user stories.</w:t>
      </w:r>
    </w:p>
    <w:p>
      <w:pPr>
        <w:spacing w:after="60" w:before="60"/>
      </w:pPr>
      <w:r>
        <w:rPr>
          <w:rFonts w:ascii="Calibri" w:cs="Calibri" w:eastAsia="Calibri" w:hAnsi="Calibri"/>
          <w:b w:val="false"/>
          <w:bCs w:val="false"/>
          <w:color w:val="1A1A1A"/>
          <w:sz w:val="22"/>
          <w:szCs w:val="22"/>
        </w:rPr>
        <w:t xml:space="preserve">La phase de conception a produit les principaux artefacts UML : diagramme de cas d'utilisation, diagrammes de séquence pour les flux critiques, et diagramme de déploiement. Ces livrables sont détaillés dans le mémoire écrit.</w:t>
      </w:r>
    </w:p>
    <w:p>
      <w:pPr>
        <w:spacing w:after="60" w:before="60"/>
      </w:pPr>
      <w:r>
        <w:rPr>
          <w:rFonts w:ascii="Calibri" w:cs="Calibri" w:eastAsia="Calibri" w:hAnsi="Calibri"/>
          <w:b w:val="false"/>
          <w:bCs w:val="false"/>
          <w:color w:val="1A1A1A"/>
          <w:sz w:val="22"/>
          <w:szCs w:val="22"/>
        </w:rPr>
        <w:t xml:space="preserve">La phase de développement a été menée en parallèle sur le backend FastAPI et MongoDB, et sur l'application mobile React Native / Expo.</w:t>
      </w:r>
    </w:p>
    <w:p>
      <w:pPr>
        <w:spacing w:after="60" w:before="60"/>
      </w:pPr>
      <w:r>
        <w:rPr>
          <w:rFonts w:ascii="Calibri" w:cs="Calibri" w:eastAsia="Calibri" w:hAnsi="Calibri"/>
          <w:b w:val="false"/>
          <w:bCs w:val="false"/>
          <w:color w:val="1A1A1A"/>
          <w:sz w:val="22"/>
          <w:szCs w:val="22"/>
        </w:rPr>
        <w:t xml:space="preserve">La phase de tests a couvert les tests unitaires des endpoints API, les tests d'intégration des flux métier complets, et la validation des parcours utilisateur.</w:t>
      </w:r>
    </w:p>
    <w:p>
      <w:pPr>
        <w:spacing w:after="60" w:before="60"/>
      </w:pPr>
      <w:r>
        <w:rPr>
          <w:rFonts w:ascii="Calibri" w:cs="Calibri" w:eastAsia="Calibri" w:hAnsi="Calibri"/>
          <w:b w:val="false"/>
          <w:bCs w:val="false"/>
          <w:color w:val="1A1A1A"/>
          <w:sz w:val="22"/>
          <w:szCs w:val="22"/>
        </w:rPr>
        <w:t xml:space="preserve">Enfin, la phase de déploiement concerne la mise en service sur environnement cloud et les perspectives de passage à l'échelle.</w:t>
      </w:r>
    </w:p>
    <w:p>
      <w:pPr>
        <w:spacing w:after="60" w:before="60"/>
      </w:pPr>
      <w:r>
        <w:rPr>
          <w:rFonts w:ascii="Calibri" w:cs="Calibri" w:eastAsia="Calibri" w:hAnsi="Calibri"/>
          <w:i/>
          <w:iCs/>
          <w:color w:val="F4791F"/>
          <w:sz w:val="18"/>
          <w:szCs w:val="18"/>
        </w:rPr>
        <w:t xml:space="preserve">💡 NOTE : Insister sur « user stories » et « artefacts UML » — ce sont des mots-clés académiques que le jury attend. Ne pas hésiter à dire « comme détaillé dans mon mémoire, page X ».</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6 — ÉTAT DES LIEUX ET SOLUTION PROPOSÉE</w:t>
      </w:r>
    </w:p>
    <w:p>
      <w:pPr>
        <w:pBdr>
          <w:left w:val="single" w:color="F4791F" w:sz="12"/>
        </w:pBdr>
        <w:shd w:fill="0B3D4A" w:val="clear"/>
        <w:spacing w:after="60" w:before="280"/>
      </w:pPr>
      <w:r>
        <w:rPr>
          <w:rFonts w:ascii="Calibri" w:cs="Calibri" w:eastAsia="Calibri" w:hAnsi="Calibri"/>
          <w:b/>
          <w:bCs/>
          <w:color w:val="FFFFFF"/>
          <w:sz w:val="20"/>
          <w:szCs w:val="20"/>
        </w:rPr>
        <w:t xml:space="preserve">SLIDE 8 — SOLUTIONS EXISTANTES &amp; SOLUTION PROPOSÉE</w:t>
      </w:r>
    </w:p>
    <w:p>
      <w:pPr>
        <w:spacing w:after="80" w:before="0"/>
      </w:pPr>
      <w:r>
        <w:rPr>
          <w:rFonts w:ascii="Calibri" w:cs="Calibri" w:eastAsia="Calibri" w:hAnsi="Calibri"/>
          <w:i/>
          <w:iCs/>
          <w:color w:val="888888"/>
          <w:sz w:val="18"/>
          <w:szCs w:val="18"/>
        </w:rPr>
        <w:t xml:space="preserve">⏱ ~1 min</w:t>
      </w:r>
    </w:p>
    <w:p>
      <w:pPr>
        <w:spacing w:after="60" w:before="60"/>
      </w:pPr>
      <w:r>
        <w:rPr>
          <w:rFonts w:ascii="Calibri" w:cs="Calibri" w:eastAsia="Calibri" w:hAnsi="Calibri"/>
          <w:b w:val="false"/>
          <w:bCs w:val="false"/>
          <w:color w:val="1A1A1A"/>
          <w:sz w:val="22"/>
          <w:szCs w:val="22"/>
        </w:rPr>
        <w:t xml:space="preserve">Des solutions de signalement citoyen existent dans d'autres contextes : Fix My Street au Royaume-Uni, See-Click-Fix aux États-Unis, ou encore des portails web de mairies françaises.</w:t>
      </w:r>
    </w:p>
    <w:p>
      <w:pPr>
        <w:spacing w:after="60" w:before="60"/>
      </w:pPr>
      <w:r>
        <w:rPr>
          <w:rFonts w:ascii="Calibri" w:cs="Calibri" w:eastAsia="Calibri" w:hAnsi="Calibri"/>
          <w:b w:val="false"/>
          <w:bCs w:val="false"/>
          <w:color w:val="1A1A1A"/>
          <w:sz w:val="22"/>
          <w:szCs w:val="22"/>
        </w:rPr>
        <w:t xml:space="preserve">Ces solutions ont trois limites majeures pour le contexte ivoirien : elles supposent un accès web stable, elles ne gèrent pas le routage automatique vers des services techniques spécifiques, et elles ne proposent pas de mécanisme d'escalade automatique pour les incidents critiques.</w:t>
      </w:r>
    </w:p>
    <w:p>
      <w:pPr>
        <w:spacing w:after="60" w:before="60"/>
      </w:pPr>
      <w:r>
        <w:rPr>
          <w:rFonts w:ascii="Calibri" w:cs="Calibri" w:eastAsia="Calibri" w:hAnsi="Calibri"/>
          <w:b w:val="false"/>
          <w:bCs w:val="false"/>
          <w:color w:val="1A1A1A"/>
          <w:sz w:val="22"/>
          <w:szCs w:val="22"/>
        </w:rPr>
        <w:t xml:space="preserve">C'est précisément sur ces trois lacunes que SignalCitoyen se positionne.</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7 — AXE DE DIFFÉRENCIATION</w:t>
      </w:r>
    </w:p>
    <w:p>
      <w:pPr>
        <w:pBdr>
          <w:left w:val="single" w:color="F4791F" w:sz="12"/>
        </w:pBdr>
        <w:shd w:fill="0B3D4A" w:val="clear"/>
        <w:spacing w:after="60" w:before="280"/>
      </w:pPr>
      <w:r>
        <w:rPr>
          <w:rFonts w:ascii="Calibri" w:cs="Calibri" w:eastAsia="Calibri" w:hAnsi="Calibri"/>
          <w:b/>
          <w:bCs/>
          <w:color w:val="FFFFFF"/>
          <w:sz w:val="20"/>
          <w:szCs w:val="20"/>
        </w:rPr>
        <w:t xml:space="preserve">SLIDE 9 — INNOVATION TECHNOLOGIQUE</w:t>
      </w:r>
    </w:p>
    <w:p>
      <w:pPr>
        <w:spacing w:after="80" w:before="0"/>
      </w:pPr>
      <w:r>
        <w:rPr>
          <w:rFonts w:ascii="Calibri" w:cs="Calibri" w:eastAsia="Calibri" w:hAnsi="Calibri"/>
          <w:i/>
          <w:iCs/>
          <w:color w:val="888888"/>
          <w:sz w:val="18"/>
          <w:szCs w:val="18"/>
        </w:rPr>
        <w:t xml:space="preserve">⏱ ~1 min</w:t>
      </w:r>
    </w:p>
    <w:p>
      <w:pPr>
        <w:spacing w:after="60" w:before="60"/>
      </w:pPr>
      <w:r>
        <w:rPr>
          <w:rFonts w:ascii="Calibri" w:cs="Calibri" w:eastAsia="Calibri" w:hAnsi="Calibri"/>
          <w:b w:val="false"/>
          <w:bCs w:val="false"/>
          <w:color w:val="1A1A1A"/>
          <w:sz w:val="22"/>
          <w:szCs w:val="22"/>
        </w:rPr>
        <w:t xml:space="preserve">L'innovation principale de SignalCitoyen repose sur trois piliers.</w:t>
      </w:r>
    </w:p>
    <w:p>
      <w:pPr>
        <w:spacing w:after="60" w:before="60"/>
      </w:pPr>
      <w:r>
        <w:rPr>
          <w:rFonts w:ascii="Calibri" w:cs="Calibri" w:eastAsia="Calibri" w:hAnsi="Calibri"/>
          <w:b w:val="false"/>
          <w:bCs w:val="false"/>
          <w:color w:val="1A1A1A"/>
          <w:sz w:val="22"/>
          <w:szCs w:val="22"/>
        </w:rPr>
        <w:t xml:space="preserve">Premièrement, le routage intelligent : chaque signalement est automatiquement dirigé vers l'équipe compétente selon sa zone géographique et son type d'incident — eau, assainissement, déchets, voirie.</w:t>
      </w:r>
    </w:p>
    <w:p>
      <w:pPr>
        <w:spacing w:after="60" w:before="60"/>
      </w:pPr>
      <w:r>
        <w:rPr>
          <w:rFonts w:ascii="Calibri" w:cs="Calibri" w:eastAsia="Calibri" w:hAnsi="Calibri"/>
          <w:b w:val="false"/>
          <w:bCs w:val="false"/>
          <w:color w:val="1A1A1A"/>
          <w:sz w:val="22"/>
          <w:szCs w:val="22"/>
        </w:rPr>
        <w:t xml:space="preserve">Deuxièmement, le SLA avec escalade automatique : un cas critique non traité en moins de quatre heures déclenche automatiquement une alerte au superviseur. Ce mécanisme est implémenté via APScheduler, selon un pattern Scheduler-Observer.</w:t>
      </w:r>
    </w:p>
    <w:p>
      <w:pPr>
        <w:spacing w:after="60" w:before="60"/>
      </w:pPr>
      <w:r>
        <w:rPr>
          <w:rFonts w:ascii="Calibri" w:cs="Calibri" w:eastAsia="Calibri" w:hAnsi="Calibri"/>
          <w:b w:val="false"/>
          <w:bCs w:val="false"/>
          <w:color w:val="1A1A1A"/>
          <w:sz w:val="22"/>
          <w:szCs w:val="22"/>
        </w:rPr>
        <w:t xml:space="preserve">Troisièmement, l'accessibilité mobile-first : l'application est conçue pour fonctionner sur des connexions lentes et ne requiert qu'un smartphone — le canal le plus démocratisé en Côte d'Ivoire.</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8 — ÉTUDE DE FAISABILITÉ ET CONCEPTION</w:t>
      </w:r>
    </w:p>
    <w:p>
      <w:pPr>
        <w:pBdr>
          <w:left w:val="single" w:color="F4791F" w:sz="12"/>
        </w:pBdr>
        <w:shd w:fill="0B3D4A" w:val="clear"/>
        <w:spacing w:after="60" w:before="280"/>
      </w:pPr>
      <w:r>
        <w:rPr>
          <w:rFonts w:ascii="Calibri" w:cs="Calibri" w:eastAsia="Calibri" w:hAnsi="Calibri"/>
          <w:b/>
          <w:bCs/>
          <w:color w:val="FFFFFF"/>
          <w:sz w:val="20"/>
          <w:szCs w:val="20"/>
        </w:rPr>
        <w:t xml:space="preserve">SLIDE 10 — FAISABILITÉ &amp; CONCEPTION</w:t>
      </w:r>
    </w:p>
    <w:p>
      <w:pPr>
        <w:spacing w:after="80" w:before="0"/>
      </w:pPr>
      <w:r>
        <w:rPr>
          <w:rFonts w:ascii="Calibri" w:cs="Calibri" w:eastAsia="Calibri" w:hAnsi="Calibri"/>
          <w:i/>
          <w:iCs/>
          <w:color w:val="888888"/>
          <w:sz w:val="18"/>
          <w:szCs w:val="18"/>
        </w:rPr>
        <w:t xml:space="preserve">⏱ ~1 min 30 s</w:t>
      </w:r>
    </w:p>
    <w:p>
      <w:pPr>
        <w:spacing w:after="60" w:before="60"/>
      </w:pPr>
      <w:r>
        <w:rPr>
          <w:rFonts w:ascii="Calibri" w:cs="Calibri" w:eastAsia="Calibri" w:hAnsi="Calibri"/>
          <w:b w:val="false"/>
          <w:bCs w:val="false"/>
          <w:color w:val="1A1A1A"/>
          <w:sz w:val="22"/>
          <w:szCs w:val="22"/>
        </w:rPr>
        <w:t xml:space="preserve">L'étude de faisabilité a été conduite selon trois axes.</w:t>
      </w:r>
    </w:p>
    <w:p>
      <w:pPr>
        <w:spacing w:after="60" w:before="60"/>
      </w:pPr>
      <w:r>
        <w:rPr>
          <w:rFonts w:ascii="Calibri" w:cs="Calibri" w:eastAsia="Calibri" w:hAnsi="Calibri"/>
          <w:b w:val="false"/>
          <w:bCs w:val="false"/>
          <w:color w:val="1A1A1A"/>
          <w:sz w:val="22"/>
          <w:szCs w:val="22"/>
        </w:rPr>
        <w:t xml:space="preserve">La faisabilité technique : la stack retenue — React Native, FastAPI, MongoDB — repose sur des technologies éprouvées, open source, et maîtrisées dans l'équipe. Leur interopérabilité a été validée dès les premiers sprints.</w:t>
      </w:r>
    </w:p>
    <w:p>
      <w:pPr>
        <w:spacing w:after="60" w:before="60"/>
      </w:pPr>
      <w:r>
        <w:rPr>
          <w:rFonts w:ascii="Calibri" w:cs="Calibri" w:eastAsia="Calibri" w:hAnsi="Calibri"/>
          <w:b w:val="false"/>
          <w:bCs w:val="false"/>
          <w:color w:val="1A1A1A"/>
          <w:sz w:val="22"/>
          <w:szCs w:val="22"/>
        </w:rPr>
        <w:t xml:space="preserve">La faisabilité opérationnelle : l'application cible des utilisateurs avec un niveau technique minimal — l'interface citoyen est volontairement épurée, en trois étapes : photo, localisation, envoi.</w:t>
      </w:r>
    </w:p>
    <w:p>
      <w:pPr>
        <w:spacing w:after="60" w:before="60"/>
      </w:pPr>
      <w:r>
        <w:rPr>
          <w:rFonts w:ascii="Calibri" w:cs="Calibri" w:eastAsia="Calibri" w:hAnsi="Calibri"/>
          <w:b w:val="false"/>
          <w:bCs w:val="false"/>
          <w:color w:val="1A1A1A"/>
          <w:sz w:val="22"/>
          <w:szCs w:val="22"/>
        </w:rPr>
        <w:t xml:space="preserve">La faisabilité économique : le modèle B2G permet de proposer la solution aux collectivités locales — mairies d'arrondissement — et à l'ANAGED, avec un abonnement institutionnel basé sur le volume de signalements traités.</w:t>
      </w:r>
    </w:p>
    <w:p>
      <w:pPr>
        <w:spacing w:after="60" w:before="60"/>
      </w:pPr>
      <w:r>
        <w:rPr>
          <w:rFonts w:ascii="Calibri" w:cs="Calibri" w:eastAsia="Calibri" w:hAnsi="Calibri"/>
          <w:b w:val="false"/>
          <w:bCs w:val="false"/>
          <w:color w:val="1A1A1A"/>
          <w:sz w:val="22"/>
          <w:szCs w:val="22"/>
        </w:rPr>
        <w:t xml:space="preserve">Sur le plan architectural, le système adopte une architecture en couches : une couche présentation React Native, une couche métier FastAPI avec les règles d'escalade, et une couche données MongoDB. La sécurité est assurée par JWT pour l'authentification et bcrypt pour le hachage des mots de passe.</w:t>
      </w:r>
    </w:p>
    <w:p>
      <w:pPr>
        <w:spacing w:after="60" w:before="60"/>
      </w:pPr>
      <w:r>
        <w:rPr>
          <w:rFonts w:ascii="Calibri" w:cs="Calibri" w:eastAsia="Calibri" w:hAnsi="Calibri"/>
          <w:i/>
          <w:iCs/>
          <w:color w:val="F4791F"/>
          <w:sz w:val="18"/>
          <w:szCs w:val="18"/>
        </w:rPr>
        <w:t xml:space="preserve">💡 NOTE : Si un membre du jury demande les diagrammes, dire : « Ils sont disponibles dans le mémoire écrit aux pages X à Y — je peux vous y renvoyer pendant les questions. »</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9 — FONCTIONNEMENT TECHNIQUE</w:t>
      </w:r>
    </w:p>
    <w:p>
      <w:pPr>
        <w:pBdr>
          <w:left w:val="single" w:color="F4791F" w:sz="12"/>
        </w:pBdr>
        <w:shd w:fill="0B3D4A" w:val="clear"/>
        <w:spacing w:after="60" w:before="280"/>
      </w:pPr>
      <w:r>
        <w:rPr>
          <w:rFonts w:ascii="Calibri" w:cs="Calibri" w:eastAsia="Calibri" w:hAnsi="Calibri"/>
          <w:b/>
          <w:bCs/>
          <w:color w:val="FFFFFF"/>
          <w:sz w:val="20"/>
          <w:szCs w:val="20"/>
        </w:rPr>
        <w:t xml:space="preserve">SLIDE 11 — LE CYCLE DE VIE D'UN SIGNALEMENT</w:t>
      </w:r>
    </w:p>
    <w:p>
      <w:pPr>
        <w:spacing w:after="80" w:before="0"/>
      </w:pPr>
      <w:r>
        <w:rPr>
          <w:rFonts w:ascii="Calibri" w:cs="Calibri" w:eastAsia="Calibri" w:hAnsi="Calibri"/>
          <w:i/>
          <w:iCs/>
          <w:color w:val="888888"/>
          <w:sz w:val="18"/>
          <w:szCs w:val="18"/>
        </w:rPr>
        <w:t xml:space="preserve">⏱ ~1 min 30 s</w:t>
      </w:r>
    </w:p>
    <w:p>
      <w:pPr>
        <w:spacing w:after="60" w:before="60"/>
      </w:pPr>
      <w:r>
        <w:rPr>
          <w:rFonts w:ascii="Calibri" w:cs="Calibri" w:eastAsia="Calibri" w:hAnsi="Calibri"/>
          <w:b w:val="false"/>
          <w:bCs w:val="false"/>
          <w:color w:val="1A1A1A"/>
          <w:sz w:val="22"/>
          <w:szCs w:val="22"/>
        </w:rPr>
        <w:t xml:space="preserve">Permettez-moi maintenant de vous expliquer concrètement comment fonctionne l'application côté technique.</w:t>
      </w:r>
    </w:p>
    <w:p>
      <w:pPr>
        <w:spacing w:after="60" w:before="60"/>
      </w:pPr>
      <w:r>
        <w:rPr>
          <w:rFonts w:ascii="Calibri" w:cs="Calibri" w:eastAsia="Calibri" w:hAnsi="Calibri"/>
          <w:b w:val="false"/>
          <w:bCs w:val="false"/>
          <w:color w:val="1A1A1A"/>
          <w:sz w:val="22"/>
          <w:szCs w:val="22"/>
        </w:rPr>
        <w:t xml:space="preserve">Étape 1 — Création : le citoyen dépose son signalement depuis l'app mobile. Il choisit le type d'incident, prend une photo, et la géolocalisation GPS est capturée automatiquement. Le signalement entre dans le système avec le statut REÇU.</w:t>
      </w:r>
    </w:p>
    <w:p>
      <w:pPr>
        <w:spacing w:after="60" w:before="60"/>
      </w:pPr>
      <w:r>
        <w:rPr>
          <w:rFonts w:ascii="Calibri" w:cs="Calibri" w:eastAsia="Calibri" w:hAnsi="Calibri"/>
          <w:b w:val="false"/>
          <w:bCs w:val="false"/>
          <w:color w:val="1A1A1A"/>
          <w:sz w:val="22"/>
          <w:szCs w:val="22"/>
        </w:rPr>
        <w:t xml:space="preserve">Étape 2 — Routage automatique : le backend FastAPI identifie la zone géographique et le type d'incident pour assigner l'équipe compétente. C'est ici qu'intervient le contrôle d'accès basé sur les rôles — le RBAC — qui distingue trois profils : citoyen, agent de terrain, et administrateur.</w:t>
      </w:r>
    </w:p>
    <w:p>
      <w:pPr>
        <w:spacing w:after="60" w:before="60"/>
      </w:pPr>
      <w:r>
        <w:rPr>
          <w:rFonts w:ascii="Calibri" w:cs="Calibri" w:eastAsia="Calibri" w:hAnsi="Calibri"/>
          <w:b w:val="false"/>
          <w:bCs w:val="false"/>
          <w:color w:val="1A1A1A"/>
          <w:sz w:val="22"/>
          <w:szCs w:val="22"/>
        </w:rPr>
        <w:t xml:space="preserve">Étape 3 — Notification : l'agent reçoit une notification SMS, le citoyen reçoit une confirmation push via le service Emergent Push.</w:t>
      </w:r>
    </w:p>
    <w:p>
      <w:pPr>
        <w:spacing w:after="60" w:before="60"/>
      </w:pPr>
      <w:r>
        <w:rPr>
          <w:rFonts w:ascii="Calibri" w:cs="Calibri" w:eastAsia="Calibri" w:hAnsi="Calibri"/>
          <w:b w:val="false"/>
          <w:bCs w:val="false"/>
          <w:color w:val="1A1A1A"/>
          <w:sz w:val="22"/>
          <w:szCs w:val="22"/>
        </w:rPr>
        <w:t xml:space="preserve">Étape 4 — Traitement : l'agent de terrain met à jour le statut au fil de son intervention, jusqu'à RÉSOLU.</w:t>
      </w:r>
    </w:p>
    <w:p>
      <w:pPr>
        <w:spacing w:after="60" w:before="60"/>
      </w:pPr>
      <w:r>
        <w:rPr>
          <w:rFonts w:ascii="Calibri" w:cs="Calibri" w:eastAsia="Calibri" w:hAnsi="Calibri"/>
          <w:b w:val="false"/>
          <w:bCs w:val="false"/>
          <w:color w:val="1A1A1A"/>
          <w:sz w:val="22"/>
          <w:szCs w:val="22"/>
        </w:rPr>
        <w:t xml:space="preserve">Étape 5 — Clôture ou escalade : si un cas critique n'est pas pris en charge dans les quatre heures, APScheduler déclenche automatiquement une alerte vers le superviseur. Ce mécanisme suit un pattern Observer-Scheduler : la logique d'escalade est entièrement découplée du traitement principal, ce qui garantit qu'elle s'applique côté serveur, indépendamment de l'interface.</w:t>
      </w:r>
    </w:p>
    <w:p>
      <w:pPr>
        <w:spacing w:after="60" w:before="60"/>
      </w:pPr>
      <w:r>
        <w:rPr>
          <w:rFonts w:ascii="Calibri" w:cs="Calibri" w:eastAsia="Calibri" w:hAnsi="Calibri"/>
          <w:i/>
          <w:iCs/>
          <w:color w:val="F4791F"/>
          <w:sz w:val="18"/>
          <w:szCs w:val="18"/>
        </w:rPr>
        <w:t xml:space="preserve">💡 NOTE : C'est la slide la plus importante techniquement. Parler lentement. Pointer les étapes sur l'écran. « RBAC », « APScheduler » et « pattern Observer » sont les trois termes que le jury retiendra.</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10 — DÉMONSTRATION</w:t>
      </w:r>
    </w:p>
    <w:p>
      <w:pPr>
        <w:pBdr>
          <w:left w:val="single" w:color="F4791F" w:sz="12"/>
        </w:pBdr>
        <w:shd w:fill="0B3D4A" w:val="clear"/>
        <w:spacing w:after="60" w:before="280"/>
      </w:pPr>
      <w:r>
        <w:rPr>
          <w:rFonts w:ascii="Calibri" w:cs="Calibri" w:eastAsia="Calibri" w:hAnsi="Calibri"/>
          <w:b/>
          <w:bCs/>
          <w:color w:val="FFFFFF"/>
          <w:sz w:val="20"/>
          <w:szCs w:val="20"/>
        </w:rPr>
        <w:t xml:space="preserve">SLIDE 12–13 — PARCOURS CITOYEN &amp; PARCOURS AGENT</w:t>
      </w:r>
    </w:p>
    <w:p>
      <w:pPr>
        <w:spacing w:after="80" w:before="0"/>
      </w:pPr>
      <w:r>
        <w:rPr>
          <w:rFonts w:ascii="Calibri" w:cs="Calibri" w:eastAsia="Calibri" w:hAnsi="Calibri"/>
          <w:i/>
          <w:iCs/>
          <w:color w:val="888888"/>
          <w:sz w:val="18"/>
          <w:szCs w:val="18"/>
        </w:rPr>
        <w:t xml:space="preserve">⏱ ~5 minutes (démo live)</w:t>
      </w:r>
    </w:p>
    <w:p>
      <w:pPr>
        <w:spacing w:after="60" w:before="60"/>
      </w:pPr>
      <w:r>
        <w:rPr>
          <w:rFonts w:ascii="Calibri" w:cs="Calibri" w:eastAsia="Calibri" w:hAnsi="Calibri"/>
          <w:b w:val="false"/>
          <w:bCs w:val="false"/>
          <w:color w:val="1A1A1A"/>
          <w:sz w:val="22"/>
          <w:szCs w:val="22"/>
        </w:rPr>
        <w:t xml:space="preserve">Je vais maintenant vous faire une démonstration live de l'application.</w:t>
      </w:r>
    </w:p>
    <w:p>
      <w:pPr>
        <w:spacing w:after="60" w:before="60"/>
      </w:pPr>
      <w:r>
        <w:rPr>
          <w:rFonts w:ascii="Calibri" w:cs="Calibri" w:eastAsia="Calibri" w:hAnsi="Calibri"/>
          <w:b w:val="false"/>
          <w:bCs w:val="false"/>
          <w:color w:val="1A1A1A"/>
          <w:sz w:val="22"/>
          <w:szCs w:val="22"/>
        </w:rPr>
        <w:t xml:space="preserve">Je vais vous montrer deux parcours : celui du citoyen qui signale un incident, et celui de l'agent qui le traite.</w:t>
      </w:r>
    </w:p>
    <w:p>
      <w:pPr>
        <w:spacing w:after="60" w:before="60"/>
      </w:pPr>
      <w:r>
        <w:rPr>
          <w:rFonts w:ascii="Calibri" w:cs="Calibri" w:eastAsia="Calibri" w:hAnsi="Calibri"/>
          <w:b/>
          <w:bCs/>
          <w:color w:val="1A1A1A"/>
          <w:sz w:val="22"/>
          <w:szCs w:val="22"/>
        </w:rPr>
        <w:t xml:space="preserve">--- PARCOURS CITOYEN ---</w:t>
      </w:r>
    </w:p>
    <w:p>
      <w:pPr>
        <w:spacing w:after="60" w:before="60"/>
      </w:pPr>
      <w:r>
        <w:rPr>
          <w:rFonts w:ascii="Calibri" w:cs="Calibri" w:eastAsia="Calibri" w:hAnsi="Calibri"/>
          <w:b w:val="false"/>
          <w:bCs w:val="false"/>
          <w:color w:val="1A1A1A"/>
          <w:sz w:val="22"/>
          <w:szCs w:val="22"/>
        </w:rPr>
        <w:t xml:space="preserve">Je lance l'application sur l'appareil. Vous pouvez voir l'écran d'accueil de SignalCitoyen.</w:t>
      </w:r>
    </w:p>
    <w:p>
      <w:pPr>
        <w:spacing w:after="60" w:before="60"/>
      </w:pPr>
      <w:r>
        <w:rPr>
          <w:rFonts w:ascii="Calibri" w:cs="Calibri" w:eastAsia="Calibri" w:hAnsi="Calibri"/>
          <w:b w:val="false"/>
          <w:bCs w:val="false"/>
          <w:color w:val="1A1A1A"/>
          <w:sz w:val="22"/>
          <w:szCs w:val="22"/>
        </w:rPr>
        <w:t xml:space="preserve">Je me connecte avec un compte citoyen test. Je tape sur « Nouveau signalement ».</w:t>
      </w:r>
    </w:p>
    <w:p>
      <w:pPr>
        <w:spacing w:after="60" w:before="60"/>
      </w:pPr>
      <w:r>
        <w:rPr>
          <w:rFonts w:ascii="Calibri" w:cs="Calibri" w:eastAsia="Calibri" w:hAnsi="Calibri"/>
          <w:b w:val="false"/>
          <w:bCs w:val="false"/>
          <w:color w:val="1A1A1A"/>
          <w:sz w:val="22"/>
          <w:szCs w:val="22"/>
        </w:rPr>
        <w:t xml:space="preserve">Je sélectionne le type d'incident — ici, « Eau stagnante ». Je prends une photo de démonstration. La géolocalisation se fait automatiquement.</w:t>
      </w:r>
    </w:p>
    <w:p>
      <w:pPr>
        <w:spacing w:after="60" w:before="60"/>
      </w:pPr>
      <w:r>
        <w:rPr>
          <w:rFonts w:ascii="Calibri" w:cs="Calibri" w:eastAsia="Calibri" w:hAnsi="Calibri"/>
          <w:b w:val="false"/>
          <w:bCs w:val="false"/>
          <w:color w:val="1A1A1A"/>
          <w:sz w:val="22"/>
          <w:szCs w:val="22"/>
        </w:rPr>
        <w:t xml:space="preserve">Je valide. Le signalement est envoyé. Le citoyen reçoit immédiatement une notification de confirmation : son dossier a le numéro [X] et le statut REÇU.</w:t>
      </w:r>
    </w:p>
    <w:p>
      <w:pPr>
        <w:spacing w:after="60" w:before="60"/>
      </w:pPr>
      <w:r>
        <w:rPr>
          <w:rFonts w:ascii="Calibri" w:cs="Calibri" w:eastAsia="Calibri" w:hAnsi="Calibri"/>
          <w:b/>
          <w:bCs/>
          <w:color w:val="1A1A1A"/>
          <w:sz w:val="22"/>
          <w:szCs w:val="22"/>
        </w:rPr>
        <w:t xml:space="preserve">--- PARCOURS AGENT ---</w:t>
      </w:r>
    </w:p>
    <w:p>
      <w:pPr>
        <w:spacing w:after="60" w:before="60"/>
      </w:pPr>
      <w:r>
        <w:rPr>
          <w:rFonts w:ascii="Calibri" w:cs="Calibri" w:eastAsia="Calibri" w:hAnsi="Calibri"/>
          <w:b w:val="false"/>
          <w:bCs w:val="false"/>
          <w:color w:val="1A1A1A"/>
          <w:sz w:val="22"/>
          <w:szCs w:val="22"/>
        </w:rPr>
        <w:t xml:space="preserve">Je bascule maintenant sur le compte agent. L'agent voit le tableau de bord des incidents assignés à sa zone.</w:t>
      </w:r>
    </w:p>
    <w:p>
      <w:pPr>
        <w:spacing w:after="60" w:before="60"/>
      </w:pPr>
      <w:r>
        <w:rPr>
          <w:rFonts w:ascii="Calibri" w:cs="Calibri" w:eastAsia="Calibri" w:hAnsi="Calibri"/>
          <w:b w:val="false"/>
          <w:bCs w:val="false"/>
          <w:color w:val="1A1A1A"/>
          <w:sz w:val="22"/>
          <w:szCs w:val="22"/>
        </w:rPr>
        <w:t xml:space="preserve">Il ouvre le signalement, consulte la photo et la localisation sur la carte OpenStreetMap. Il passe le statut à EN COURS, puis à RÉSOLU une fois l'intervention terminée.</w:t>
      </w:r>
    </w:p>
    <w:p>
      <w:pPr>
        <w:spacing w:after="60" w:before="60"/>
      </w:pPr>
      <w:r>
        <w:rPr>
          <w:rFonts w:ascii="Calibri" w:cs="Calibri" w:eastAsia="Calibri" w:hAnsi="Calibri"/>
          <w:b w:val="false"/>
          <w:bCs w:val="false"/>
          <w:color w:val="1A1A1A"/>
          <w:sz w:val="22"/>
          <w:szCs w:val="22"/>
        </w:rPr>
        <w:t xml:space="preserve">Le citoyen reçoit une notification push de clôture.</w:t>
      </w:r>
    </w:p>
    <w:p>
      <w:pPr>
        <w:spacing w:after="60" w:before="60"/>
      </w:pPr>
      <w:r>
        <w:rPr>
          <w:rFonts w:ascii="Calibri" w:cs="Calibri" w:eastAsia="Calibri" w:hAnsi="Calibri"/>
          <w:b/>
          <w:bCs/>
          <w:color w:val="1A1A1A"/>
          <w:sz w:val="22"/>
          <w:szCs w:val="22"/>
        </w:rPr>
        <w:t xml:space="preserve">--- TABLEAU DE BORD ADMIN ---</w:t>
      </w:r>
    </w:p>
    <w:p>
      <w:pPr>
        <w:spacing w:after="60" w:before="60"/>
      </w:pPr>
      <w:r>
        <w:rPr>
          <w:rFonts w:ascii="Calibri" w:cs="Calibri" w:eastAsia="Calibri" w:hAnsi="Calibri"/>
          <w:b w:val="false"/>
          <w:bCs w:val="false"/>
          <w:color w:val="1A1A1A"/>
          <w:sz w:val="22"/>
          <w:szCs w:val="22"/>
        </w:rPr>
        <w:t xml:space="preserve">Pour finir, voici la vue administrateur : les statistiques d'incidents par zone, les délais moyens de traitement, et les cas en attente d'escalade.</w:t>
      </w:r>
    </w:p>
    <w:p>
      <w:pPr>
        <w:spacing w:after="60" w:before="60"/>
      </w:pPr>
      <w:r>
        <w:rPr>
          <w:rFonts w:ascii="Calibri" w:cs="Calibri" w:eastAsia="Calibri" w:hAnsi="Calibri"/>
          <w:i/>
          <w:iCs/>
          <w:color w:val="F4791F"/>
          <w:sz w:val="18"/>
          <w:szCs w:val="18"/>
        </w:rPr>
        <w:t xml:space="preserve">💡 NOTE : Prépare une capture d'écran de sauvegarde sur ton téléphone en cas de problème réseau. Si la démo bugue : rester calme, dire « Permettez-moi de vous montrer via les captures » et enchaîner sur les slides suivantes.</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11 — MARKETING, VENTE ET CONCURRENCE</w:t>
      </w:r>
    </w:p>
    <w:p>
      <w:pPr>
        <w:pBdr>
          <w:left w:val="single" w:color="F4791F" w:sz="12"/>
        </w:pBdr>
        <w:shd w:fill="0B3D4A" w:val="clear"/>
        <w:spacing w:after="60" w:before="280"/>
      </w:pPr>
      <w:r>
        <w:rPr>
          <w:rFonts w:ascii="Calibri" w:cs="Calibri" w:eastAsia="Calibri" w:hAnsi="Calibri"/>
          <w:b/>
          <w:bCs/>
          <w:color w:val="FFFFFF"/>
          <w:sz w:val="20"/>
          <w:szCs w:val="20"/>
        </w:rPr>
        <w:t xml:space="preserve">SLIDE 15 — MARKETING &amp; CONCURRENCE</w:t>
      </w:r>
    </w:p>
    <w:p>
      <w:pPr>
        <w:spacing w:after="80" w:before="0"/>
      </w:pPr>
      <w:r>
        <w:rPr>
          <w:rFonts w:ascii="Calibri" w:cs="Calibri" w:eastAsia="Calibri" w:hAnsi="Calibri"/>
          <w:i/>
          <w:iCs/>
          <w:color w:val="888888"/>
          <w:sz w:val="18"/>
          <w:szCs w:val="18"/>
        </w:rPr>
        <w:t xml:space="preserve">⏱ ~30 secondes</w:t>
      </w:r>
    </w:p>
    <w:p>
      <w:pPr>
        <w:spacing w:after="60" w:before="60"/>
      </w:pPr>
      <w:r>
        <w:rPr>
          <w:rFonts w:ascii="Calibri" w:cs="Calibri" w:eastAsia="Calibri" w:hAnsi="Calibri"/>
          <w:b w:val="false"/>
          <w:bCs w:val="false"/>
          <w:color w:val="1A1A1A"/>
          <w:sz w:val="22"/>
          <w:szCs w:val="22"/>
        </w:rPr>
        <w:t xml:space="preserve">Sur le plan commercial, SignalCitoyen se positionne sur un modèle B2G — Business to Government — en ciblant les mairies d'arrondissement et l'ANAGED, les deux acteurs institutionnels de la salubrité en Côte d'Ivoire.</w:t>
      </w:r>
    </w:p>
    <w:p>
      <w:pPr>
        <w:spacing w:after="60" w:before="60"/>
      </w:pPr>
      <w:r>
        <w:rPr>
          <w:rFonts w:ascii="Calibri" w:cs="Calibri" w:eastAsia="Calibri" w:hAnsi="Calibri"/>
          <w:b w:val="false"/>
          <w:bCs w:val="false"/>
          <w:color w:val="1A1A1A"/>
          <w:sz w:val="22"/>
          <w:szCs w:val="22"/>
        </w:rPr>
        <w:t xml:space="preserve">La valeur proposée aux institutions est triple : une réduction des coûts de traitement des incidents, une meilleure réactivité mesurable, et une donnée territoriale exploitable pour la planification urbaine.</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12 — PRÉVISIONS FINANCIÈRES</w:t>
      </w:r>
    </w:p>
    <w:p>
      <w:pPr>
        <w:pBdr>
          <w:left w:val="single" w:color="F4791F" w:sz="12"/>
        </w:pBdr>
        <w:shd w:fill="0B3D4A" w:val="clear"/>
        <w:spacing w:after="60" w:before="280"/>
      </w:pPr>
      <w:r>
        <w:rPr>
          <w:rFonts w:ascii="Calibri" w:cs="Calibri" w:eastAsia="Calibri" w:hAnsi="Calibri"/>
          <w:b/>
          <w:bCs/>
          <w:color w:val="FFFFFF"/>
          <w:sz w:val="20"/>
          <w:szCs w:val="20"/>
        </w:rPr>
        <w:t xml:space="preserve">SLIDE 16 — PRÉVISIONS FINANCIÈRES</w:t>
      </w:r>
    </w:p>
    <w:p>
      <w:pPr>
        <w:spacing w:after="80" w:before="0"/>
      </w:pPr>
      <w:r>
        <w:rPr>
          <w:rFonts w:ascii="Calibri" w:cs="Calibri" w:eastAsia="Calibri" w:hAnsi="Calibri"/>
          <w:i/>
          <w:iCs/>
          <w:color w:val="888888"/>
          <w:sz w:val="18"/>
          <w:szCs w:val="18"/>
        </w:rPr>
        <w:t xml:space="preserve">⏱ ~30 secondes</w:t>
      </w:r>
    </w:p>
    <w:p>
      <w:pPr>
        <w:spacing w:after="60" w:before="60"/>
      </w:pPr>
      <w:r>
        <w:rPr>
          <w:rFonts w:ascii="Calibri" w:cs="Calibri" w:eastAsia="Calibri" w:hAnsi="Calibri"/>
          <w:b w:val="false"/>
          <w:bCs w:val="false"/>
          <w:color w:val="1A1A1A"/>
          <w:sz w:val="22"/>
          <w:szCs w:val="22"/>
        </w:rPr>
        <w:t xml:space="preserve">L'étude de viabilité économique montre qu'un déploiement pilote sur une commune d'Abidjan peut atteindre l'équilibre financier dès la deuxième année d'exploitation, avec un modèle d'abonnement institutionnel et une montée en charge progressive vers d'autres communes.</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SECTION 13 — LIMITES ET PERSPECTIVES</w:t>
      </w:r>
    </w:p>
    <w:p>
      <w:pPr>
        <w:pBdr>
          <w:left w:val="single" w:color="F4791F" w:sz="12"/>
        </w:pBdr>
        <w:shd w:fill="0B3D4A" w:val="clear"/>
        <w:spacing w:after="60" w:before="280"/>
      </w:pPr>
      <w:r>
        <w:rPr>
          <w:rFonts w:ascii="Calibri" w:cs="Calibri" w:eastAsia="Calibri" w:hAnsi="Calibri"/>
          <w:b/>
          <w:bCs/>
          <w:color w:val="FFFFFF"/>
          <w:sz w:val="20"/>
          <w:szCs w:val="20"/>
        </w:rPr>
        <w:t xml:space="preserve">SLIDE 17 — LIMITES &amp; PERSPECTIVES</w:t>
      </w:r>
    </w:p>
    <w:p>
      <w:pPr>
        <w:spacing w:after="80" w:before="0"/>
      </w:pPr>
      <w:r>
        <w:rPr>
          <w:rFonts w:ascii="Calibri" w:cs="Calibri" w:eastAsia="Calibri" w:hAnsi="Calibri"/>
          <w:i/>
          <w:iCs/>
          <w:color w:val="888888"/>
          <w:sz w:val="18"/>
          <w:szCs w:val="18"/>
        </w:rPr>
        <w:t xml:space="preserve">⏱ ~1 min</w:t>
      </w:r>
    </w:p>
    <w:p>
      <w:pPr>
        <w:spacing w:after="60" w:before="60"/>
      </w:pPr>
      <w:r>
        <w:rPr>
          <w:rFonts w:ascii="Calibri" w:cs="Calibri" w:eastAsia="Calibri" w:hAnsi="Calibri"/>
          <w:b w:val="false"/>
          <w:bCs w:val="false"/>
          <w:color w:val="1A1A1A"/>
          <w:sz w:val="22"/>
          <w:szCs w:val="22"/>
        </w:rPr>
        <w:t xml:space="preserve">Je tiens à être transparent sur les limites actuelles de ce projet.</w:t>
      </w:r>
    </w:p>
    <w:p>
      <w:pPr>
        <w:spacing w:after="60" w:before="60"/>
      </w:pPr>
      <w:r>
        <w:rPr>
          <w:rFonts w:ascii="Calibri" w:cs="Calibri" w:eastAsia="Calibri" w:hAnsi="Calibri"/>
          <w:b w:val="false"/>
          <w:bCs w:val="false"/>
          <w:color w:val="1A1A1A"/>
          <w:sz w:val="22"/>
          <w:szCs w:val="22"/>
        </w:rPr>
        <w:t xml:space="preserve">Premièrement, l'application n'a pas encore été testée en conditions réelles avec de vrais agents municipaux. Son efficacité dépend de la réactivité institutionnelle des services techniques — c'est une limite assumée.</w:t>
      </w:r>
    </w:p>
    <w:p>
      <w:pPr>
        <w:spacing w:after="60" w:before="60"/>
      </w:pPr>
      <w:r>
        <w:rPr>
          <w:rFonts w:ascii="Calibri" w:cs="Calibri" w:eastAsia="Calibri" w:hAnsi="Calibri"/>
          <w:b w:val="false"/>
          <w:bCs w:val="false"/>
          <w:color w:val="1A1A1A"/>
          <w:sz w:val="22"/>
          <w:szCs w:val="22"/>
        </w:rPr>
        <w:t xml:space="preserve">Deuxièmement, aucun test de montée en charge n'a été réalisé à grande échelle. L'architecture est conçue pour le scaling, mais il faudra valider cela avec de vraies données.</w:t>
      </w:r>
    </w:p>
    <w:p>
      <w:pPr>
        <w:spacing w:after="60" w:before="60"/>
      </w:pPr>
      <w:r>
        <w:rPr>
          <w:rFonts w:ascii="Calibri" w:cs="Calibri" w:eastAsia="Calibri" w:hAnsi="Calibri"/>
          <w:b w:val="false"/>
          <w:bCs w:val="false"/>
          <w:color w:val="1A1A1A"/>
          <w:sz w:val="22"/>
          <w:szCs w:val="22"/>
        </w:rPr>
        <w:t xml:space="preserve">Troisièmement, la version actuelle est un prototype fonctionnel. La publication sur le Play Store nécessite des étapes supplémentaires qui sont planifiées dans les perspectives.</w:t>
      </w:r>
    </w:p>
    <w:p>
      <w:pPr>
        <w:spacing w:after="60" w:before="60"/>
      </w:pPr>
      <w:r>
        <w:rPr>
          <w:rFonts w:ascii="Calibri" w:cs="Calibri" w:eastAsia="Calibri" w:hAnsi="Calibri"/>
          <w:b w:val="false"/>
          <w:bCs w:val="false"/>
          <w:color w:val="1A1A1A"/>
          <w:sz w:val="22"/>
          <w:szCs w:val="22"/>
        </w:rPr>
        <w:t xml:space="preserve">Pour la suite, trois axes sont envisagés : intégration d'une cartographie analytique des zones à risque, partenariat pilote avec une commune d'Abidjan, et ajout d'une fonctionnalité de photo avant/après pour documenter les interventions.</w:t>
      </w:r>
    </w:p>
    <w:p>
      <w:pPr>
        <w:pBdr>
          <w:bottom w:val="single" w:color="DDDDDD" w:sz="4"/>
        </w:pBdr>
        <w:spacing w:after="200" w:before="200"/>
      </w:pPr>
      <w:r>
        <w:t xml:space="preserve"/>
      </w:r>
    </w:p>
    <w:p>
      <w:pPr>
        <w:pStyle w:val="Heading1"/>
        <w:spacing w:after="100" w:before="400"/>
      </w:pPr>
      <w:r>
        <w:rPr>
          <w:rFonts w:ascii="Calibri" w:cs="Calibri" w:eastAsia="Calibri" w:hAnsi="Calibri"/>
          <w:b/>
          <w:bCs/>
          <w:color w:val="0B3D4A"/>
          <w:sz w:val="28"/>
          <w:szCs w:val="28"/>
        </w:rPr>
        <w:t xml:space="preserve">CONCLUSION</w:t>
      </w:r>
    </w:p>
    <w:p>
      <w:pPr>
        <w:pBdr>
          <w:left w:val="single" w:color="F4791F" w:sz="12"/>
        </w:pBdr>
        <w:shd w:fill="0B3D4A" w:val="clear"/>
        <w:spacing w:after="60" w:before="280"/>
      </w:pPr>
      <w:r>
        <w:rPr>
          <w:rFonts w:ascii="Calibri" w:cs="Calibri" w:eastAsia="Calibri" w:hAnsi="Calibri"/>
          <w:b/>
          <w:bCs/>
          <w:color w:val="FFFFFF"/>
          <w:sz w:val="20"/>
          <w:szCs w:val="20"/>
        </w:rPr>
        <w:t xml:space="preserve">SLIDE 18 — CONCLUSION</w:t>
      </w:r>
    </w:p>
    <w:p>
      <w:pPr>
        <w:spacing w:after="80" w:before="0"/>
      </w:pPr>
      <w:r>
        <w:rPr>
          <w:rFonts w:ascii="Calibri" w:cs="Calibri" w:eastAsia="Calibri" w:hAnsi="Calibri"/>
          <w:i/>
          <w:iCs/>
          <w:color w:val="888888"/>
          <w:sz w:val="18"/>
          <w:szCs w:val="18"/>
        </w:rPr>
        <w:t xml:space="preserve">⏱ ~1 min</w:t>
      </w:r>
    </w:p>
    <w:p>
      <w:pPr>
        <w:spacing w:after="60" w:before="60"/>
      </w:pPr>
      <w:r>
        <w:rPr>
          <w:rFonts w:ascii="Calibri" w:cs="Calibri" w:eastAsia="Calibri" w:hAnsi="Calibri"/>
          <w:b w:val="false"/>
          <w:bCs w:val="false"/>
          <w:color w:val="1A1A1A"/>
          <w:sz w:val="22"/>
          <w:szCs w:val="22"/>
        </w:rPr>
        <w:t xml:space="preserve">Pour conclure, ce projet m'a permis de concevoir et développer de bout en bout un système d'information mobile à impact citoyen réel.</w:t>
      </w:r>
    </w:p>
    <w:p>
      <w:pPr>
        <w:spacing w:after="60" w:before="60"/>
      </w:pPr>
      <w:r>
        <w:rPr>
          <w:rFonts w:ascii="Calibri" w:cs="Calibri" w:eastAsia="Calibri" w:hAnsi="Calibri"/>
          <w:b w:val="false"/>
          <w:bCs w:val="false"/>
          <w:color w:val="1A1A1A"/>
          <w:sz w:val="22"/>
          <w:szCs w:val="22"/>
        </w:rPr>
        <w:t xml:space="preserve">Sur le plan technique, j'ai mis en œuvre une architecture en couches, un contrôle d'accès basé sur les rôles, et un mécanisme d'escalade automatique via APScheduler — autant de compétences directement issues du génie logiciel.</w:t>
      </w:r>
    </w:p>
    <w:p>
      <w:pPr>
        <w:spacing w:after="60" w:before="60"/>
      </w:pPr>
      <w:r>
        <w:rPr>
          <w:rFonts w:ascii="Calibri" w:cs="Calibri" w:eastAsia="Calibri" w:hAnsi="Calibri"/>
          <w:b w:val="false"/>
          <w:bCs w:val="false"/>
          <w:color w:val="1A1A1A"/>
          <w:sz w:val="22"/>
          <w:szCs w:val="22"/>
        </w:rPr>
        <w:t xml:space="preserve">Sur le plan méthodologique, la démarche agile inspirée de Scrum m'a permis d'itérer rapidement et de m'adapter aux retours terrain.</w:t>
      </w:r>
    </w:p>
    <w:p>
      <w:pPr>
        <w:spacing w:after="60" w:before="60"/>
      </w:pPr>
      <w:r>
        <w:rPr>
          <w:rFonts w:ascii="Calibri" w:cs="Calibri" w:eastAsia="Calibri" w:hAnsi="Calibri"/>
          <w:b w:val="false"/>
          <w:bCs w:val="false"/>
          <w:color w:val="1A1A1A"/>
          <w:sz w:val="22"/>
          <w:szCs w:val="22"/>
        </w:rPr>
        <w:t xml:space="preserve">Sur le plan personnel, ce projet a confirmé ma volonté de construire des solutions numériques qui répondent à des problèmes concrets dans mon pays.</w:t>
      </w:r>
    </w:p>
    <w:p>
      <w:pPr>
        <w:spacing w:after="60" w:before="60"/>
      </w:pPr>
      <w:r>
        <w:rPr>
          <w:rFonts w:ascii="Calibri" w:cs="Calibri" w:eastAsia="Calibri" w:hAnsi="Calibri"/>
          <w:b/>
          <w:bCs/>
          <w:color w:val="1A1A1A"/>
          <w:sz w:val="22"/>
          <w:szCs w:val="22"/>
        </w:rPr>
        <w:t xml:space="preserve">SignalCitoyen n'est pas un projet de fin d'études parmi d'autres. C'est un premier jalon vers une infrastructure citoyenne numérique pour la Côte d'Ivoire.</w:t>
      </w:r>
    </w:p>
    <w:p>
      <w:pPr>
        <w:spacing w:after="60" w:before="60"/>
      </w:pPr>
      <w:r>
        <w:rPr>
          <w:rFonts w:ascii="Calibri" w:cs="Calibri" w:eastAsia="Calibri" w:hAnsi="Calibri"/>
          <w:b w:val="false"/>
          <w:bCs w:val="false"/>
          <w:color w:val="1A1A1A"/>
          <w:sz w:val="22"/>
          <w:szCs w:val="22"/>
        </w:rPr>
        <w:t xml:space="preserve">Je vous remercie de votre attention, et je reste à votre disposition pour répondre à vos questions.</w:t>
      </w:r>
    </w:p>
    <w:p>
      <w:pPr>
        <w:spacing w:after="60" w:before="60"/>
      </w:pPr>
      <w:r>
        <w:rPr>
          <w:rFonts w:ascii="Calibri" w:cs="Calibri" w:eastAsia="Calibri" w:hAnsi="Calibri"/>
          <w:i/>
          <w:iCs/>
          <w:color w:val="F4791F"/>
          <w:sz w:val="18"/>
          <w:szCs w:val="18"/>
        </w:rPr>
        <w:t xml:space="preserve">💡 NOTE : Terminer en regardant le président du jury. Sourire. Ne pas dire « voilà » ou « c'est tout ». La dernière phrase suffit.</w:t>
      </w:r>
    </w:p>
    <w:p>
      <w:pPr>
        <w:pBdr>
          <w:bottom w:val="single" w:color="DDDDDD" w:sz="4"/>
        </w:pBdr>
        <w:spacing w:after="200" w:before="200"/>
      </w:pPr>
      <w:r>
        <w:t xml:space="preserve"/>
      </w:r>
    </w:p>
    <w:p>
      <w:pPr>
        <w:spacing w:after="100" w:before="300"/>
      </w:pPr>
      <w:r>
        <w:rPr>
          <w:rFonts w:ascii="Calibri" w:cs="Calibri" w:eastAsia="Calibri" w:hAnsi="Calibri"/>
          <w:b/>
          <w:bCs/>
          <w:color w:val="0B3D4A"/>
          <w:sz w:val="24"/>
          <w:szCs w:val="24"/>
        </w:rPr>
        <w:t xml:space="preserve">RÉCAPITULATIF DU TIMING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500"/>
        <w:gridCol w:w="2400"/>
      </w:tblGrid>
      <w:tr>
        <w:tc>
          <w:tcPr>
            <w:tcW w:type="dxa" w:w="1600"/>
            <w:shd w:fill="0B3D4A" w:val="clear"/>
            <w:tcMar>
              <w:top w:type="dxa" w:w="80"/>
              <w:left w:type="dxa" w:w="120"/>
              <w:bottom w:type="dxa" w:w="80"/>
              <w:right w:type="dxa" w:w="120"/>
            </w:tcMar>
          </w:tcPr>
          <w:p>
            <w:r>
              <w:rPr>
                <w:rFonts w:ascii="Calibri" w:cs="Calibri" w:eastAsia="Calibri" w:hAnsi="Calibri"/>
                <w:b/>
                <w:bCs/>
                <w:color w:val="FFFFFF"/>
                <w:sz w:val="20"/>
                <w:szCs w:val="20"/>
              </w:rPr>
              <w:t xml:space="preserve">Slide</w:t>
            </w:r>
          </w:p>
        </w:tc>
        <w:tc>
          <w:tcPr>
            <w:tcW w:type="dxa" w:w="5500"/>
            <w:shd w:fill="0B3D4A"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2400"/>
            <w:shd w:fill="0B3D4A" w:val="clear"/>
            <w:tcMar>
              <w:top w:type="dxa" w:w="80"/>
              <w:left w:type="dxa" w:w="120"/>
              <w:bottom w:type="dxa" w:w="80"/>
              <w:right w:type="dxa" w:w="120"/>
            </w:tcMar>
          </w:tcPr>
          <w:p>
            <w:r>
              <w:rPr>
                <w:rFonts w:ascii="Calibri" w:cs="Calibri" w:eastAsia="Calibri" w:hAnsi="Calibri"/>
                <w:b/>
                <w:bCs/>
                <w:color w:val="FFFFFF"/>
                <w:sz w:val="20"/>
                <w:szCs w:val="20"/>
              </w:rPr>
              <w:t xml:space="preserve">Durée</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1–2</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Ouverture &amp; sommaire</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30 s</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3</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Introduction — Pourquoi ce projet ?</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 30 s</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4</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Contexte et problème</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5</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Problématique</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30 s</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6</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Objectifs et résultats attendus</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7</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Démarche méthodologique</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 30 s</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8</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État des lieux &amp; solution</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9</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Axe de différenciation</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10</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Faisabilité &amp; conception</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 30 s</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11</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Fonctionnement technique</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 30 s</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12–14</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DÉMONSTRATION</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5 min</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15–16</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Marketing &amp; prévisions</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17</w:t>
            </w:r>
          </w:p>
        </w:tc>
        <w:tc>
          <w:tcPr>
            <w:tcW w:type="dxa" w:w="55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Limites &amp; perspectives</w:t>
            </w:r>
          </w:p>
        </w:tc>
        <w:tc>
          <w:tcPr>
            <w:tcW w:type="dxa" w:w="2400"/>
            <w:shd w:fill="F5F5F5"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18</w:t>
            </w:r>
          </w:p>
        </w:tc>
        <w:tc>
          <w:tcPr>
            <w:tcW w:type="dxa" w:w="55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Conclusion</w:t>
            </w:r>
          </w:p>
        </w:tc>
        <w:tc>
          <w:tcPr>
            <w:tcW w:type="dxa" w:w="2400"/>
            <w:shd w:fill="FFFFFF" w:val="clear"/>
            <w:tcMar>
              <w:top w:type="dxa" w:w="60"/>
              <w:left w:type="dxa" w:w="120"/>
              <w:bottom w:type="dxa" w:w="60"/>
              <w:right w:type="dxa" w:w="120"/>
            </w:tcMar>
          </w:tcPr>
          <w:p>
            <w:r>
              <w:rPr>
                <w:rFonts w:ascii="Calibri" w:cs="Calibri" w:eastAsia="Calibri" w:hAnsi="Calibri"/>
                <w:b w:val="false"/>
                <w:bCs w:val="false"/>
                <w:color w:val="1A1A1A"/>
                <w:sz w:val="19"/>
                <w:szCs w:val="19"/>
              </w:rPr>
              <w:t xml:space="preserve">1 min</w:t>
            </w:r>
          </w:p>
        </w:tc>
      </w:tr>
      <w:tr>
        <w:tc>
          <w:tcPr>
            <w:tcW w:type="dxa" w:w="1600"/>
            <w:shd w:fill="F4791F" w:val="clear"/>
            <w:tcMar>
              <w:top w:type="dxa" w:w="60"/>
              <w:left w:type="dxa" w:w="120"/>
              <w:bottom w:type="dxa" w:w="60"/>
              <w:right w:type="dxa" w:w="120"/>
            </w:tcMar>
          </w:tcPr>
          <w:p>
            <w:r>
              <w:rPr>
                <w:rFonts w:ascii="Calibri" w:cs="Calibri" w:eastAsia="Calibri" w:hAnsi="Calibri"/>
                <w:b/>
                <w:bCs/>
                <w:color w:val="FFFFFF"/>
                <w:sz w:val="19"/>
                <w:szCs w:val="19"/>
              </w:rPr>
              <w:t xml:space="preserve">—</w:t>
            </w:r>
          </w:p>
        </w:tc>
        <w:tc>
          <w:tcPr>
            <w:tcW w:type="dxa" w:w="5500"/>
            <w:shd w:fill="F4791F" w:val="clear"/>
            <w:tcMar>
              <w:top w:type="dxa" w:w="60"/>
              <w:left w:type="dxa" w:w="120"/>
              <w:bottom w:type="dxa" w:w="60"/>
              <w:right w:type="dxa" w:w="120"/>
            </w:tcMar>
          </w:tcPr>
          <w:p>
            <w:r>
              <w:rPr>
                <w:rFonts w:ascii="Calibri" w:cs="Calibri" w:eastAsia="Calibri" w:hAnsi="Calibri"/>
                <w:b/>
                <w:bCs/>
                <w:color w:val="FFFFFF"/>
                <w:sz w:val="19"/>
                <w:szCs w:val="19"/>
              </w:rPr>
              <w:t xml:space="preserve">TOTAL PRÉSENTATION</w:t>
            </w:r>
          </w:p>
        </w:tc>
        <w:tc>
          <w:tcPr>
            <w:tcW w:type="dxa" w:w="2400"/>
            <w:shd w:fill="F4791F" w:val="clear"/>
            <w:tcMar>
              <w:top w:type="dxa" w:w="60"/>
              <w:left w:type="dxa" w:w="120"/>
              <w:bottom w:type="dxa" w:w="60"/>
              <w:right w:type="dxa" w:w="120"/>
            </w:tcMar>
          </w:tcPr>
          <w:p>
            <w:r>
              <w:rPr>
                <w:rFonts w:ascii="Calibri" w:cs="Calibri" w:eastAsia="Calibri" w:hAnsi="Calibri"/>
                <w:b/>
                <w:bCs/>
                <w:color w:val="FFFFFF"/>
                <w:sz w:val="19"/>
                <w:szCs w:val="19"/>
              </w:rPr>
              <w:t xml:space="preserve">~15 min</w:t>
            </w:r>
          </w:p>
        </w:tc>
      </w:tr>
      <w:tr>
        <w:tc>
          <w:tcPr>
            <w:tcW w:type="dxa" w:w="1600"/>
            <w:shd w:fill="F4791F" w:val="clear"/>
            <w:tcMar>
              <w:top w:type="dxa" w:w="60"/>
              <w:left w:type="dxa" w:w="120"/>
              <w:bottom w:type="dxa" w:w="60"/>
              <w:right w:type="dxa" w:w="120"/>
            </w:tcMar>
          </w:tcPr>
          <w:p>
            <w:r>
              <w:rPr>
                <w:rFonts w:ascii="Calibri" w:cs="Calibri" w:eastAsia="Calibri" w:hAnsi="Calibri"/>
                <w:b/>
                <w:bCs/>
                <w:color w:val="FFFFFF"/>
                <w:sz w:val="19"/>
                <w:szCs w:val="19"/>
              </w:rPr>
              <w:t xml:space="preserve">—</w:t>
            </w:r>
          </w:p>
        </w:tc>
        <w:tc>
          <w:tcPr>
            <w:tcW w:type="dxa" w:w="5500"/>
            <w:shd w:fill="F4791F" w:val="clear"/>
            <w:tcMar>
              <w:top w:type="dxa" w:w="60"/>
              <w:left w:type="dxa" w:w="120"/>
              <w:bottom w:type="dxa" w:w="60"/>
              <w:right w:type="dxa" w:w="120"/>
            </w:tcMar>
          </w:tcPr>
          <w:p>
            <w:r>
              <w:rPr>
                <w:rFonts w:ascii="Calibri" w:cs="Calibri" w:eastAsia="Calibri" w:hAnsi="Calibri"/>
                <w:b/>
                <w:bCs/>
                <w:color w:val="FFFFFF"/>
                <w:sz w:val="19"/>
                <w:szCs w:val="19"/>
              </w:rPr>
              <w:t xml:space="preserve">TOTAL AVEC DÉMO</w:t>
            </w:r>
          </w:p>
        </w:tc>
        <w:tc>
          <w:tcPr>
            <w:tcW w:type="dxa" w:w="2400"/>
            <w:shd w:fill="F4791F" w:val="clear"/>
            <w:tcMar>
              <w:top w:type="dxa" w:w="60"/>
              <w:left w:type="dxa" w:w="120"/>
              <w:bottom w:type="dxa" w:w="60"/>
              <w:right w:type="dxa" w:w="120"/>
            </w:tcMar>
          </w:tcPr>
          <w:p>
            <w:r>
              <w:rPr>
                <w:rFonts w:ascii="Calibri" w:cs="Calibri" w:eastAsia="Calibri" w:hAnsi="Calibri"/>
                <w:b/>
                <w:bCs/>
                <w:color w:val="FFFFFF"/>
                <w:sz w:val="19"/>
                <w:szCs w:val="19"/>
              </w:rPr>
              <w:t xml:space="preserve">~20 min</w:t>
            </w:r>
          </w:p>
        </w:tc>
      </w:tr>
    </w:tbl>
    <w:p>
      <w:pPr>
        <w:pBdr>
          <w:bottom w:val="single" w:color="DDDDDD" w:sz="4"/>
        </w:pBdr>
        <w:spacing w:after="200" w:before="200"/>
      </w:pPr>
      <w:r>
        <w:t xml:space="preserve"/>
      </w:r>
    </w:p>
    <w:p>
      <w:pPr>
        <w:spacing w:after="60" w:before="200"/>
      </w:pPr>
      <w:r>
        <w:rPr>
          <w:rFonts w:ascii="Calibri" w:cs="Calibri" w:eastAsia="Calibri" w:hAnsi="Calibri"/>
          <w:b/>
          <w:bCs/>
          <w:i/>
          <w:iCs/>
          <w:color w:val="F4791F"/>
          <w:sz w:val="26"/>
          <w:szCs w:val="26"/>
        </w:rPr>
        <w:t xml:space="preserve">BONNE SOUTENANCE, TOUMANI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Calibri" w:cs="Calibri" w:eastAsia="Calibri" w:hAnsi="Calibri"/>
      <w:b/>
      <w:bCs/>
      <w:color w:val="0B3D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2026-06-29T02:55:00.413Z</dcterms:created>
  <dcterms:modified xsi:type="dcterms:W3CDTF">2026-06-29T02:55:00.425Z</dcterms:modified>
</cp:coreProperties>
</file>

<file path=docProps/custom.xml><?xml version="1.0" encoding="utf-8"?>
<Properties xmlns="http://schemas.openxmlformats.org/officeDocument/2006/custom-properties" xmlns:vt="http://schemas.openxmlformats.org/officeDocument/2006/docPropsVTypes"/>
</file>