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Task 1: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User authentication, Dentist/Patient(Registration), Appointment(Booking, Viewing, Canceling), Billing integration, System Notification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Task 2: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Main entities (classes) and their attributes: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User: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Attributes: UserID, Username, Password, Role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Dentist: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Attributes: DentistID, FirstName, LastName, ContactPhoneNumber, Email Specialization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Office Manager: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Attributes: OfficeManagerID, FirstName, LastName, ContactPhoneNumber, Email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Patient: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Attributes: PatientID, FirstName, LastName, ContactPhoneNumber, Email, MailingAddress, DateOfBirth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Appointment: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Attributes: AppointmentID, AppointmentDate, AppointmentTime, Status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Surgery: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Attributes: SurgeryID, SurgeryName, LocationAddress, TelephoneNumber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