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2D30798F" w:rsidR="009303D9" w:rsidRDefault="006769C7" w:rsidP="00E165BC">
      <w:pPr>
        <w:pStyle w:val="papertitle"/>
        <w:spacing w:before="100" w:beforeAutospacing="1" w:after="100" w:afterAutospacing="1"/>
      </w:pPr>
      <w:r>
        <w:t>Implement Serialization of H</w:t>
      </w:r>
      <w:r w:rsidR="006F0554">
        <w:t xml:space="preserve">TM </w:t>
      </w:r>
      <w:r>
        <w:t>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E28B4DA" w14:textId="0B9344AC" w:rsidR="006769C7" w:rsidRPr="006769C7" w:rsidRDefault="006769C7" w:rsidP="006769C7">
      <w:pPr>
        <w:rPr>
          <w:rFonts w:ascii="Calibri" w:eastAsia="Times New Roman" w:hAnsi="Calibri" w:cs="Calibri"/>
          <w:sz w:val="22"/>
          <w:szCs w:val="22"/>
        </w:rPr>
      </w:pPr>
      <w:r>
        <w:rPr>
          <w:sz w:val="18"/>
          <w:szCs w:val="18"/>
        </w:rPr>
        <w:t>Sonia Akter</w:t>
      </w:r>
      <w:r w:rsidR="001A3B3D" w:rsidRPr="00F847A6">
        <w:rPr>
          <w:sz w:val="18"/>
          <w:szCs w:val="18"/>
        </w:rPr>
        <w:t xml:space="preserve"> </w:t>
      </w:r>
      <w:r w:rsidR="001A3B3D" w:rsidRPr="00F847A6">
        <w:rPr>
          <w:sz w:val="18"/>
          <w:szCs w:val="18"/>
        </w:rPr>
        <w:br/>
      </w:r>
      <w:hyperlink r:id="rId10" w:history="1">
        <w:r w:rsidRPr="006769C7">
          <w:rPr>
            <w:rFonts w:eastAsia="Times New Roman"/>
            <w:sz w:val="18"/>
            <w:szCs w:val="18"/>
          </w:rPr>
          <w:t>sonia.akter@stud.fra-uas.de</w:t>
        </w:r>
      </w:hyperlink>
    </w:p>
    <w:p w14:paraId="7682E712" w14:textId="033C302C" w:rsidR="00BD670B" w:rsidRDefault="00BD670B" w:rsidP="00BD670B">
      <w:pPr>
        <w:pStyle w:val="Author"/>
        <w:spacing w:before="100" w:beforeAutospacing="1"/>
        <w:rPr>
          <w:sz w:val="18"/>
          <w:szCs w:val="18"/>
        </w:rPr>
      </w:pPr>
    </w:p>
    <w:p w14:paraId="16E7859E" w14:textId="4B66D9AB" w:rsidR="001A3B3D" w:rsidRPr="00F847A6" w:rsidRDefault="00BD670B" w:rsidP="007B6DDA">
      <w:pPr>
        <w:pStyle w:val="Author"/>
        <w:spacing w:before="100" w:beforeAutospacing="1"/>
        <w:rPr>
          <w:sz w:val="18"/>
          <w:szCs w:val="18"/>
        </w:rPr>
      </w:pPr>
      <w:r>
        <w:rPr>
          <w:sz w:val="18"/>
          <w:szCs w:val="18"/>
        </w:rPr>
        <w:br w:type="column"/>
      </w:r>
    </w:p>
    <w:p w14:paraId="03585C22" w14:textId="79394992" w:rsidR="009F1D79" w:rsidRPr="006F0554" w:rsidRDefault="00BD670B" w:rsidP="006F0554">
      <w:pPr>
        <w:pStyle w:val="Author"/>
        <w:spacing w:before="100" w:beforeAutospacing="1"/>
        <w:rPr>
          <w:sz w:val="18"/>
          <w:szCs w:val="18"/>
        </w:rPr>
        <w:sectPr w:rsidR="009F1D79" w:rsidRPr="006F0554" w:rsidSect="00AC597F">
          <w:type w:val="continuous"/>
          <w:pgSz w:w="11906" w:h="16838" w:code="9"/>
          <w:pgMar w:top="450" w:right="893" w:bottom="1440" w:left="893" w:header="720" w:footer="720" w:gutter="0"/>
          <w:cols w:num="3" w:space="720"/>
          <w:docGrid w:linePitch="360"/>
        </w:sectPr>
      </w:pPr>
      <w:r>
        <w:rPr>
          <w:sz w:val="18"/>
          <w:szCs w:val="18"/>
        </w:rPr>
        <w:br w:type="column"/>
      </w:r>
      <w:r w:rsidR="006F0554">
        <w:rPr>
          <w:sz w:val="18"/>
          <w:szCs w:val="18"/>
        </w:rPr>
        <w:t>Md Toriquzzaman Touqir</w:t>
      </w:r>
      <w:r w:rsidR="001A3B3D" w:rsidRPr="00F847A6">
        <w:rPr>
          <w:sz w:val="18"/>
          <w:szCs w:val="18"/>
        </w:rPr>
        <w:br/>
      </w:r>
      <w:r w:rsidR="006F0554">
        <w:rPr>
          <w:sz w:val="18"/>
          <w:szCs w:val="18"/>
        </w:rPr>
        <w:t>toriquzzaman.touqir@stud.fra-uas.de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29988BF" w14:textId="53F95179" w:rsidR="00BE4C40" w:rsidRDefault="009303D9" w:rsidP="00BE4C40">
      <w:pPr>
        <w:pStyle w:val="Abstract"/>
      </w:pPr>
      <w:r>
        <w:rPr>
          <w:i/>
          <w:iCs/>
        </w:rPr>
        <w:t>Abstract</w:t>
      </w:r>
      <w:r>
        <w:t>—</w:t>
      </w:r>
      <w:r w:rsidR="00FD3323" w:rsidRPr="00FD3323">
        <w:t>The Hierarchical Temporal Memory (HTM) classifier is a powerful machine learning algorithm inspired by the functioning of the human brain. Serialization is the process of converting an object or data structure into a format that can be easily stored or transmitted over a network. In this project, we implement serialization of the HTM classifier</w:t>
      </w:r>
      <w:r w:rsidR="00FD3323">
        <w:t xml:space="preserve">. </w:t>
      </w:r>
      <w:r w:rsidR="00FD3323" w:rsidRPr="00FD3323">
        <w:t>This allows for the efficient storage and retrieval of trained HTM models and enables their use in distributed computing environments. We demonstrate the effectiveness of our approach by training and serializing an HTM classifier on a large dataset of images, and then using the serialized model to classify new images. Our results show that serialization of the HTM classifier is a useful and practical tool for machine learning practitioners and researchers working with large datasets.</w:t>
      </w:r>
    </w:p>
    <w:p w14:paraId="14C5358D" w14:textId="071FED38" w:rsidR="009303D9" w:rsidRPr="004D72B5" w:rsidRDefault="004D72B5" w:rsidP="00BE4C40">
      <w:pPr>
        <w:pStyle w:val="Abstract"/>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1"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lastRenderedPageBreak/>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lastRenderedPageBreak/>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FD3323"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5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3" w:anchor="L34-L49" w:history="1">
        <w:r w:rsidRPr="00D96230">
          <w:rPr>
            <w:rStyle w:val="Hyperlink"/>
            <w:bCs w:val="0"/>
          </w:rPr>
          <w:t>EncodeDateTimeTest</w:t>
        </w:r>
      </w:hyperlink>
      <w:bookmarkEnd w:id="4"/>
    </w:p>
    <w:p w14:paraId="2A731EFB" w14:textId="3E1F27B3" w:rsidR="00834FEB" w:rsidRPr="00DF33FC" w:rsidRDefault="00FD3323"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B90C" w14:textId="77777777" w:rsidR="003123BB" w:rsidRDefault="003123BB" w:rsidP="001A3B3D">
      <w:r>
        <w:separator/>
      </w:r>
    </w:p>
  </w:endnote>
  <w:endnote w:type="continuationSeparator" w:id="0">
    <w:p w14:paraId="3BC3DAC8" w14:textId="77777777" w:rsidR="003123BB" w:rsidRDefault="003123B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E44A" w14:textId="77777777" w:rsidR="003123BB" w:rsidRDefault="003123BB" w:rsidP="001A3B3D">
      <w:r>
        <w:separator/>
      </w:r>
    </w:p>
  </w:footnote>
  <w:footnote w:type="continuationSeparator" w:id="0">
    <w:p w14:paraId="2E25C96A" w14:textId="77777777" w:rsidR="003123BB" w:rsidRDefault="003123B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46103677">
    <w:abstractNumId w:val="14"/>
  </w:num>
  <w:num w:numId="2" w16cid:durableId="130485016">
    <w:abstractNumId w:val="19"/>
  </w:num>
  <w:num w:numId="3" w16cid:durableId="1387295362">
    <w:abstractNumId w:val="13"/>
  </w:num>
  <w:num w:numId="4" w16cid:durableId="279268822">
    <w:abstractNumId w:val="16"/>
  </w:num>
  <w:num w:numId="5" w16cid:durableId="79253709">
    <w:abstractNumId w:val="16"/>
  </w:num>
  <w:num w:numId="6" w16cid:durableId="1955287936">
    <w:abstractNumId w:val="16"/>
  </w:num>
  <w:num w:numId="7" w16cid:durableId="778257757">
    <w:abstractNumId w:val="16"/>
  </w:num>
  <w:num w:numId="8" w16cid:durableId="460147479">
    <w:abstractNumId w:val="18"/>
  </w:num>
  <w:num w:numId="9" w16cid:durableId="1118064507">
    <w:abstractNumId w:val="20"/>
  </w:num>
  <w:num w:numId="10" w16cid:durableId="1713842283">
    <w:abstractNumId w:val="15"/>
  </w:num>
  <w:num w:numId="11" w16cid:durableId="1737127886">
    <w:abstractNumId w:val="12"/>
  </w:num>
  <w:num w:numId="12" w16cid:durableId="1564215049">
    <w:abstractNumId w:val="11"/>
  </w:num>
  <w:num w:numId="13" w16cid:durableId="848519547">
    <w:abstractNumId w:val="0"/>
  </w:num>
  <w:num w:numId="14" w16cid:durableId="319233990">
    <w:abstractNumId w:val="10"/>
  </w:num>
  <w:num w:numId="15" w16cid:durableId="1941183525">
    <w:abstractNumId w:val="8"/>
  </w:num>
  <w:num w:numId="16" w16cid:durableId="9769637">
    <w:abstractNumId w:val="7"/>
  </w:num>
  <w:num w:numId="17" w16cid:durableId="1722898654">
    <w:abstractNumId w:val="6"/>
  </w:num>
  <w:num w:numId="18" w16cid:durableId="228346152">
    <w:abstractNumId w:val="5"/>
  </w:num>
  <w:num w:numId="19" w16cid:durableId="752045131">
    <w:abstractNumId w:val="9"/>
  </w:num>
  <w:num w:numId="20" w16cid:durableId="490172201">
    <w:abstractNumId w:val="4"/>
  </w:num>
  <w:num w:numId="21" w16cid:durableId="425734988">
    <w:abstractNumId w:val="3"/>
  </w:num>
  <w:num w:numId="22" w16cid:durableId="1421028276">
    <w:abstractNumId w:val="2"/>
  </w:num>
  <w:num w:numId="23" w16cid:durableId="1913276828">
    <w:abstractNumId w:val="1"/>
  </w:num>
  <w:num w:numId="24" w16cid:durableId="16053354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72F70"/>
    <w:rsid w:val="002850E3"/>
    <w:rsid w:val="002C5877"/>
    <w:rsid w:val="002F1102"/>
    <w:rsid w:val="003123BB"/>
    <w:rsid w:val="0034765A"/>
    <w:rsid w:val="00354FCF"/>
    <w:rsid w:val="00360307"/>
    <w:rsid w:val="003939A2"/>
    <w:rsid w:val="003A19E2"/>
    <w:rsid w:val="003B4E04"/>
    <w:rsid w:val="003F5A08"/>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769C7"/>
    <w:rsid w:val="00685EEE"/>
    <w:rsid w:val="006B62AC"/>
    <w:rsid w:val="006B6B66"/>
    <w:rsid w:val="006D6120"/>
    <w:rsid w:val="006F0554"/>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597F"/>
    <w:rsid w:val="00AD2F3E"/>
    <w:rsid w:val="00AE3409"/>
    <w:rsid w:val="00B11A60"/>
    <w:rsid w:val="00B22613"/>
    <w:rsid w:val="00B768D1"/>
    <w:rsid w:val="00BA1025"/>
    <w:rsid w:val="00BA542A"/>
    <w:rsid w:val="00BC3420"/>
    <w:rsid w:val="00BD670B"/>
    <w:rsid w:val="00BE4C40"/>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D3323"/>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3755238">
      <w:bodyDiv w:val="1"/>
      <w:marLeft w:val="0"/>
      <w:marRight w:val="0"/>
      <w:marTop w:val="0"/>
      <w:marBottom w:val="0"/>
      <w:divBdr>
        <w:top w:val="none" w:sz="0" w:space="0" w:color="auto"/>
        <w:left w:val="none" w:sz="0" w:space="0" w:color="auto"/>
        <w:bottom w:val="none" w:sz="0" w:space="0" w:color="auto"/>
        <w:right w:val="none" w:sz="0" w:space="0" w:color="auto"/>
      </w:divBdr>
      <w:divsChild>
        <w:div w:id="620889448">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MR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onia.akter@stud.fra-uas.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2139</Words>
  <Characters>12195</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MD Toriquzzaman Touqir</cp:lastModifiedBy>
  <cp:revision>19</cp:revision>
  <cp:lastPrinted>2022-03-15T00:46:00Z</cp:lastPrinted>
  <dcterms:created xsi:type="dcterms:W3CDTF">2019-02-11T20:33:00Z</dcterms:created>
  <dcterms:modified xsi:type="dcterms:W3CDTF">2023-02-28T18:43:00Z</dcterms:modified>
</cp:coreProperties>
</file>