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45F215DC" w:rsidR="00DC1B70"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p w14:paraId="733D7814" w14:textId="053BCC6D" w:rsidR="00D43F6A" w:rsidRDefault="00D43F6A" w:rsidP="00911D61">
      <w:pPr>
        <w:pStyle w:val="BodyText"/>
        <w:ind w:firstLine="0"/>
        <w:rPr>
          <w:lang w:val="en-US"/>
        </w:rPr>
      </w:pPr>
      <w:r w:rsidRPr="00D43F6A">
        <w:rPr>
          <w:lang w:val="en-US"/>
        </w:rPr>
        <w:t>The Hierarchical Temporal Memory (HTM) learning algorithm is also referred to as cortical learning algorithm (CLA). It uses a data format called sparse distributed representations, which consists of binary elements, either 1 or 0, and the number of 1 bits is relatively small compared to the number of 0 bits. This format represents brain activity more realistically, using a neuron model that is biologically plausible. The HTM algorithm consists of two key components: the spatial pooling algorithm, which generates sparse distributed representations as output, and the sequence memory algorithm, which adapts to depict and predict complex sequences.</w:t>
      </w:r>
    </w:p>
    <w:p w14:paraId="621E2B5E" w14:textId="68A26F4A" w:rsidR="00C50F79" w:rsidRPr="00830F7C" w:rsidRDefault="00C50F79" w:rsidP="00911D61">
      <w:pPr>
        <w:pStyle w:val="BodyText"/>
        <w:ind w:firstLine="0"/>
        <w:rPr>
          <w:lang w:val="en-US"/>
        </w:rPr>
      </w:pPr>
      <w:r w:rsidRPr="00C50F79">
        <w:rPr>
          <w:lang w:val="en-US"/>
        </w:rPr>
        <w:t xml:space="preserve">The layers and </w:t>
      </w:r>
      <w:proofErr w:type="spellStart"/>
      <w:r w:rsidRPr="00C50F79">
        <w:rPr>
          <w:lang w:val="en-US"/>
        </w:rPr>
        <w:t>minicolumns</w:t>
      </w:r>
      <w:proofErr w:type="spellEnd"/>
      <w:r w:rsidRPr="00C50F79">
        <w:rPr>
          <w:lang w:val="en-US"/>
        </w:rPr>
        <w:t xml:space="preserve"> of the cerebral cortex play a partial role in representing and processing information. In particular, each layer in the Hierarchical Temporal Memory (HTM) consists of interconnected </w:t>
      </w:r>
      <w:proofErr w:type="spellStart"/>
      <w:r w:rsidRPr="00C50F79">
        <w:rPr>
          <w:lang w:val="en-US"/>
        </w:rPr>
        <w:t>minicolumns</w:t>
      </w:r>
      <w:proofErr w:type="spellEnd"/>
      <w:r w:rsidRPr="00C50F79">
        <w:rPr>
          <w:lang w:val="en-US"/>
        </w:rPr>
        <w:t xml:space="preserve"> that generate a sparse distributed representation of the input. This means that only a fixed proportion of </w:t>
      </w:r>
      <w:proofErr w:type="spellStart"/>
      <w:r w:rsidRPr="00C50F79">
        <w:rPr>
          <w:lang w:val="en-US"/>
        </w:rPr>
        <w:t>minicolumns</w:t>
      </w:r>
      <w:proofErr w:type="spellEnd"/>
      <w:r w:rsidRPr="00C50F79">
        <w:rPr>
          <w:lang w:val="en-US"/>
        </w:rPr>
        <w:t xml:space="preserve"> are active at any given time. A </w:t>
      </w:r>
      <w:proofErr w:type="spellStart"/>
      <w:r w:rsidRPr="00C50F79">
        <w:rPr>
          <w:lang w:val="en-US"/>
        </w:rPr>
        <w:t>minicolumn</w:t>
      </w:r>
      <w:proofErr w:type="spellEnd"/>
      <w:r w:rsidRPr="00C50F79">
        <w:rPr>
          <w:lang w:val="en-US"/>
        </w:rPr>
        <w:t xml:space="preserve"> is a collection of cells that share the same receptive field, and there are several cells within each </w:t>
      </w:r>
      <w:proofErr w:type="spellStart"/>
      <w:r w:rsidRPr="00C50F79">
        <w:rPr>
          <w:lang w:val="en-US"/>
        </w:rPr>
        <w:t>minicolumn</w:t>
      </w:r>
      <w:proofErr w:type="spellEnd"/>
      <w:r w:rsidRPr="00C50F79">
        <w:rPr>
          <w:lang w:val="en-US"/>
        </w:rPr>
        <w:t xml:space="preserve"> that can recall past states. These cells can be classified into three states: active, inactive, and predictive.</w:t>
      </w:r>
    </w:p>
    <w:bookmarkEnd w:id="0"/>
    <w:p w14:paraId="61592952" w14:textId="37B5D4CA" w:rsidR="00DB09DA" w:rsidRDefault="002C0CF7" w:rsidP="00DB09DA">
      <w:pPr>
        <w:pStyle w:val="Heading1"/>
      </w:pPr>
      <w:r>
        <w:t>Serialization and deserialization</w:t>
      </w:r>
    </w:p>
    <w:p w14:paraId="42BBED42" w14:textId="33B6923E" w:rsidR="002C0CF7" w:rsidRDefault="002C0CF7" w:rsidP="002C0CF7">
      <w:pPr>
        <w:pStyle w:val="BodyText"/>
        <w:ind w:firstLine="0"/>
        <w:rPr>
          <w:lang w:val="en-US"/>
        </w:rPr>
      </w:pPr>
      <w:r w:rsidRPr="002C0CF7">
        <w:rPr>
          <w:lang w:val="en-US"/>
        </w:rPr>
        <w:t>Serialization refers to the process of converting an item into a series of bytes, which can be stored or transferred to memory, a database, or a file. The primary purpose of serialization is to store an item's state so that it can be reconstructed later. The opposite of serialization is deserialization. The serialization of an object involves converting its data into a stream, which may include information about the object's version, culture, and assembly name. The resulting stream can be used to save the item in a database, file, or memory. Serialization enables the storage of objects as well as data exchange, making it useful for various tasks such as sending an object to a remote application through a web service, passing an object between domains, transmitting an object as a JSON or XML string through a firewall, and maintaining security or user-specific information across applications</w:t>
      </w:r>
      <w:r>
        <w:rPr>
          <w:lang w:val="en-US"/>
        </w:rPr>
        <w:t>.</w:t>
      </w:r>
    </w:p>
    <w:p w14:paraId="2F6E905A" w14:textId="77777777" w:rsidR="004A1943" w:rsidRPr="004A1943" w:rsidRDefault="004A1943" w:rsidP="004A1943">
      <w:pPr>
        <w:pStyle w:val="BodyText"/>
        <w:rPr>
          <w:lang w:val="en-US"/>
        </w:rPr>
      </w:pPr>
      <w:r w:rsidRPr="004A1943">
        <w:rPr>
          <w:lang w:val="en-US"/>
        </w:rPr>
        <w:t xml:space="preserve">Serialization can be accomplished through various methods, including XML Serialization. This method involves converting an object's public fields, properties, or method parameters and return values into an XML stream that adheres to a particular XML Schema Definition (XSD) specification. XML serialization results in highly typed classes with public properties and XML-converted fields. The </w:t>
      </w:r>
      <w:proofErr w:type="spellStart"/>
      <w:r w:rsidRPr="004A1943">
        <w:rPr>
          <w:lang w:val="en-US"/>
        </w:rPr>
        <w:t>System.Xml.Serialization</w:t>
      </w:r>
      <w:proofErr w:type="spellEnd"/>
      <w:r w:rsidRPr="004A1943">
        <w:rPr>
          <w:lang w:val="en-US"/>
        </w:rPr>
        <w:t xml:space="preserve"> namespace includes XML serialization and deserialization classes, and you can use attributes on classes and class members to manage how an </w:t>
      </w:r>
      <w:proofErr w:type="spellStart"/>
      <w:r w:rsidRPr="004A1943">
        <w:rPr>
          <w:lang w:val="en-US"/>
        </w:rPr>
        <w:t>XmlSerializer</w:t>
      </w:r>
      <w:proofErr w:type="spellEnd"/>
      <w:r w:rsidRPr="004A1943">
        <w:rPr>
          <w:lang w:val="en-US"/>
        </w:rPr>
        <w:t xml:space="preserve"> serializes or deserializes a class instance.</w:t>
      </w:r>
    </w:p>
    <w:p w14:paraId="3FA49E25" w14:textId="77777777" w:rsidR="004A1943" w:rsidRPr="004A1943" w:rsidRDefault="004A1943" w:rsidP="004A1943">
      <w:pPr>
        <w:pStyle w:val="BodyText"/>
        <w:rPr>
          <w:lang w:val="en-US"/>
        </w:rPr>
      </w:pPr>
    </w:p>
    <w:p w14:paraId="2953B5ED" w14:textId="77777777" w:rsidR="004A1943" w:rsidRPr="004A1943" w:rsidRDefault="004A1943" w:rsidP="004A1943">
      <w:pPr>
        <w:pStyle w:val="BodyText"/>
        <w:rPr>
          <w:lang w:val="en-US"/>
        </w:rPr>
      </w:pPr>
      <w:r w:rsidRPr="004A1943">
        <w:rPr>
          <w:lang w:val="en-US"/>
        </w:rPr>
        <w:t xml:space="preserve">To specify instances of the type, you can apply the </w:t>
      </w:r>
      <w:proofErr w:type="spellStart"/>
      <w:r w:rsidRPr="004A1943">
        <w:rPr>
          <w:lang w:val="en-US"/>
        </w:rPr>
        <w:t>SerializableAttribute</w:t>
      </w:r>
      <w:proofErr w:type="spellEnd"/>
      <w:r w:rsidRPr="004A1943">
        <w:rPr>
          <w:lang w:val="en-US"/>
        </w:rPr>
        <w:t xml:space="preserve"> property to a type. If you attempt to serialize a type that does not have the </w:t>
      </w:r>
      <w:proofErr w:type="spellStart"/>
      <w:r w:rsidRPr="004A1943">
        <w:rPr>
          <w:lang w:val="en-US"/>
        </w:rPr>
        <w:t>SerializableAttribute</w:t>
      </w:r>
      <w:proofErr w:type="spellEnd"/>
      <w:r w:rsidRPr="004A1943">
        <w:rPr>
          <w:lang w:val="en-US"/>
        </w:rPr>
        <w:t xml:space="preserve"> attribute, an error is thrown. You can use the </w:t>
      </w:r>
      <w:proofErr w:type="spellStart"/>
      <w:r w:rsidRPr="004A1943">
        <w:rPr>
          <w:lang w:val="en-US"/>
        </w:rPr>
        <w:t>NonSerializedAttribute</w:t>
      </w:r>
      <w:proofErr w:type="spellEnd"/>
      <w:r w:rsidRPr="004A1943">
        <w:rPr>
          <w:lang w:val="en-US"/>
        </w:rPr>
        <w:t xml:space="preserve"> attribute to prevent a field from being serialized. If a field of a serialized type contains a pointer, handle, or other specialized data structure that is not significantly reconstituted in a new environment, you may choose to make it </w:t>
      </w:r>
      <w:proofErr w:type="spellStart"/>
      <w:r w:rsidRPr="004A1943">
        <w:rPr>
          <w:lang w:val="en-US"/>
        </w:rPr>
        <w:t>nonserializable</w:t>
      </w:r>
      <w:proofErr w:type="spellEnd"/>
      <w:r w:rsidRPr="004A1943">
        <w:rPr>
          <w:lang w:val="en-US"/>
        </w:rPr>
        <w:t>.</w:t>
      </w:r>
    </w:p>
    <w:p w14:paraId="0B771FB1" w14:textId="77777777" w:rsidR="004A1943" w:rsidRPr="004A1943" w:rsidRDefault="004A1943" w:rsidP="004A1943">
      <w:pPr>
        <w:pStyle w:val="BodyText"/>
        <w:rPr>
          <w:lang w:val="en-US"/>
        </w:rPr>
      </w:pPr>
    </w:p>
    <w:p w14:paraId="7E151DCD" w14:textId="74076D90" w:rsidR="004A1943" w:rsidRDefault="004A1943" w:rsidP="004A1943">
      <w:pPr>
        <w:pStyle w:val="BodyText"/>
        <w:ind w:firstLine="0"/>
        <w:rPr>
          <w:lang w:val="en-US"/>
        </w:rPr>
      </w:pPr>
      <w:r w:rsidRPr="004A1943">
        <w:rPr>
          <w:lang w:val="en-US"/>
        </w:rPr>
        <w:t xml:space="preserve">When a serialized class contains references to </w:t>
      </w:r>
      <w:proofErr w:type="spellStart"/>
      <w:r w:rsidRPr="004A1943">
        <w:rPr>
          <w:lang w:val="en-US"/>
        </w:rPr>
        <w:t>SerializableAttribute</w:t>
      </w:r>
      <w:proofErr w:type="spellEnd"/>
      <w:r w:rsidRPr="004A1943">
        <w:rPr>
          <w:lang w:val="en-US"/>
        </w:rPr>
        <w:t xml:space="preserve"> objects of other classes, these objects will also be serialized. However, XML is more verbose than necessary at times, and parsing XML software is a slow and tedious process that can be memory-intensive. JSON, on the other hand, is less verbose and faster, and JSON documents are often more readable than XML.</w:t>
      </w:r>
    </w:p>
    <w:p w14:paraId="093748CD" w14:textId="0D3198B4" w:rsidR="00F00A11" w:rsidRPr="00830F7C" w:rsidRDefault="00A432C9" w:rsidP="002C0CF7">
      <w:pPr>
        <w:pStyle w:val="BodyText"/>
        <w:ind w:firstLine="0"/>
        <w:rPr>
          <w:lang w:val="en-US"/>
        </w:rPr>
      </w:pPr>
      <w:r>
        <w:rPr>
          <w:lang w:val="en-US"/>
        </w:rPr>
        <w:t xml:space="preserve">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w:t>
      </w:r>
      <w:r w:rsidRPr="005B520E">
        <w:t>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4A1943"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lastRenderedPageBreak/>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4141B425" w:rsidR="00834FEB" w:rsidRPr="00DF33FC" w:rsidRDefault="004A1943"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r>
                    <w:t>EncodeDateTimeTest</w:t>
                  </w:r>
                  <w:proofErr w:type="spell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r>
                    <w:t>encoder.Encode</w:t>
                  </w:r>
                  <w:proofErr w:type="spell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r>
                    <w:t>result.SequenceEqual</w:t>
                  </w:r>
                  <w:proofErr w:type="spell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9FEB" w14:textId="77777777" w:rsidR="00C669B6" w:rsidRDefault="00C669B6" w:rsidP="001A3B3D">
      <w:r>
        <w:separator/>
      </w:r>
    </w:p>
  </w:endnote>
  <w:endnote w:type="continuationSeparator" w:id="0">
    <w:p w14:paraId="55D09D74" w14:textId="77777777" w:rsidR="00C669B6" w:rsidRDefault="00C669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3A73C" w14:textId="77777777" w:rsidR="00C669B6" w:rsidRDefault="00C669B6" w:rsidP="001A3B3D">
      <w:r>
        <w:separator/>
      </w:r>
    </w:p>
  </w:footnote>
  <w:footnote w:type="continuationSeparator" w:id="0">
    <w:p w14:paraId="6EC2B80D" w14:textId="77777777" w:rsidR="00C669B6" w:rsidRDefault="00C669B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4A194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0CF7"/>
    <w:rsid w:val="002C5877"/>
    <w:rsid w:val="002F1102"/>
    <w:rsid w:val="003123BB"/>
    <w:rsid w:val="0034765A"/>
    <w:rsid w:val="00354FCF"/>
    <w:rsid w:val="00360307"/>
    <w:rsid w:val="003939A2"/>
    <w:rsid w:val="003A19E2"/>
    <w:rsid w:val="003B4E04"/>
    <w:rsid w:val="003F25F1"/>
    <w:rsid w:val="003F5A08"/>
    <w:rsid w:val="00420716"/>
    <w:rsid w:val="004325FB"/>
    <w:rsid w:val="00435ED0"/>
    <w:rsid w:val="004432BA"/>
    <w:rsid w:val="0044407E"/>
    <w:rsid w:val="004465FB"/>
    <w:rsid w:val="00447BB9"/>
    <w:rsid w:val="0046031D"/>
    <w:rsid w:val="00467070"/>
    <w:rsid w:val="00495F06"/>
    <w:rsid w:val="004A1943"/>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818EC"/>
    <w:rsid w:val="00BA1025"/>
    <w:rsid w:val="00BA542A"/>
    <w:rsid w:val="00BC3420"/>
    <w:rsid w:val="00BD670B"/>
    <w:rsid w:val="00BE4C40"/>
    <w:rsid w:val="00BE7D3C"/>
    <w:rsid w:val="00BF5FF6"/>
    <w:rsid w:val="00C0207F"/>
    <w:rsid w:val="00C16117"/>
    <w:rsid w:val="00C3075A"/>
    <w:rsid w:val="00C4720E"/>
    <w:rsid w:val="00C50F79"/>
    <w:rsid w:val="00C669B6"/>
    <w:rsid w:val="00C70167"/>
    <w:rsid w:val="00C919A4"/>
    <w:rsid w:val="00CA4392"/>
    <w:rsid w:val="00CB20AB"/>
    <w:rsid w:val="00CC393F"/>
    <w:rsid w:val="00CC7D3C"/>
    <w:rsid w:val="00D02738"/>
    <w:rsid w:val="00D2176E"/>
    <w:rsid w:val="00D43F6A"/>
    <w:rsid w:val="00D632BE"/>
    <w:rsid w:val="00D72D06"/>
    <w:rsid w:val="00D7522C"/>
    <w:rsid w:val="00D7536F"/>
    <w:rsid w:val="00D76668"/>
    <w:rsid w:val="00D96230"/>
    <w:rsid w:val="00DB09DA"/>
    <w:rsid w:val="00DC1B70"/>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2792</Words>
  <Characters>15921</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Toriquzzaman Touqir</cp:lastModifiedBy>
  <cp:revision>29</cp:revision>
  <cp:lastPrinted>2022-03-15T00:46:00Z</cp:lastPrinted>
  <dcterms:created xsi:type="dcterms:W3CDTF">2019-02-11T20:33:00Z</dcterms:created>
  <dcterms:modified xsi:type="dcterms:W3CDTF">2023-03-09T20:51:00Z</dcterms:modified>
</cp:coreProperties>
</file>