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E5ED7" w14:textId="77777777" w:rsidR="00AE6B78" w:rsidRPr="00591486" w:rsidRDefault="00FE3FF8">
      <w:pPr>
        <w:pStyle w:val="Titre"/>
        <w:rPr>
          <w:lang w:val="fr-CA"/>
        </w:rPr>
      </w:pPr>
      <w:r w:rsidRPr="00591486">
        <w:rPr>
          <w:lang w:val="fr-CA"/>
        </w:rPr>
        <w:t>Exercice Grafana Pipeline</w:t>
      </w:r>
    </w:p>
    <w:p w14:paraId="31BF5988" w14:textId="1E2D99A7" w:rsidR="00D67D74" w:rsidRDefault="00D67D74">
      <w:pPr>
        <w:rPr>
          <w:lang w:val="fr-CA"/>
        </w:rPr>
      </w:pPr>
      <w:r>
        <w:rPr>
          <w:lang w:val="fr-CA"/>
        </w:rPr>
        <w:t>Système de gestion de log et d’alerte multi Système</w:t>
      </w:r>
    </w:p>
    <w:p w14:paraId="7C1682A6" w14:textId="62845224" w:rsidR="00FF327B" w:rsidRDefault="00FE3FF8">
      <w:pPr>
        <w:rPr>
          <w:lang w:val="fr-CA"/>
        </w:rPr>
      </w:pPr>
      <w:r w:rsidRPr="00591486">
        <w:rPr>
          <w:lang w:val="fr-CA"/>
        </w:rPr>
        <w:t>Chaîne d’ingestion logs</w:t>
      </w:r>
      <w:r w:rsidR="005974B3">
        <w:rPr>
          <w:lang w:val="fr-CA"/>
        </w:rPr>
        <w:t xml:space="preserve"> multi système</w:t>
      </w:r>
      <w:r w:rsidRPr="00591486">
        <w:rPr>
          <w:lang w:val="fr-CA"/>
        </w:rPr>
        <w:t xml:space="preserve"> →</w:t>
      </w:r>
      <w:r w:rsidR="00D67D74">
        <w:rPr>
          <w:lang w:val="fr-CA"/>
        </w:rPr>
        <w:t xml:space="preserve"> </w:t>
      </w:r>
      <w:r w:rsidRPr="00591486">
        <w:rPr>
          <w:lang w:val="fr-CA"/>
        </w:rPr>
        <w:t xml:space="preserve">Kafka → </w:t>
      </w:r>
      <w:r>
        <w:rPr>
          <w:lang w:val="fr-CA"/>
        </w:rPr>
        <w:t>S</w:t>
      </w:r>
      <w:r w:rsidR="005974B3">
        <w:rPr>
          <w:lang w:val="fr-CA"/>
        </w:rPr>
        <w:t>olution</w:t>
      </w:r>
      <w:r>
        <w:rPr>
          <w:lang w:val="fr-CA"/>
        </w:rPr>
        <w:t xml:space="preserve"> (Traitement)</w:t>
      </w:r>
      <w:r w:rsidRPr="00591486">
        <w:rPr>
          <w:lang w:val="fr-CA"/>
        </w:rPr>
        <w:t xml:space="preserve"> → Grafana</w:t>
      </w:r>
    </w:p>
    <w:p w14:paraId="1DEE9FD3" w14:textId="3F952197" w:rsidR="00FF327B" w:rsidRDefault="00F94835">
      <w:pPr>
        <w:rPr>
          <w:lang w:val="fr-CA"/>
        </w:rPr>
      </w:pPr>
      <w:r w:rsidRPr="00F94835">
        <w:rPr>
          <w:noProof/>
          <w:lang w:val="fr-CA"/>
        </w:rPr>
        <w:drawing>
          <wp:inline distT="0" distB="0" distL="0" distR="0" wp14:anchorId="5736822F" wp14:editId="48386E41">
            <wp:extent cx="5486400" cy="2519045"/>
            <wp:effectExtent l="0" t="0" r="0" b="0"/>
            <wp:docPr id="114623503" name="Image 1" descr="Une image contenant texte, diagramme, lign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3503" name="Image 1" descr="Une image contenant texte, diagramme, ligne, Pl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04D9" w14:textId="7FDBBA42" w:rsidR="0088769C" w:rsidRDefault="00FE3FF8">
      <w:pPr>
        <w:rPr>
          <w:lang w:val="fr-CA"/>
        </w:rPr>
      </w:pPr>
      <w:r w:rsidRPr="00591486">
        <w:rPr>
          <w:lang w:val="fr-CA"/>
        </w:rPr>
        <w:br/>
      </w:r>
      <w:r w:rsidRPr="00591486">
        <w:rPr>
          <w:rStyle w:val="Titre1Car"/>
          <w:lang w:val="fr-CA"/>
        </w:rPr>
        <w:t>0</w:t>
      </w:r>
      <w:r w:rsidR="00591486">
        <w:rPr>
          <w:rStyle w:val="Titre1Car"/>
          <w:lang w:val="fr-CA"/>
        </w:rPr>
        <w:t>)</w:t>
      </w:r>
      <w:r w:rsidRPr="00591486">
        <w:rPr>
          <w:rStyle w:val="Titre1Car"/>
          <w:lang w:val="fr-CA"/>
        </w:rPr>
        <w:t xml:space="preserve"> Contexte &amp; objectif</w:t>
      </w:r>
      <w:r w:rsidRPr="00591486">
        <w:rPr>
          <w:lang w:val="fr-CA"/>
        </w:rPr>
        <w:br/>
        <w:t xml:space="preserve">On souhaite monitorer un microservice d’ingestion de données. Aujourd’hui il </w:t>
      </w:r>
      <w:r w:rsidR="00507992" w:rsidRPr="00591486">
        <w:rPr>
          <w:lang w:val="fr-CA"/>
        </w:rPr>
        <w:t xml:space="preserve">s’exécute </w:t>
      </w:r>
      <w:r w:rsidR="00507992">
        <w:rPr>
          <w:lang w:val="fr-CA"/>
        </w:rPr>
        <w:t>une</w:t>
      </w:r>
      <w:r w:rsidR="007070FF">
        <w:rPr>
          <w:lang w:val="fr-CA"/>
        </w:rPr>
        <w:t xml:space="preserve"> fois toute</w:t>
      </w:r>
      <w:r w:rsidR="00507992">
        <w:rPr>
          <w:lang w:val="fr-CA"/>
        </w:rPr>
        <w:t>s</w:t>
      </w:r>
      <w:r w:rsidR="007070FF">
        <w:rPr>
          <w:lang w:val="fr-CA"/>
        </w:rPr>
        <w:t xml:space="preserve"> les heure</w:t>
      </w:r>
      <w:r w:rsidR="00507992">
        <w:rPr>
          <w:lang w:val="fr-CA"/>
        </w:rPr>
        <w:t>s et stock dans le fichier logs.json les log.</w:t>
      </w:r>
      <w:r w:rsidRPr="00591486">
        <w:rPr>
          <w:lang w:val="fr-CA"/>
        </w:rPr>
        <w:t xml:space="preserve"> </w:t>
      </w:r>
      <w:r w:rsidR="00507992">
        <w:rPr>
          <w:lang w:val="fr-CA"/>
        </w:rPr>
        <w:t>D</w:t>
      </w:r>
      <w:r w:rsidRPr="00591486">
        <w:rPr>
          <w:lang w:val="fr-CA"/>
        </w:rPr>
        <w:t>emain il devra être event-driven (fréquence plus élevée)</w:t>
      </w:r>
      <w:r w:rsidR="00507992">
        <w:rPr>
          <w:lang w:val="fr-CA"/>
        </w:rPr>
        <w:t xml:space="preserve"> et obtenir en temps réel et dans un tableau de bords </w:t>
      </w:r>
      <w:r w:rsidR="001F7426">
        <w:rPr>
          <w:lang w:val="fr-CA"/>
        </w:rPr>
        <w:t>Grafana avec des alertes</w:t>
      </w:r>
      <w:r w:rsidRPr="00591486">
        <w:rPr>
          <w:lang w:val="fr-CA"/>
        </w:rPr>
        <w:t xml:space="preserve">. </w:t>
      </w:r>
    </w:p>
    <w:p w14:paraId="2A34831D" w14:textId="61AE649F" w:rsidR="0088769C" w:rsidRDefault="00FE3FF8">
      <w:pPr>
        <w:rPr>
          <w:lang w:val="fr-CA"/>
        </w:rPr>
      </w:pPr>
      <w:r w:rsidRPr="00591486">
        <w:rPr>
          <w:lang w:val="fr-CA"/>
        </w:rPr>
        <w:t>À partir d’un fichier de logs JSON (fourni:</w:t>
      </w:r>
      <w:r w:rsidR="0088769C">
        <w:rPr>
          <w:lang w:val="fr-CA"/>
        </w:rPr>
        <w:t xml:space="preserve"> </w:t>
      </w:r>
      <w:r w:rsidRPr="00591486">
        <w:rPr>
          <w:lang w:val="fr-CA"/>
        </w:rPr>
        <w:t xml:space="preserve">logs.json), vous devez construire un flux complet : 1. Producer </w:t>
      </w:r>
      <w:r w:rsidR="002B5245">
        <w:rPr>
          <w:lang w:val="fr-CA"/>
        </w:rPr>
        <w:t xml:space="preserve">en </w:t>
      </w:r>
      <w:r w:rsidRPr="00591486">
        <w:rPr>
          <w:lang w:val="fr-CA"/>
        </w:rPr>
        <w:t>Python : lit le fichier de logs et</w:t>
      </w:r>
      <w:r w:rsidR="0088769C">
        <w:rPr>
          <w:lang w:val="fr-CA"/>
        </w:rPr>
        <w:t xml:space="preserve"> </w:t>
      </w:r>
      <w:r w:rsidRPr="00591486">
        <w:rPr>
          <w:lang w:val="fr-CA"/>
        </w:rPr>
        <w:t xml:space="preserve">envoie chaque événement dans Kafka. </w:t>
      </w:r>
    </w:p>
    <w:p w14:paraId="695AAD64" w14:textId="2475BA9D" w:rsidR="00035184" w:rsidRDefault="00FE3FF8">
      <w:pPr>
        <w:rPr>
          <w:lang w:val="fr-CA"/>
        </w:rPr>
      </w:pPr>
      <w:r w:rsidRPr="00591486">
        <w:rPr>
          <w:lang w:val="fr-CA"/>
        </w:rPr>
        <w:t xml:space="preserve">2. </w:t>
      </w:r>
      <w:r w:rsidR="00E02857">
        <w:rPr>
          <w:lang w:val="fr-CA"/>
        </w:rPr>
        <w:t>Traitement</w:t>
      </w:r>
      <w:r w:rsidRPr="00591486">
        <w:rPr>
          <w:lang w:val="fr-CA"/>
        </w:rPr>
        <w:t xml:space="preserve"> : consomme ces événements depuis un topic</w:t>
      </w:r>
      <w:r w:rsidR="00035184">
        <w:rPr>
          <w:lang w:val="fr-CA"/>
        </w:rPr>
        <w:t xml:space="preserve"> </w:t>
      </w:r>
      <w:r w:rsidRPr="00591486">
        <w:rPr>
          <w:lang w:val="fr-CA"/>
        </w:rPr>
        <w:t xml:space="preserve">Kafka, parse le JSON, choisit les labels, et pousse </w:t>
      </w:r>
      <w:r w:rsidR="00E02857">
        <w:rPr>
          <w:lang w:val="fr-CA"/>
        </w:rPr>
        <w:t>vers une solution</w:t>
      </w:r>
      <w:r w:rsidR="001C26AA">
        <w:rPr>
          <w:lang w:val="fr-CA"/>
        </w:rPr>
        <w:t xml:space="preserve"> pour gérer les données des events</w:t>
      </w:r>
      <w:r w:rsidRPr="00591486">
        <w:rPr>
          <w:lang w:val="fr-CA"/>
        </w:rPr>
        <w:t>.</w:t>
      </w:r>
    </w:p>
    <w:p w14:paraId="2C2F25D6" w14:textId="6DF40D40" w:rsidR="005974B3" w:rsidRDefault="00FE3FF8">
      <w:pPr>
        <w:rPr>
          <w:lang w:val="fr-CA"/>
        </w:rPr>
      </w:pPr>
      <w:r w:rsidRPr="00591486">
        <w:rPr>
          <w:lang w:val="fr-CA"/>
        </w:rPr>
        <w:t>3. Grafana : expose</w:t>
      </w:r>
      <w:r w:rsidR="00035184">
        <w:rPr>
          <w:lang w:val="fr-CA"/>
        </w:rPr>
        <w:t xml:space="preserve"> </w:t>
      </w:r>
      <w:r w:rsidRPr="00591486">
        <w:rPr>
          <w:lang w:val="fr-CA"/>
        </w:rPr>
        <w:t xml:space="preserve">un tableau de bord + alertes </w:t>
      </w:r>
      <w:r w:rsidR="002B5245">
        <w:rPr>
          <w:lang w:val="fr-CA"/>
        </w:rPr>
        <w:t xml:space="preserve">en temps réel </w:t>
      </w:r>
      <w:r w:rsidRPr="00591486">
        <w:rPr>
          <w:lang w:val="fr-CA"/>
        </w:rPr>
        <w:t>centrés sur la qualité de l’ingestion (erreurs, latence, CPU/Mémoire,</w:t>
      </w:r>
      <w:r w:rsidR="00035184">
        <w:rPr>
          <w:lang w:val="fr-CA"/>
        </w:rPr>
        <w:t xml:space="preserve"> </w:t>
      </w:r>
      <w:r w:rsidRPr="00591486">
        <w:rPr>
          <w:lang w:val="fr-CA"/>
        </w:rPr>
        <w:t>fraîcheur)</w:t>
      </w:r>
      <w:r w:rsidR="00E02857">
        <w:rPr>
          <w:lang w:val="fr-CA"/>
        </w:rPr>
        <w:t xml:space="preserve"> voir détail dans le document de KPI</w:t>
      </w:r>
      <w:r w:rsidRPr="00591486">
        <w:rPr>
          <w:lang w:val="fr-CA"/>
        </w:rPr>
        <w:t>.</w:t>
      </w:r>
      <w:r w:rsidRPr="00591486">
        <w:rPr>
          <w:lang w:val="fr-CA"/>
        </w:rPr>
        <w:br/>
      </w:r>
      <w:r w:rsidRPr="00591486">
        <w:rPr>
          <w:lang w:val="fr-CA"/>
        </w:rPr>
        <w:br/>
      </w:r>
      <w:r w:rsidR="005974B3">
        <w:rPr>
          <w:rStyle w:val="Titre1Car"/>
          <w:lang w:val="fr-CA"/>
        </w:rPr>
        <w:t>1</w:t>
      </w:r>
      <w:r w:rsidRPr="00591486">
        <w:rPr>
          <w:rStyle w:val="Titre1Car"/>
          <w:lang w:val="fr-CA"/>
        </w:rPr>
        <w:t>) Donnée fournie</w:t>
      </w:r>
      <w:r w:rsidRPr="00591486">
        <w:rPr>
          <w:lang w:val="fr-CA"/>
        </w:rPr>
        <w:br/>
        <w:t>Le fichier logs.json contient des événements JSON avec les champs suivants : Etat, Source, Objet,</w:t>
      </w:r>
      <w:r w:rsidR="00150A78">
        <w:rPr>
          <w:lang w:val="fr-CA"/>
        </w:rPr>
        <w:t xml:space="preserve"> </w:t>
      </w:r>
      <w:r w:rsidRPr="00591486">
        <w:rPr>
          <w:lang w:val="fr-CA"/>
        </w:rPr>
        <w:t>Entreprise, Zone, Debut, Fin, Duree secondes, cpu_time (sec), memory_used (bytes), Description.</w:t>
      </w:r>
    </w:p>
    <w:p w14:paraId="7D4599E3" w14:textId="77777777" w:rsidR="00A1354E" w:rsidRDefault="00A1354E">
      <w:pPr>
        <w:rPr>
          <w:lang w:val="fr-CA"/>
        </w:rPr>
      </w:pPr>
    </w:p>
    <w:p w14:paraId="07654DD2" w14:textId="4D9F4667" w:rsidR="00A1354E" w:rsidRDefault="00A1354E" w:rsidP="00150A78">
      <w:pPr>
        <w:spacing w:after="0"/>
        <w:rPr>
          <w:lang w:val="fr-CA"/>
        </w:rPr>
      </w:pPr>
      <w:r>
        <w:rPr>
          <w:rStyle w:val="Titre1Car"/>
          <w:lang w:val="fr-CA"/>
        </w:rPr>
        <w:lastRenderedPageBreak/>
        <w:t>2</w:t>
      </w:r>
      <w:r w:rsidRPr="00591486">
        <w:rPr>
          <w:rStyle w:val="Titre1Car"/>
          <w:lang w:val="fr-CA"/>
        </w:rPr>
        <w:t>)</w:t>
      </w:r>
      <w:r>
        <w:rPr>
          <w:rStyle w:val="Titre1Car"/>
          <w:lang w:val="fr-CA"/>
        </w:rPr>
        <w:t xml:space="preserve"> Spécifications technique</w:t>
      </w:r>
      <w:r w:rsidRPr="00591486">
        <w:rPr>
          <w:lang w:val="fr-CA"/>
        </w:rPr>
        <w:t xml:space="preserve"> </w:t>
      </w:r>
      <w:r w:rsidR="00FE3FF8" w:rsidRPr="00591486">
        <w:rPr>
          <w:lang w:val="fr-CA"/>
        </w:rPr>
        <w:br/>
      </w:r>
      <w:r>
        <w:rPr>
          <w:lang w:val="fr-CA"/>
        </w:rPr>
        <w:t>- Utiliser docker et docker compose pour déployer la stack</w:t>
      </w:r>
    </w:p>
    <w:p w14:paraId="6840040C" w14:textId="4301E193" w:rsidR="00A1354E" w:rsidRDefault="00A1354E" w:rsidP="00150A78">
      <w:pPr>
        <w:spacing w:after="0"/>
        <w:rPr>
          <w:lang w:val="fr-CA"/>
        </w:rPr>
      </w:pPr>
      <w:r>
        <w:rPr>
          <w:lang w:val="fr-CA"/>
        </w:rPr>
        <w:t>- Tout les code</w:t>
      </w:r>
      <w:r w:rsidR="003C2528">
        <w:rPr>
          <w:lang w:val="fr-CA"/>
        </w:rPr>
        <w:t>s</w:t>
      </w:r>
      <w:r>
        <w:rPr>
          <w:lang w:val="fr-CA"/>
        </w:rPr>
        <w:t xml:space="preserve"> </w:t>
      </w:r>
      <w:r w:rsidR="003C2528">
        <w:rPr>
          <w:lang w:val="fr-CA"/>
        </w:rPr>
        <w:t>(producer et consumer Kafka) le cas échéant doivent être en Python</w:t>
      </w:r>
    </w:p>
    <w:p w14:paraId="03C6F64D" w14:textId="78F3FB71" w:rsidR="003C2528" w:rsidRDefault="003C2528" w:rsidP="00150A78">
      <w:pPr>
        <w:spacing w:after="0"/>
        <w:rPr>
          <w:lang w:val="fr-CA"/>
        </w:rPr>
      </w:pPr>
      <w:r>
        <w:rPr>
          <w:lang w:val="fr-CA"/>
        </w:rPr>
        <w:t>- La solution doit fonctionné dans docker sur un host windows ou linux</w:t>
      </w:r>
    </w:p>
    <w:p w14:paraId="2F78A4FF" w14:textId="1DFD2B96" w:rsidR="00DF13B0" w:rsidRDefault="00FE3FF8" w:rsidP="00150A78">
      <w:pPr>
        <w:spacing w:after="0"/>
        <w:rPr>
          <w:lang w:val="fr-CA"/>
        </w:rPr>
      </w:pPr>
      <w:r w:rsidRPr="00591486">
        <w:rPr>
          <w:lang w:val="fr-CA"/>
        </w:rPr>
        <w:br/>
      </w:r>
      <w:r w:rsidR="005974B3">
        <w:rPr>
          <w:rStyle w:val="Titre1Car"/>
          <w:lang w:val="fr-CA"/>
        </w:rPr>
        <w:t>2</w:t>
      </w:r>
      <w:r w:rsidRPr="00591486">
        <w:rPr>
          <w:rStyle w:val="Titre1Car"/>
          <w:lang w:val="fr-CA"/>
        </w:rPr>
        <w:t>) Tâches à réaliser</w:t>
      </w:r>
      <w:r w:rsidRPr="00591486">
        <w:rPr>
          <w:rStyle w:val="Titre1Car"/>
          <w:lang w:val="fr-CA"/>
        </w:rPr>
        <w:br/>
      </w:r>
      <w:r w:rsidRPr="00591486">
        <w:rPr>
          <w:lang w:val="fr-CA"/>
        </w:rPr>
        <w:br/>
      </w:r>
      <w:r w:rsidR="00DF13B0">
        <w:rPr>
          <w:lang w:val="fr-CA"/>
        </w:rPr>
        <w:t>0 Proposer une structure améliorer des event (logs) en JSON</w:t>
      </w:r>
    </w:p>
    <w:p w14:paraId="38D96A12" w14:textId="40019A39" w:rsidR="00150A78" w:rsidRDefault="00DF13B0" w:rsidP="00150A78">
      <w:pPr>
        <w:spacing w:after="0"/>
        <w:rPr>
          <w:lang w:val="fr-CA"/>
        </w:rPr>
      </w:pPr>
      <w:r>
        <w:rPr>
          <w:lang w:val="fr-CA"/>
        </w:rPr>
        <w:t xml:space="preserve">1 </w:t>
      </w:r>
      <w:r w:rsidR="00FE3FF8" w:rsidRPr="00591486">
        <w:rPr>
          <w:lang w:val="fr-CA"/>
        </w:rPr>
        <w:t>Producer Python → Kafka : script producer.py qui lit logs.json et publie sur le topic</w:t>
      </w:r>
      <w:r w:rsidR="00FE3FF8" w:rsidRPr="00591486">
        <w:rPr>
          <w:lang w:val="fr-CA"/>
        </w:rPr>
        <w:br/>
        <w:t>ingestion-logs.</w:t>
      </w:r>
      <w:r w:rsidR="00FE3FF8" w:rsidRPr="00591486">
        <w:rPr>
          <w:lang w:val="fr-CA"/>
        </w:rPr>
        <w:br/>
        <w:t>2 Kafka : déployer un broker (Docker Compose accepté), créer le topic ingestion-logs.</w:t>
      </w:r>
      <w:r w:rsidR="00FE3FF8" w:rsidRPr="00591486">
        <w:rPr>
          <w:lang w:val="fr-CA"/>
        </w:rPr>
        <w:br/>
        <w:t xml:space="preserve">3 </w:t>
      </w:r>
      <w:r w:rsidR="005974B3">
        <w:rPr>
          <w:lang w:val="fr-CA"/>
        </w:rPr>
        <w:t>Traitement</w:t>
      </w:r>
      <w:r w:rsidR="00FE3FF8" w:rsidRPr="00591486">
        <w:rPr>
          <w:lang w:val="fr-CA"/>
        </w:rPr>
        <w:t xml:space="preserve"> : consommer le topic ingestion-logs, parser le JSON, définir labels et payloads.</w:t>
      </w:r>
      <w:r w:rsidR="00FE3FF8" w:rsidRPr="00591486">
        <w:rPr>
          <w:lang w:val="fr-CA"/>
        </w:rPr>
        <w:br/>
        <w:t xml:space="preserve">4 Grafana : créer un tableau de bord </w:t>
      </w:r>
      <w:r w:rsidR="005974B3">
        <w:rPr>
          <w:lang w:val="fr-CA"/>
        </w:rPr>
        <w:t>selon les spécification</w:t>
      </w:r>
      <w:r w:rsidR="00150A78">
        <w:rPr>
          <w:lang w:val="fr-CA"/>
        </w:rPr>
        <w:t>s de l’autre document.</w:t>
      </w:r>
    </w:p>
    <w:p w14:paraId="2FDA0CB8" w14:textId="7E332765" w:rsidR="00150A78" w:rsidRDefault="00FE3FF8" w:rsidP="00150A78">
      <w:pPr>
        <w:spacing w:after="0"/>
        <w:rPr>
          <w:lang w:val="fr-CA"/>
        </w:rPr>
      </w:pPr>
      <w:r w:rsidRPr="00591486">
        <w:rPr>
          <w:lang w:val="fr-CA"/>
        </w:rPr>
        <w:t>5 Alerting : définir au moins 4 alertes (échec, taux d’échec, source muette, latence dégradée).</w:t>
      </w:r>
      <w:r w:rsidRPr="00591486">
        <w:rPr>
          <w:lang w:val="fr-CA"/>
        </w:rPr>
        <w:br/>
      </w:r>
      <w:r w:rsidRPr="00591486">
        <w:rPr>
          <w:lang w:val="fr-CA"/>
        </w:rPr>
        <w:br/>
      </w:r>
      <w:r w:rsidRPr="00591486">
        <w:rPr>
          <w:rStyle w:val="Titre1Car"/>
          <w:lang w:val="fr-CA"/>
        </w:rPr>
        <w:t>4) Livrables</w:t>
      </w:r>
      <w:r w:rsidRPr="00591486">
        <w:rPr>
          <w:rStyle w:val="Titre1Car"/>
          <w:lang w:val="fr-CA"/>
        </w:rPr>
        <w:br/>
      </w:r>
      <w:r w:rsidR="00150A78">
        <w:rPr>
          <w:lang w:val="fr-CA"/>
        </w:rPr>
        <w:t>Repository </w:t>
      </w:r>
      <w:r w:rsidR="000D0902">
        <w:rPr>
          <w:lang w:val="fr-CA"/>
        </w:rPr>
        <w:t>avec une solution ready for production</w:t>
      </w:r>
      <w:r w:rsidR="00150A78">
        <w:rPr>
          <w:lang w:val="fr-CA"/>
        </w:rPr>
        <w:t xml:space="preserve">: </w:t>
      </w:r>
    </w:p>
    <w:p w14:paraId="48EA2E37" w14:textId="7A7D6CC7" w:rsidR="00150A78" w:rsidRDefault="00150A78" w:rsidP="00150A78">
      <w:pPr>
        <w:spacing w:after="0"/>
        <w:rPr>
          <w:lang w:val="fr-CA"/>
        </w:rPr>
      </w:pPr>
      <w:r>
        <w:rPr>
          <w:lang w:val="fr-CA"/>
        </w:rPr>
        <w:t xml:space="preserve">- </w:t>
      </w:r>
      <w:r w:rsidR="00FE3FF8" w:rsidRPr="00591486">
        <w:rPr>
          <w:lang w:val="fr-CA"/>
        </w:rPr>
        <w:t xml:space="preserve"> README.md clair avec architecture, instructions d’exécution et preuves de fonctionnement. </w:t>
      </w:r>
    </w:p>
    <w:p w14:paraId="5AE071A6" w14:textId="46897EE4" w:rsidR="00150A78" w:rsidRDefault="00FE3FF8" w:rsidP="00150A78">
      <w:pPr>
        <w:spacing w:after="0"/>
        <w:rPr>
          <w:lang w:val="fr-CA"/>
        </w:rPr>
      </w:pPr>
      <w:r w:rsidRPr="00591486">
        <w:rPr>
          <w:lang w:val="fr-CA"/>
        </w:rPr>
        <w:t>-</w:t>
      </w:r>
      <w:r w:rsidR="00150A78">
        <w:rPr>
          <w:lang w:val="fr-CA"/>
        </w:rPr>
        <w:t xml:space="preserve"> </w:t>
      </w:r>
      <w:r w:rsidRPr="00591486">
        <w:rPr>
          <w:lang w:val="fr-CA"/>
        </w:rPr>
        <w:t>Code &amp; configuration (producer.py, docker-compose.yml, promtail-config.yml, export JSON du</w:t>
      </w:r>
      <w:r w:rsidR="00150A78">
        <w:rPr>
          <w:lang w:val="fr-CA"/>
        </w:rPr>
        <w:t xml:space="preserve"> </w:t>
      </w:r>
      <w:r w:rsidRPr="00591486">
        <w:rPr>
          <w:lang w:val="fr-CA"/>
        </w:rPr>
        <w:t xml:space="preserve">dashboard Grafana). </w:t>
      </w:r>
    </w:p>
    <w:p w14:paraId="09BF982F" w14:textId="77777777" w:rsidR="0095256F" w:rsidRDefault="00FE3FF8" w:rsidP="00150A78">
      <w:pPr>
        <w:spacing w:after="0"/>
        <w:rPr>
          <w:lang w:val="fr-CA"/>
        </w:rPr>
      </w:pPr>
      <w:r w:rsidRPr="00591486">
        <w:rPr>
          <w:lang w:val="fr-CA"/>
        </w:rPr>
        <w:t>- Captures d’écran du dashboard et des alertes.</w:t>
      </w:r>
    </w:p>
    <w:p w14:paraId="02E911BC" w14:textId="77AE01AA" w:rsidR="00AE6B78" w:rsidRPr="00150A78" w:rsidRDefault="0095256F" w:rsidP="00150A78">
      <w:pPr>
        <w:spacing w:after="0"/>
        <w:rPr>
          <w:lang w:val="fr-CA"/>
        </w:rPr>
      </w:pPr>
      <w:r>
        <w:rPr>
          <w:lang w:val="fr-CA"/>
        </w:rPr>
        <w:t>- Tout autre éléments jugé nécessaire</w:t>
      </w:r>
      <w:r w:rsidR="00FE3FF8" w:rsidRPr="00591486">
        <w:rPr>
          <w:lang w:val="fr-CA"/>
        </w:rPr>
        <w:br/>
      </w:r>
    </w:p>
    <w:sectPr w:rsidR="00AE6B78" w:rsidRPr="00150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2543041">
    <w:abstractNumId w:val="8"/>
  </w:num>
  <w:num w:numId="2" w16cid:durableId="206601809">
    <w:abstractNumId w:val="6"/>
  </w:num>
  <w:num w:numId="3" w16cid:durableId="1067075067">
    <w:abstractNumId w:val="5"/>
  </w:num>
  <w:num w:numId="4" w16cid:durableId="41095873">
    <w:abstractNumId w:val="4"/>
  </w:num>
  <w:num w:numId="5" w16cid:durableId="806512431">
    <w:abstractNumId w:val="7"/>
  </w:num>
  <w:num w:numId="6" w16cid:durableId="631593768">
    <w:abstractNumId w:val="3"/>
  </w:num>
  <w:num w:numId="7" w16cid:durableId="415368598">
    <w:abstractNumId w:val="2"/>
  </w:num>
  <w:num w:numId="8" w16cid:durableId="598684178">
    <w:abstractNumId w:val="1"/>
  </w:num>
  <w:num w:numId="9" w16cid:durableId="118246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D64"/>
    <w:rsid w:val="00034616"/>
    <w:rsid w:val="00035184"/>
    <w:rsid w:val="000407C8"/>
    <w:rsid w:val="0006063C"/>
    <w:rsid w:val="00090FD1"/>
    <w:rsid w:val="00095DD7"/>
    <w:rsid w:val="000D0902"/>
    <w:rsid w:val="0015074B"/>
    <w:rsid w:val="00150A78"/>
    <w:rsid w:val="001C26AA"/>
    <w:rsid w:val="001F0EF0"/>
    <w:rsid w:val="001F7426"/>
    <w:rsid w:val="0029639D"/>
    <w:rsid w:val="002B5245"/>
    <w:rsid w:val="00326F90"/>
    <w:rsid w:val="003C2528"/>
    <w:rsid w:val="003F7079"/>
    <w:rsid w:val="00507992"/>
    <w:rsid w:val="00591486"/>
    <w:rsid w:val="005974B3"/>
    <w:rsid w:val="00620191"/>
    <w:rsid w:val="007070FF"/>
    <w:rsid w:val="0088769C"/>
    <w:rsid w:val="008A0B92"/>
    <w:rsid w:val="0095256F"/>
    <w:rsid w:val="00A1354E"/>
    <w:rsid w:val="00AA1D8D"/>
    <w:rsid w:val="00AE6B78"/>
    <w:rsid w:val="00B47730"/>
    <w:rsid w:val="00B511D6"/>
    <w:rsid w:val="00CB0664"/>
    <w:rsid w:val="00CF20CE"/>
    <w:rsid w:val="00D67D74"/>
    <w:rsid w:val="00D9006F"/>
    <w:rsid w:val="00DF13B0"/>
    <w:rsid w:val="00E02857"/>
    <w:rsid w:val="00EB69A9"/>
    <w:rsid w:val="00F94835"/>
    <w:rsid w:val="00FC693F"/>
    <w:rsid w:val="00FE3FF8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58B4DC5-6799-46EC-9019-8D899B16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1CEEF3BCC0146A90036B2F941F71F" ma:contentTypeVersion="14" ma:contentTypeDescription="Crée un document." ma:contentTypeScope="" ma:versionID="08afbca77e315c6d8c28ed296fa31b49">
  <xsd:schema xmlns:xsd="http://www.w3.org/2001/XMLSchema" xmlns:xs="http://www.w3.org/2001/XMLSchema" xmlns:p="http://schemas.microsoft.com/office/2006/metadata/properties" xmlns:ns2="5673f6b6-31b5-4c52-9175-d192b7aa36c2" xmlns:ns3="8bd05f36-47ec-4860-9d4a-a15f19bb5500" targetNamespace="http://schemas.microsoft.com/office/2006/metadata/properties" ma:root="true" ma:fieldsID="231bd405d9b40a9306b5a47fecd5165f" ns2:_="" ns3:_="">
    <xsd:import namespace="5673f6b6-31b5-4c52-9175-d192b7aa36c2"/>
    <xsd:import namespace="8bd05f36-47ec-4860-9d4a-a15f19bb5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3f6b6-31b5-4c52-9175-d192b7aa3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822c6b5-372e-48d8-a466-a86b4c6602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05f36-47ec-4860-9d4a-a15f19bb550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1eee3b-ef35-4ed9-9c5d-1bcbb0c89c4f}" ma:internalName="TaxCatchAll" ma:showField="CatchAllData" ma:web="8bd05f36-47ec-4860-9d4a-a15f19bb5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73f6b6-31b5-4c52-9175-d192b7aa36c2">
      <Terms xmlns="http://schemas.microsoft.com/office/infopath/2007/PartnerControls"/>
    </lcf76f155ced4ddcb4097134ff3c332f>
    <TaxCatchAll xmlns="8bd05f36-47ec-4860-9d4a-a15f19bb550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3EE11-7D83-4F23-B511-B4657DFF1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3f6b6-31b5-4c52-9175-d192b7aa36c2"/>
    <ds:schemaRef ds:uri="8bd05f36-47ec-4860-9d4a-a15f19bb5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E7E8D-B8B9-49D8-B691-5B61A0E6A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B1409-4475-4948-A9EC-439314423901}">
  <ds:schemaRefs>
    <ds:schemaRef ds:uri="http://schemas.microsoft.com/office/2006/metadata/properties"/>
    <ds:schemaRef ds:uri="http://schemas.microsoft.com/office/infopath/2007/PartnerControls"/>
    <ds:schemaRef ds:uri="5673f6b6-31b5-4c52-9175-d192b7aa36c2"/>
    <ds:schemaRef ds:uri="8bd05f36-47ec-4860-9d4a-a15f19bb5500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Ronan Herviou</cp:lastModifiedBy>
  <cp:revision>34</cp:revision>
  <dcterms:created xsi:type="dcterms:W3CDTF">2013-12-23T23:15:00Z</dcterms:created>
  <dcterms:modified xsi:type="dcterms:W3CDTF">2025-09-10T20:06:00Z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0x01010082B1CEEF3BCC0146A90036B2F941F71F</vt:lpwstr>
  </property>
  <property fmtid="{D5CDD505-2E9C-101B-9397-08002B2CF9AE}" pid="3" name="MediaServiceImageTags">
    <vt:lpwstr/>
  </property>
</Properties>
</file>