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259EF" w14:textId="77777777" w:rsidR="001B198B" w:rsidRPr="00193B72" w:rsidRDefault="00DB3784">
      <w:pPr>
        <w:spacing w:after="80"/>
        <w:jc w:val="center"/>
        <w:rPr>
          <w:lang w:val="pt-BR"/>
        </w:rPr>
      </w:pPr>
      <w:r w:rsidRPr="00193B72">
        <w:rPr>
          <w:rFonts w:ascii="Calibri" w:hAnsi="Calibri"/>
          <w:b/>
          <w:sz w:val="40"/>
          <w:lang w:val="pt-BR"/>
        </w:rPr>
        <w:t>Turismo Esportivo: Uma Análise Crítica da Pesquisa</w:t>
      </w:r>
    </w:p>
    <w:p w14:paraId="23ED3BF7" w14:textId="22C2F7E9" w:rsidR="001B198B" w:rsidRPr="00193B72" w:rsidRDefault="00DB3784" w:rsidP="00193B72">
      <w:pPr>
        <w:spacing w:after="320"/>
        <w:jc w:val="center"/>
      </w:pPr>
      <w:r w:rsidRPr="00193B72">
        <w:rPr>
          <w:rFonts w:ascii="Calibri" w:hAnsi="Calibri"/>
          <w:i/>
        </w:rPr>
        <w:t>Heather J. Gibson — The University of Florida</w:t>
      </w:r>
      <w:r w:rsidRPr="00193B72">
        <w:rPr>
          <w:rFonts w:ascii="Calibri" w:hAnsi="Calibri"/>
          <w:i/>
        </w:rPr>
        <w:br/>
      </w:r>
      <w:proofErr w:type="spellStart"/>
      <w:r w:rsidRPr="00193B72">
        <w:rPr>
          <w:rFonts w:ascii="Calibri" w:hAnsi="Calibri"/>
          <w:sz w:val="19"/>
        </w:rPr>
        <w:t>Referência</w:t>
      </w:r>
      <w:proofErr w:type="spellEnd"/>
      <w:r w:rsidRPr="00193B72">
        <w:rPr>
          <w:rFonts w:ascii="Calibri" w:hAnsi="Calibri"/>
          <w:sz w:val="19"/>
        </w:rPr>
        <w:t xml:space="preserve"> original: Sport Management Review, 1998, 1, 45-76 © 1998 SMAANZ</w:t>
      </w:r>
    </w:p>
    <w:p w14:paraId="5A8171F3" w14:textId="77777777" w:rsidR="001B198B" w:rsidRPr="00193B72" w:rsidRDefault="001B198B">
      <w:pPr>
        <w:pBdr>
          <w:bottom w:val="single" w:sz="12" w:space="1" w:color="2E75B6"/>
        </w:pBdr>
        <w:spacing w:after="240"/>
      </w:pPr>
    </w:p>
    <w:p w14:paraId="35FFC23F" w14:textId="77777777" w:rsidR="001B198B" w:rsidRPr="00193B72" w:rsidRDefault="00DB3784">
      <w:pPr>
        <w:spacing w:after="120"/>
        <w:jc w:val="both"/>
        <w:rPr>
          <w:lang w:val="pt-BR"/>
        </w:rPr>
      </w:pPr>
      <w:r w:rsidRPr="00193B72">
        <w:rPr>
          <w:rFonts w:ascii="Calibri" w:hAnsi="Calibri"/>
          <w:lang w:val="pt-BR"/>
        </w:rPr>
        <w:t>O conceito de turismo relacionado ao esporte tornou-se mais proeminente nos últimos anos, tanto como campo acadêmico de estudo quanto como um produto turístico cada vez mais popular. O objetivo deste artigo é revisar e criticar a literatura sobre turismo esportivo em seu estado atual em 1998, além de sugerir uma agenda de pesquisa futura. As disparidades na definição de turismo esportivo são abordadas, e algumas das dificuldades que os acadêmicos enfrentaram no estabelecimento de uma definição padronizada são delineadas.</w:t>
      </w:r>
    </w:p>
    <w:p w14:paraId="080B57B2" w14:textId="77777777" w:rsidR="001B198B" w:rsidRPr="00193B72" w:rsidRDefault="00DB3784">
      <w:pPr>
        <w:spacing w:after="120"/>
        <w:jc w:val="both"/>
        <w:rPr>
          <w:lang w:val="pt-BR"/>
        </w:rPr>
      </w:pPr>
      <w:r w:rsidRPr="00193B72">
        <w:rPr>
          <w:rFonts w:ascii="Calibri" w:hAnsi="Calibri"/>
          <w:lang w:val="pt-BR"/>
        </w:rPr>
        <w:t>Ao responder à pergunta de por que o turismo esportivo subiu tão repentinamente à proeminência, um olhar retrospectivo sobre a história mostra que as pessoas se engajam em viagens relacionadas ao esporte há séculos. Contudo, nos últimos dez anos, a popularidade dessa forma de viagem aumentou. Várias explicações, tais como a maior ênfase na saúde e no condicionamento físico (fitness) e o uso intensificado de eventos esportivos por cidades para atrair turistas, são examinadas.</w:t>
      </w:r>
    </w:p>
    <w:p w14:paraId="494FB32D" w14:textId="77777777" w:rsidR="001B198B" w:rsidRPr="00193B72" w:rsidRDefault="00DB3784">
      <w:pPr>
        <w:spacing w:after="120"/>
        <w:jc w:val="both"/>
        <w:rPr>
          <w:lang w:val="pt-BR"/>
        </w:rPr>
      </w:pPr>
      <w:r w:rsidRPr="00193B72">
        <w:rPr>
          <w:rFonts w:ascii="Calibri" w:hAnsi="Calibri"/>
          <w:lang w:val="pt-BR"/>
        </w:rPr>
        <w:t>A questão sobre o que se sabe a respeito do turismo esportivo inclui uma revisão e crítica da literatura nos três domínios do turismo esportivo: turismo esportivo ativo, que se refere a pessoas que viajam para participar de esportes; turismo esportivo de eventos, que se refere a viagens para assistir a um evento esportivo; e turismo esportivo de nostalgia, que inclui visitas a museus de esportes, locais esportivos famosos e cruzeiros com temática esportiva.</w:t>
      </w:r>
    </w:p>
    <w:p w14:paraId="6B1CB0A3" w14:textId="77777777" w:rsidR="001B198B" w:rsidRPr="00193B72" w:rsidRDefault="00DB3784">
      <w:pPr>
        <w:spacing w:after="240"/>
        <w:jc w:val="both"/>
        <w:rPr>
          <w:lang w:val="pt-BR"/>
        </w:rPr>
      </w:pPr>
      <w:r w:rsidRPr="00193B72">
        <w:rPr>
          <w:rFonts w:ascii="Calibri" w:hAnsi="Calibri"/>
          <w:lang w:val="pt-BR"/>
        </w:rPr>
        <w:t>A conclusão principal desta revisão é que o campo sofre com uma falta de integração nos âmbitos de políticas, pesquisa e educação. Em nível político, é preciso haver melhor coordenação entre os órgãos responsáveis pelo esporte e aqueles responsáveis pelo turismo. Em nível de pesquisa, é necessária mais pesquisa multidisciplinar, particularmente pesquisas que construam sobre bases de conhecimento existentes tanto no esporte quanto no turismo. No âmbito educacional, disputas territoriais entre departamentos que reivindicam expertise em turismo e aqueles que reivindicam expertise em esporte precisam ser superadas.</w:t>
      </w:r>
    </w:p>
    <w:p w14:paraId="148D3DE2" w14:textId="77777777" w:rsidR="001B198B" w:rsidRPr="00193B72" w:rsidRDefault="00DB3784">
      <w:pPr>
        <w:spacing w:after="320"/>
        <w:jc w:val="both"/>
        <w:rPr>
          <w:lang w:val="pt-BR"/>
        </w:rPr>
      </w:pPr>
      <w:r w:rsidRPr="00193B72">
        <w:rPr>
          <w:rFonts w:ascii="Calibri" w:hAnsi="Calibri"/>
          <w:i/>
          <w:sz w:val="19"/>
        </w:rPr>
        <w:t xml:space="preserve">Heather J. Gibson faz parte da The University of Florida, Center for Tourism Research and Development, Department of Recreation, Parks and Tourism, 304 FLG, P.O. Box 118209 Gainesville, FL 32611-8209, USA. </w:t>
      </w:r>
      <w:r w:rsidRPr="00193B72">
        <w:rPr>
          <w:rFonts w:ascii="Calibri" w:hAnsi="Calibri"/>
          <w:i/>
          <w:sz w:val="19"/>
          <w:lang w:val="pt-BR"/>
        </w:rPr>
        <w:t>E-mail: hgibson@hhp.ufl.edu</w:t>
      </w:r>
    </w:p>
    <w:p w14:paraId="6EF37036" w14:textId="77777777" w:rsidR="001B198B" w:rsidRPr="00193B72" w:rsidRDefault="00DB3784">
      <w:pPr>
        <w:spacing w:after="280"/>
        <w:ind w:left="720" w:right="720"/>
        <w:jc w:val="both"/>
        <w:rPr>
          <w:lang w:val="pt-BR"/>
        </w:rPr>
      </w:pPr>
      <w:r w:rsidRPr="00193B72">
        <w:rPr>
          <w:i/>
          <w:sz w:val="20"/>
          <w:lang w:val="pt-BR"/>
        </w:rPr>
        <w:t>“O turismo esportivo encontra-se em uma fase de constituição de sua verdadeira identidade; a ausência de informações globalizadas sobre o turismo esportivo constitui um obstáculo na análise desse fenômeno e em sua delimitação.” (</w:t>
      </w:r>
      <w:proofErr w:type="spellStart"/>
      <w:r w:rsidRPr="00193B72">
        <w:rPr>
          <w:i/>
          <w:sz w:val="20"/>
          <w:lang w:val="pt-BR"/>
        </w:rPr>
        <w:t>Pigeasson</w:t>
      </w:r>
      <w:proofErr w:type="spellEnd"/>
      <w:r w:rsidRPr="00193B72">
        <w:rPr>
          <w:i/>
          <w:sz w:val="20"/>
          <w:lang w:val="pt-BR"/>
        </w:rPr>
        <w:t>, 1997, p. 29)</w:t>
      </w:r>
    </w:p>
    <w:p w14:paraId="173F2A7C" w14:textId="77777777" w:rsidR="001B198B" w:rsidRPr="00193B72" w:rsidRDefault="00DB3784">
      <w:pPr>
        <w:keepNext/>
        <w:spacing w:before="320" w:after="120"/>
        <w:rPr>
          <w:lang w:val="pt-BR"/>
        </w:rPr>
      </w:pPr>
      <w:r w:rsidRPr="00193B72">
        <w:rPr>
          <w:rFonts w:ascii="Calibri" w:hAnsi="Calibri"/>
          <w:b/>
          <w:sz w:val="32"/>
          <w:lang w:val="pt-BR"/>
        </w:rPr>
        <w:t>Introdução e Contextualização</w:t>
      </w:r>
    </w:p>
    <w:p w14:paraId="38CCEC8A" w14:textId="77777777" w:rsidR="001B198B" w:rsidRPr="00193B72" w:rsidRDefault="00DB3784">
      <w:pPr>
        <w:spacing w:after="120"/>
        <w:jc w:val="both"/>
        <w:rPr>
          <w:lang w:val="pt-BR"/>
        </w:rPr>
      </w:pPr>
      <w:r w:rsidRPr="00193B72">
        <w:rPr>
          <w:rFonts w:ascii="Calibri" w:hAnsi="Calibri"/>
          <w:lang w:val="pt-BR"/>
        </w:rPr>
        <w:t xml:space="preserve">O conceito de turismo relacionado ao esporte tornou-se mais proeminente nos últimos anos, tanto como campo acadêmico de estudo quanto como um produto turístico cada vez mais popular. No entanto, ao </w:t>
      </w:r>
      <w:r w:rsidRPr="00193B72">
        <w:rPr>
          <w:rFonts w:ascii="Calibri" w:hAnsi="Calibri"/>
          <w:lang w:val="pt-BR"/>
        </w:rPr>
        <w:lastRenderedPageBreak/>
        <w:t xml:space="preserve">ler a literatura sobre turismo esportivo, uma série de perguntas vem à tona. Como chamamos essa forma de turismo? É turismo esportivo (De </w:t>
      </w:r>
      <w:proofErr w:type="spellStart"/>
      <w:r w:rsidRPr="00193B72">
        <w:rPr>
          <w:rFonts w:ascii="Calibri" w:hAnsi="Calibri"/>
          <w:lang w:val="pt-BR"/>
        </w:rPr>
        <w:t>Knop</w:t>
      </w:r>
      <w:proofErr w:type="spellEnd"/>
      <w:r w:rsidRPr="00193B72">
        <w:rPr>
          <w:rFonts w:ascii="Calibri" w:hAnsi="Calibri"/>
          <w:lang w:val="pt-BR"/>
        </w:rPr>
        <w:t xml:space="preserve">, 1995; </w:t>
      </w:r>
      <w:proofErr w:type="spellStart"/>
      <w:r w:rsidRPr="00193B72">
        <w:rPr>
          <w:rFonts w:ascii="Calibri" w:hAnsi="Calibri"/>
          <w:lang w:val="pt-BR"/>
        </w:rPr>
        <w:t>Delpy</w:t>
      </w:r>
      <w:proofErr w:type="spellEnd"/>
      <w:r w:rsidRPr="00193B72">
        <w:rPr>
          <w:rFonts w:ascii="Calibri" w:hAnsi="Calibri"/>
          <w:lang w:val="pt-BR"/>
        </w:rPr>
        <w:t xml:space="preserve">, 1998; Turco &amp; </w:t>
      </w:r>
      <w:proofErr w:type="spellStart"/>
      <w:r w:rsidRPr="00193B72">
        <w:rPr>
          <w:rFonts w:ascii="Calibri" w:hAnsi="Calibri"/>
          <w:lang w:val="pt-BR"/>
        </w:rPr>
        <w:t>Eisenhardt</w:t>
      </w:r>
      <w:proofErr w:type="spellEnd"/>
      <w:r w:rsidRPr="00193B72">
        <w:rPr>
          <w:rFonts w:ascii="Calibri" w:hAnsi="Calibri"/>
          <w:lang w:val="pt-BR"/>
        </w:rPr>
        <w:t>, 1998), esporte turístico (</w:t>
      </w:r>
      <w:proofErr w:type="spellStart"/>
      <w:r w:rsidRPr="00193B72">
        <w:rPr>
          <w:rFonts w:ascii="Calibri" w:hAnsi="Calibri"/>
          <w:lang w:val="pt-BR"/>
        </w:rPr>
        <w:t>Kurtzman</w:t>
      </w:r>
      <w:proofErr w:type="spellEnd"/>
      <w:r w:rsidRPr="00193B72">
        <w:rPr>
          <w:rFonts w:ascii="Calibri" w:hAnsi="Calibri"/>
          <w:lang w:val="pt-BR"/>
        </w:rPr>
        <w:t xml:space="preserve"> &amp; </w:t>
      </w:r>
      <w:proofErr w:type="spellStart"/>
      <w:r w:rsidRPr="00193B72">
        <w:rPr>
          <w:rFonts w:ascii="Calibri" w:hAnsi="Calibri"/>
          <w:lang w:val="pt-BR"/>
        </w:rPr>
        <w:t>Zauhar</w:t>
      </w:r>
      <w:proofErr w:type="spellEnd"/>
      <w:r w:rsidRPr="00193B72">
        <w:rPr>
          <w:rFonts w:ascii="Calibri" w:hAnsi="Calibri"/>
          <w:lang w:val="pt-BR"/>
        </w:rPr>
        <w:t>, 1995), ou turismo de esportes (Redmond, 1990, 1991)? O turismo relacionado ao esporte refere-se a espectadores que comparecem a eventos de grande porte (Hall, 1992a) como os Jogos Olímpicos (</w:t>
      </w:r>
      <w:proofErr w:type="spellStart"/>
      <w:r w:rsidRPr="00193B72">
        <w:rPr>
          <w:rFonts w:ascii="Calibri" w:hAnsi="Calibri"/>
          <w:lang w:val="pt-BR"/>
        </w:rPr>
        <w:t>Chalip</w:t>
      </w:r>
      <w:proofErr w:type="spellEnd"/>
      <w:r w:rsidRPr="00193B72">
        <w:rPr>
          <w:rFonts w:ascii="Calibri" w:hAnsi="Calibri"/>
          <w:lang w:val="pt-BR"/>
        </w:rPr>
        <w:t xml:space="preserve">, Green, &amp; Vander </w:t>
      </w:r>
      <w:proofErr w:type="spellStart"/>
      <w:r w:rsidRPr="00193B72">
        <w:rPr>
          <w:rFonts w:ascii="Calibri" w:hAnsi="Calibri"/>
          <w:lang w:val="pt-BR"/>
        </w:rPr>
        <w:t>Velden</w:t>
      </w:r>
      <w:proofErr w:type="spellEnd"/>
      <w:r w:rsidRPr="00193B72">
        <w:rPr>
          <w:rFonts w:ascii="Calibri" w:hAnsi="Calibri"/>
          <w:lang w:val="pt-BR"/>
        </w:rPr>
        <w:t>, 1998), ou o Torneio de Futebol da Copa do Mundo da FIFA (</w:t>
      </w:r>
      <w:proofErr w:type="spellStart"/>
      <w:r w:rsidRPr="00193B72">
        <w:rPr>
          <w:rFonts w:ascii="Calibri" w:hAnsi="Calibri"/>
          <w:lang w:val="pt-BR"/>
        </w:rPr>
        <w:t>Delpy</w:t>
      </w:r>
      <w:proofErr w:type="spellEnd"/>
      <w:r w:rsidRPr="00193B72">
        <w:rPr>
          <w:rFonts w:ascii="Calibri" w:hAnsi="Calibri"/>
          <w:lang w:val="pt-BR"/>
        </w:rPr>
        <w:t xml:space="preserve">, 1996; Gibson, 1998a), ou refere-se à participação ativa no esporte por indivíduos de férias (De </w:t>
      </w:r>
      <w:proofErr w:type="spellStart"/>
      <w:r w:rsidRPr="00193B72">
        <w:rPr>
          <w:rFonts w:ascii="Calibri" w:hAnsi="Calibri"/>
          <w:lang w:val="pt-BR"/>
        </w:rPr>
        <w:t>Knop</w:t>
      </w:r>
      <w:proofErr w:type="spellEnd"/>
      <w:r w:rsidRPr="00193B72">
        <w:rPr>
          <w:rFonts w:ascii="Calibri" w:hAnsi="Calibri"/>
          <w:lang w:val="pt-BR"/>
        </w:rPr>
        <w:t xml:space="preserve">, 1987, 1990; Gibson &amp; </w:t>
      </w:r>
      <w:proofErr w:type="spellStart"/>
      <w:r w:rsidRPr="00193B72">
        <w:rPr>
          <w:rFonts w:ascii="Calibri" w:hAnsi="Calibri"/>
          <w:lang w:val="pt-BR"/>
        </w:rPr>
        <w:t>Yiannakis</w:t>
      </w:r>
      <w:proofErr w:type="spellEnd"/>
      <w:r w:rsidRPr="00193B72">
        <w:rPr>
          <w:rFonts w:ascii="Calibri" w:hAnsi="Calibri"/>
          <w:lang w:val="pt-BR"/>
        </w:rPr>
        <w:t xml:space="preserve">, 1992, 1994; </w:t>
      </w:r>
      <w:proofErr w:type="spellStart"/>
      <w:r w:rsidRPr="00193B72">
        <w:rPr>
          <w:rFonts w:ascii="Calibri" w:hAnsi="Calibri"/>
          <w:lang w:val="pt-BR"/>
        </w:rPr>
        <w:t>Nogawa</w:t>
      </w:r>
      <w:proofErr w:type="spellEnd"/>
      <w:r w:rsidRPr="00193B72">
        <w:rPr>
          <w:rFonts w:ascii="Calibri" w:hAnsi="Calibri"/>
          <w:lang w:val="pt-BR"/>
        </w:rPr>
        <w:t xml:space="preserve">, </w:t>
      </w:r>
      <w:proofErr w:type="spellStart"/>
      <w:r w:rsidRPr="00193B72">
        <w:rPr>
          <w:rFonts w:ascii="Calibri" w:hAnsi="Calibri"/>
          <w:lang w:val="pt-BR"/>
        </w:rPr>
        <w:t>Yamaguchi</w:t>
      </w:r>
      <w:proofErr w:type="spellEnd"/>
      <w:r w:rsidRPr="00193B72">
        <w:rPr>
          <w:rFonts w:ascii="Calibri" w:hAnsi="Calibri"/>
          <w:lang w:val="pt-BR"/>
        </w:rPr>
        <w:t xml:space="preserve">, &amp; Hagi, 1996)? Onde se encaixa a visita a atrações relacionadas ao esporte, tais como calçadas da fama (halls </w:t>
      </w:r>
      <w:proofErr w:type="spellStart"/>
      <w:r w:rsidRPr="00193B72">
        <w:rPr>
          <w:rFonts w:ascii="Calibri" w:hAnsi="Calibri"/>
          <w:lang w:val="pt-BR"/>
        </w:rPr>
        <w:t>of</w:t>
      </w:r>
      <w:proofErr w:type="spellEnd"/>
      <w:r w:rsidRPr="00193B72">
        <w:rPr>
          <w:rFonts w:ascii="Calibri" w:hAnsi="Calibri"/>
          <w:lang w:val="pt-BR"/>
        </w:rPr>
        <w:t xml:space="preserve"> </w:t>
      </w:r>
      <w:proofErr w:type="spellStart"/>
      <w:r w:rsidRPr="00193B72">
        <w:rPr>
          <w:rFonts w:ascii="Calibri" w:hAnsi="Calibri"/>
          <w:lang w:val="pt-BR"/>
        </w:rPr>
        <w:t>fame</w:t>
      </w:r>
      <w:proofErr w:type="spellEnd"/>
      <w:r w:rsidRPr="00193B72">
        <w:rPr>
          <w:rFonts w:ascii="Calibri" w:hAnsi="Calibri"/>
          <w:lang w:val="pt-BR"/>
        </w:rPr>
        <w:t xml:space="preserve">) ou estádios famosos (Redmond, 1990, 1991; Gibson, </w:t>
      </w:r>
      <w:proofErr w:type="spellStart"/>
      <w:r w:rsidRPr="00193B72">
        <w:rPr>
          <w:rFonts w:ascii="Calibri" w:hAnsi="Calibri"/>
          <w:lang w:val="pt-BR"/>
        </w:rPr>
        <w:t>Attle</w:t>
      </w:r>
      <w:proofErr w:type="spellEnd"/>
      <w:r w:rsidRPr="00193B72">
        <w:rPr>
          <w:rFonts w:ascii="Calibri" w:hAnsi="Calibri"/>
          <w:lang w:val="pt-BR"/>
        </w:rPr>
        <w:t xml:space="preserve">, &amp; </w:t>
      </w:r>
      <w:proofErr w:type="spellStart"/>
      <w:r w:rsidRPr="00193B72">
        <w:rPr>
          <w:rFonts w:ascii="Calibri" w:hAnsi="Calibri"/>
          <w:lang w:val="pt-BR"/>
        </w:rPr>
        <w:t>Yiannakis</w:t>
      </w:r>
      <w:proofErr w:type="spellEnd"/>
      <w:r w:rsidRPr="00193B72">
        <w:rPr>
          <w:rFonts w:ascii="Calibri" w:hAnsi="Calibri"/>
          <w:lang w:val="pt-BR"/>
        </w:rPr>
        <w:t>, 1998)?</w:t>
      </w:r>
    </w:p>
    <w:p w14:paraId="1BD6E366" w14:textId="77777777" w:rsidR="001B198B" w:rsidRPr="00193B72" w:rsidRDefault="00DB3784">
      <w:pPr>
        <w:spacing w:after="120"/>
        <w:jc w:val="both"/>
        <w:rPr>
          <w:lang w:val="pt-BR"/>
        </w:rPr>
      </w:pPr>
      <w:r w:rsidRPr="00193B72">
        <w:rPr>
          <w:rFonts w:ascii="Calibri" w:hAnsi="Calibri"/>
          <w:lang w:val="pt-BR"/>
        </w:rPr>
        <w:t xml:space="preserve">Quando o esporte se tornou parte integrante do turismo? Foi durante a década de 1960 (De </w:t>
      </w:r>
      <w:proofErr w:type="spellStart"/>
      <w:r w:rsidRPr="00193B72">
        <w:rPr>
          <w:rFonts w:ascii="Calibri" w:hAnsi="Calibri"/>
          <w:lang w:val="pt-BR"/>
        </w:rPr>
        <w:t>Knop</w:t>
      </w:r>
      <w:proofErr w:type="spellEnd"/>
      <w:r w:rsidRPr="00193B72">
        <w:rPr>
          <w:rFonts w:ascii="Calibri" w:hAnsi="Calibri"/>
          <w:lang w:val="pt-BR"/>
        </w:rPr>
        <w:t>, 1995), ou na década de 1980 (Redmond, 1990), ou mais recentemente na década de 1990 (</w:t>
      </w:r>
      <w:proofErr w:type="spellStart"/>
      <w:r w:rsidRPr="00193B72">
        <w:rPr>
          <w:rFonts w:ascii="Calibri" w:hAnsi="Calibri"/>
          <w:lang w:val="pt-BR"/>
        </w:rPr>
        <w:t>Kurtzman</w:t>
      </w:r>
      <w:proofErr w:type="spellEnd"/>
      <w:r w:rsidRPr="00193B72">
        <w:rPr>
          <w:rFonts w:ascii="Calibri" w:hAnsi="Calibri"/>
          <w:lang w:val="pt-BR"/>
        </w:rPr>
        <w:t xml:space="preserve"> &amp; </w:t>
      </w:r>
      <w:proofErr w:type="spellStart"/>
      <w:r w:rsidRPr="00193B72">
        <w:rPr>
          <w:rFonts w:ascii="Calibri" w:hAnsi="Calibri"/>
          <w:lang w:val="pt-BR"/>
        </w:rPr>
        <w:t>Zauhar</w:t>
      </w:r>
      <w:proofErr w:type="spellEnd"/>
      <w:r w:rsidRPr="00193B72">
        <w:rPr>
          <w:rFonts w:ascii="Calibri" w:hAnsi="Calibri"/>
          <w:lang w:val="pt-BR"/>
        </w:rPr>
        <w:t xml:space="preserve">, 1995)? Quando os acadêmicos começaram a escrever pela primeira vez sobre turismo relacionado ao esporte? Foi durante a década de 1970 (De </w:t>
      </w:r>
      <w:proofErr w:type="spellStart"/>
      <w:r w:rsidRPr="00193B72">
        <w:rPr>
          <w:rFonts w:ascii="Calibri" w:hAnsi="Calibri"/>
          <w:lang w:val="pt-BR"/>
        </w:rPr>
        <w:t>Knop</w:t>
      </w:r>
      <w:proofErr w:type="spellEnd"/>
      <w:r w:rsidRPr="00193B72">
        <w:rPr>
          <w:rFonts w:ascii="Calibri" w:hAnsi="Calibri"/>
          <w:lang w:val="pt-BR"/>
        </w:rPr>
        <w:t>, 1990), ou na década de 1980 (</w:t>
      </w:r>
      <w:proofErr w:type="spellStart"/>
      <w:r w:rsidRPr="00193B72">
        <w:rPr>
          <w:rFonts w:ascii="Calibri" w:hAnsi="Calibri"/>
          <w:lang w:val="pt-BR"/>
        </w:rPr>
        <w:t>Standevan</w:t>
      </w:r>
      <w:proofErr w:type="spellEnd"/>
      <w:r w:rsidRPr="00193B72">
        <w:rPr>
          <w:rFonts w:ascii="Calibri" w:hAnsi="Calibri"/>
          <w:lang w:val="pt-BR"/>
        </w:rPr>
        <w:t>, 1998)?</w:t>
      </w:r>
    </w:p>
    <w:p w14:paraId="1E24B919" w14:textId="77777777" w:rsidR="001B198B" w:rsidRPr="00193B72" w:rsidRDefault="00DB3784">
      <w:pPr>
        <w:spacing w:after="120"/>
        <w:jc w:val="both"/>
        <w:rPr>
          <w:lang w:val="pt-BR"/>
        </w:rPr>
      </w:pPr>
      <w:r w:rsidRPr="00193B72">
        <w:rPr>
          <w:rFonts w:ascii="Calibri" w:hAnsi="Calibri"/>
          <w:lang w:val="pt-BR"/>
        </w:rPr>
        <w:t>Não há respostas definitivas para essas perguntas. Elas são indicativas de um problema mais amplo. Tal como acontece com qualquer campo emergente de estudo, o assunto não foi suficientemente delimitado. Pesquisadores em campos como gestão esportiva e gestão do turismo, que possuem reivindicações legítimas sobre a área temática, frequentemente não construíram pontes sobre a divisão acadêmica artificial entre suas duas disciplinas. Consequentemente, existem duas comunidades distintas de discurso. Como resultado, grande parte do trabalho em turismo esportivo apresenta um foco tendencioso voltado seja para os estudos de turismo, seja para os estudos de esporte.</w:t>
      </w:r>
    </w:p>
    <w:p w14:paraId="58E71884" w14:textId="77777777" w:rsidR="001B198B" w:rsidRPr="00193B72" w:rsidRDefault="00DB3784">
      <w:pPr>
        <w:spacing w:after="120"/>
        <w:jc w:val="both"/>
        <w:rPr>
          <w:lang w:val="pt-BR"/>
        </w:rPr>
      </w:pPr>
      <w:r w:rsidRPr="00193B72">
        <w:rPr>
          <w:rFonts w:ascii="Calibri" w:hAnsi="Calibri"/>
          <w:lang w:val="pt-BR"/>
        </w:rPr>
        <w:t>Além disso, estudiosos do turismo esportivo em países ao redor do mundo frequentemente desconhecem o trabalho uns dos outros. Como resultado, vários artigos foram escritos na tentativa de definir e descrever o turismo relacionado ao esporte, mas até o momento poucos adotaram uma perspectiva internacional. Isso explica algumas das inconsistências nas datas e definições delineadas acima.</w:t>
      </w:r>
    </w:p>
    <w:p w14:paraId="4D81EF4E" w14:textId="77777777" w:rsidR="001B198B" w:rsidRPr="00193B72" w:rsidRDefault="00DB3784">
      <w:pPr>
        <w:spacing w:after="240"/>
        <w:jc w:val="both"/>
        <w:rPr>
          <w:lang w:val="pt-BR"/>
        </w:rPr>
      </w:pPr>
      <w:r w:rsidRPr="00193B72">
        <w:rPr>
          <w:rFonts w:ascii="Calibri" w:hAnsi="Calibri"/>
          <w:lang w:val="pt-BR"/>
        </w:rPr>
        <w:t>O objetivo deste artigo é revisar o estado da produção acadêmica em turismo esportivo em seu patamar de 1998. Questões-chave decorrentes da pesquisa em turismo esportivo são abordadas, e sugestões são derivadas para o estudo futuro e a prática da gestão do turismo esportivo.</w:t>
      </w:r>
    </w:p>
    <w:p w14:paraId="2813B689" w14:textId="77777777" w:rsidR="001B198B" w:rsidRPr="00193B72" w:rsidRDefault="00DB3784">
      <w:pPr>
        <w:keepNext/>
        <w:spacing w:before="320" w:after="120"/>
        <w:rPr>
          <w:lang w:val="pt-BR"/>
        </w:rPr>
      </w:pPr>
      <w:r w:rsidRPr="00193B72">
        <w:rPr>
          <w:rFonts w:ascii="Calibri" w:hAnsi="Calibri"/>
          <w:b/>
          <w:sz w:val="32"/>
          <w:lang w:val="pt-BR"/>
        </w:rPr>
        <w:t>O que é Turismo Esportivo?</w:t>
      </w:r>
    </w:p>
    <w:p w14:paraId="548B1F62" w14:textId="77777777" w:rsidR="001B198B" w:rsidRPr="00193B72" w:rsidRDefault="00DB3784">
      <w:pPr>
        <w:spacing w:after="120"/>
        <w:jc w:val="both"/>
        <w:rPr>
          <w:lang w:val="pt-BR"/>
        </w:rPr>
      </w:pPr>
      <w:r w:rsidRPr="00193B72">
        <w:rPr>
          <w:rFonts w:ascii="Calibri" w:hAnsi="Calibri"/>
          <w:lang w:val="pt-BR"/>
        </w:rPr>
        <w:t xml:space="preserve">Algumas das inconsistências no estudo do turismo relacionado ao esporte decorrem das dificuldades em definir esporte e turismo. </w:t>
      </w:r>
      <w:proofErr w:type="spellStart"/>
      <w:r w:rsidRPr="00193B72">
        <w:rPr>
          <w:rFonts w:ascii="Calibri" w:hAnsi="Calibri"/>
          <w:lang w:val="pt-BR"/>
        </w:rPr>
        <w:t>Glyptis</w:t>
      </w:r>
      <w:proofErr w:type="spellEnd"/>
      <w:r w:rsidRPr="00193B72">
        <w:rPr>
          <w:rFonts w:ascii="Calibri" w:hAnsi="Calibri"/>
          <w:lang w:val="pt-BR"/>
        </w:rPr>
        <w:t xml:space="preserve"> (1991) afirmou que, até recentemente, “o esporte e o turismo têm sido tratados tanto por acadêmicos quanto por profissionais como esferas separadas de atividade” (p. 165). Os estudiosos do esporte há muito debatem a definição de esporte (ex.: </w:t>
      </w:r>
      <w:proofErr w:type="spellStart"/>
      <w:r w:rsidRPr="00193B72">
        <w:rPr>
          <w:rFonts w:ascii="Calibri" w:hAnsi="Calibri"/>
          <w:lang w:val="pt-BR"/>
        </w:rPr>
        <w:t>Loy</w:t>
      </w:r>
      <w:proofErr w:type="spellEnd"/>
      <w:r w:rsidRPr="00193B72">
        <w:rPr>
          <w:rFonts w:ascii="Calibri" w:hAnsi="Calibri"/>
          <w:lang w:val="pt-BR"/>
        </w:rPr>
        <w:t>, 1968). O esporte restringe-se a atividades competitivas com regras definidas que regem o estilo e o campo de jogo, bem como o que os jogadores podem vestir? Ou o esporte inclui atividades físicas não competitivas e estruturadas de forma mais livre?</w:t>
      </w:r>
    </w:p>
    <w:p w14:paraId="79B283DF" w14:textId="77777777" w:rsidR="001B198B" w:rsidRPr="00193B72" w:rsidRDefault="00DB3784">
      <w:pPr>
        <w:spacing w:after="120"/>
        <w:jc w:val="both"/>
        <w:rPr>
          <w:lang w:val="pt-BR"/>
        </w:rPr>
      </w:pPr>
      <w:r w:rsidRPr="00193B72">
        <w:rPr>
          <w:rFonts w:ascii="Calibri" w:hAnsi="Calibri"/>
          <w:lang w:val="pt-BR"/>
        </w:rPr>
        <w:t xml:space="preserve">De forma semelhante, há debates contínuos sobre as definições de turismo e turista (Cohen, 1974; Organização Mundial do Turismo, 1992). Frequentemente, os livros didáticos de turismo dedicam seu primeiro capítulo a delinear algumas das dificuldades relacionadas às definições de turismo e turista (ex.: </w:t>
      </w:r>
      <w:proofErr w:type="spellStart"/>
      <w:r w:rsidRPr="00193B72">
        <w:rPr>
          <w:rFonts w:ascii="Calibri" w:hAnsi="Calibri"/>
          <w:lang w:val="pt-BR"/>
        </w:rPr>
        <w:lastRenderedPageBreak/>
        <w:t>McIntosh</w:t>
      </w:r>
      <w:proofErr w:type="spellEnd"/>
      <w:r w:rsidRPr="00193B72">
        <w:rPr>
          <w:rFonts w:ascii="Calibri" w:hAnsi="Calibri"/>
          <w:lang w:val="pt-BR"/>
        </w:rPr>
        <w:t xml:space="preserve">, </w:t>
      </w:r>
      <w:proofErr w:type="spellStart"/>
      <w:r w:rsidRPr="00193B72">
        <w:rPr>
          <w:rFonts w:ascii="Calibri" w:hAnsi="Calibri"/>
          <w:lang w:val="pt-BR"/>
        </w:rPr>
        <w:t>Goeldner</w:t>
      </w:r>
      <w:proofErr w:type="spellEnd"/>
      <w:r w:rsidRPr="00193B72">
        <w:rPr>
          <w:rFonts w:ascii="Calibri" w:hAnsi="Calibri"/>
          <w:lang w:val="pt-BR"/>
        </w:rPr>
        <w:t xml:space="preserve">, &amp; Ritchie, 1995). Quão longe os indivíduos precisam viajar e quanto tempo precisam ficar longe de casa para serem contados como turistas? </w:t>
      </w:r>
      <w:proofErr w:type="spellStart"/>
      <w:r w:rsidRPr="00193B72">
        <w:rPr>
          <w:rFonts w:ascii="Calibri" w:hAnsi="Calibri"/>
          <w:lang w:val="pt-BR"/>
        </w:rPr>
        <w:t>Nogawa</w:t>
      </w:r>
      <w:proofErr w:type="spellEnd"/>
      <w:r w:rsidRPr="00193B72">
        <w:rPr>
          <w:rFonts w:ascii="Calibri" w:hAnsi="Calibri"/>
          <w:lang w:val="pt-BR"/>
        </w:rPr>
        <w:t xml:space="preserve"> et al. (1996) sugerem que há uma diferença entre turistas esportivos, que permanecem pelo menos 24 horas em um destino, e excursionistas esportivos, que são visitantes de um único dia (</w:t>
      </w:r>
      <w:proofErr w:type="spellStart"/>
      <w:r w:rsidRPr="00193B72">
        <w:rPr>
          <w:rFonts w:ascii="Calibri" w:hAnsi="Calibri"/>
          <w:lang w:val="pt-BR"/>
        </w:rPr>
        <w:t>day</w:t>
      </w:r>
      <w:proofErr w:type="spellEnd"/>
      <w:r w:rsidRPr="00193B72">
        <w:rPr>
          <w:rFonts w:ascii="Calibri" w:hAnsi="Calibri"/>
          <w:lang w:val="pt-BR"/>
        </w:rPr>
        <w:t xml:space="preserve"> </w:t>
      </w:r>
      <w:proofErr w:type="spellStart"/>
      <w:r w:rsidRPr="00193B72">
        <w:rPr>
          <w:rFonts w:ascii="Calibri" w:hAnsi="Calibri"/>
          <w:lang w:val="pt-BR"/>
        </w:rPr>
        <w:t>trippers</w:t>
      </w:r>
      <w:proofErr w:type="spellEnd"/>
      <w:r w:rsidRPr="00193B72">
        <w:rPr>
          <w:rFonts w:ascii="Calibri" w:hAnsi="Calibri"/>
          <w:lang w:val="pt-BR"/>
        </w:rPr>
        <w:t>). Quão longe os excursionistas de um dia precisam estar de casa para serem contados como excursionistas?</w:t>
      </w:r>
    </w:p>
    <w:p w14:paraId="66025ECE" w14:textId="77777777" w:rsidR="001B198B" w:rsidRPr="00193B72" w:rsidRDefault="00DB3784">
      <w:pPr>
        <w:spacing w:after="120"/>
        <w:jc w:val="both"/>
        <w:rPr>
          <w:lang w:val="pt-BR"/>
        </w:rPr>
      </w:pPr>
      <w:r w:rsidRPr="00193B72">
        <w:rPr>
          <w:rFonts w:ascii="Calibri" w:hAnsi="Calibri"/>
          <w:lang w:val="pt-BR"/>
        </w:rPr>
        <w:t xml:space="preserve">Outra complicação na definição de turismo e turista diz respeito ao propósito da viagem. Para ser um turista, o propósito da viagem deve ser o lazer, ou o turismo engloba viagens de negócios? Sociólogos como Cohen (1974) e </w:t>
      </w:r>
      <w:proofErr w:type="spellStart"/>
      <w:r w:rsidRPr="00193B72">
        <w:rPr>
          <w:rFonts w:ascii="Calibri" w:hAnsi="Calibri"/>
          <w:lang w:val="pt-BR"/>
        </w:rPr>
        <w:t>Yiannakis</w:t>
      </w:r>
      <w:proofErr w:type="spellEnd"/>
      <w:r w:rsidRPr="00193B72">
        <w:rPr>
          <w:rFonts w:ascii="Calibri" w:hAnsi="Calibri"/>
          <w:lang w:val="pt-BR"/>
        </w:rPr>
        <w:t xml:space="preserve"> &amp; Gibson (1992) argumentam que o turismo se refere a viagens baseadas no lazer, enquanto outros estudiosos como </w:t>
      </w:r>
      <w:proofErr w:type="spellStart"/>
      <w:r w:rsidRPr="00193B72">
        <w:rPr>
          <w:rFonts w:ascii="Calibri" w:hAnsi="Calibri"/>
          <w:lang w:val="pt-BR"/>
        </w:rPr>
        <w:t>McIntosh</w:t>
      </w:r>
      <w:proofErr w:type="spellEnd"/>
      <w:r w:rsidRPr="00193B72">
        <w:rPr>
          <w:rFonts w:ascii="Calibri" w:hAnsi="Calibri"/>
          <w:lang w:val="pt-BR"/>
        </w:rPr>
        <w:t xml:space="preserve"> et al. (1995) incorporam viagens de negócios em sua definição de turismo. As viagens de negócios devem ser incluídas na definição de turismo esportivo? Se sim, atletas profissionais que viajam para jogos fora de casa são considerados apropriadamente turistas esportivos? Afinal, assim como participantes de conferências e viajantes de negócios corporativos, atletas profissionais contribuem para as comunidades hospedeiras em termos de noites em quartos de hotel, alimentação e assim por diante.</w:t>
      </w:r>
    </w:p>
    <w:p w14:paraId="7628EA74" w14:textId="77777777" w:rsidR="001B198B" w:rsidRPr="00193B72" w:rsidRDefault="00DB3784">
      <w:pPr>
        <w:spacing w:after="120"/>
        <w:jc w:val="both"/>
        <w:rPr>
          <w:lang w:val="pt-BR"/>
        </w:rPr>
      </w:pPr>
      <w:r w:rsidRPr="00193B72">
        <w:rPr>
          <w:rFonts w:ascii="Calibri" w:hAnsi="Calibri"/>
          <w:lang w:val="pt-BR"/>
        </w:rPr>
        <w:t xml:space="preserve">Ou o fato de os atletas profissionais serem pagos para participar do esporte (e, portanto, não serem viajantes a lazer) deveria distingui-los como viajantes de negócios esportivos em vez de turistas esportivos? Ao revisar a literatura sobre turismo esportivo, várias tentativas de definição são evidentes. Nos primeiros escritos de </w:t>
      </w:r>
      <w:proofErr w:type="spellStart"/>
      <w:r w:rsidRPr="00193B72">
        <w:rPr>
          <w:rFonts w:ascii="Calibri" w:hAnsi="Calibri"/>
          <w:lang w:val="pt-BR"/>
        </w:rPr>
        <w:t>De</w:t>
      </w:r>
      <w:proofErr w:type="spellEnd"/>
      <w:r w:rsidRPr="00193B72">
        <w:rPr>
          <w:rFonts w:ascii="Calibri" w:hAnsi="Calibri"/>
          <w:lang w:val="pt-BR"/>
        </w:rPr>
        <w:t xml:space="preserve"> </w:t>
      </w:r>
      <w:proofErr w:type="spellStart"/>
      <w:r w:rsidRPr="00193B72">
        <w:rPr>
          <w:rFonts w:ascii="Calibri" w:hAnsi="Calibri"/>
          <w:lang w:val="pt-BR"/>
        </w:rPr>
        <w:t>Knop</w:t>
      </w:r>
      <w:proofErr w:type="spellEnd"/>
      <w:r w:rsidRPr="00193B72">
        <w:rPr>
          <w:rFonts w:ascii="Calibri" w:hAnsi="Calibri"/>
          <w:lang w:val="pt-BR"/>
        </w:rPr>
        <w:t xml:space="preserve"> (1987) sobre o tópico, um turista esportivo é um indivíduo que participa de esportes durante as férias.</w:t>
      </w:r>
    </w:p>
    <w:p w14:paraId="30EB2FFC" w14:textId="77777777" w:rsidR="001B198B" w:rsidRPr="00193B72" w:rsidRDefault="00DB3784">
      <w:pPr>
        <w:spacing w:after="120"/>
        <w:jc w:val="both"/>
        <w:rPr>
          <w:lang w:val="pt-BR"/>
        </w:rPr>
      </w:pPr>
      <w:r w:rsidRPr="00193B72">
        <w:rPr>
          <w:rFonts w:ascii="Calibri" w:hAnsi="Calibri"/>
          <w:lang w:val="pt-BR"/>
        </w:rPr>
        <w:t xml:space="preserve">De fato, em 1990, De </w:t>
      </w:r>
      <w:proofErr w:type="spellStart"/>
      <w:r w:rsidRPr="00193B72">
        <w:rPr>
          <w:rFonts w:ascii="Calibri" w:hAnsi="Calibri"/>
          <w:lang w:val="pt-BR"/>
        </w:rPr>
        <w:t>Knop</w:t>
      </w:r>
      <w:proofErr w:type="spellEnd"/>
      <w:r w:rsidRPr="00193B72">
        <w:rPr>
          <w:rFonts w:ascii="Calibri" w:hAnsi="Calibri"/>
          <w:lang w:val="pt-BR"/>
        </w:rPr>
        <w:t xml:space="preserve"> sugeriu que na Europa a tendência estava se afastando de assistir a espetáculos em direção à participação ativa. Ele identificou três tipos de férias esportivas ativas:</w:t>
      </w:r>
    </w:p>
    <w:p w14:paraId="74C83ECC" w14:textId="77777777" w:rsidR="001B198B" w:rsidRPr="00193B72" w:rsidRDefault="00DB3784">
      <w:pPr>
        <w:spacing w:after="60"/>
        <w:rPr>
          <w:lang w:val="pt-BR"/>
        </w:rPr>
      </w:pPr>
      <w:r w:rsidRPr="00193B72">
        <w:rPr>
          <w:rFonts w:ascii="Calibri" w:hAnsi="Calibri"/>
          <w:lang w:val="pt-BR"/>
        </w:rPr>
        <w:t>(1) As férias de esporte puro, tais como uma viagem para esquiar;</w:t>
      </w:r>
    </w:p>
    <w:p w14:paraId="02CB8BD4" w14:textId="77777777" w:rsidR="001B198B" w:rsidRPr="00193B72" w:rsidRDefault="00DB3784">
      <w:pPr>
        <w:spacing w:after="60"/>
        <w:rPr>
          <w:lang w:val="pt-BR"/>
        </w:rPr>
      </w:pPr>
      <w:r w:rsidRPr="00193B72">
        <w:rPr>
          <w:rFonts w:ascii="Calibri" w:hAnsi="Calibri"/>
          <w:lang w:val="pt-BR"/>
        </w:rPr>
        <w:t>(2) O aproveitamento das instalações esportivas em um destino de férias, embora o esporte não seja o propósito principal da viagem;</w:t>
      </w:r>
    </w:p>
    <w:p w14:paraId="586E0C20" w14:textId="77777777" w:rsidR="001B198B" w:rsidRPr="00193B72" w:rsidRDefault="00DB3784">
      <w:pPr>
        <w:spacing w:after="120"/>
        <w:rPr>
          <w:lang w:val="pt-BR"/>
        </w:rPr>
      </w:pPr>
      <w:r w:rsidRPr="00193B72">
        <w:rPr>
          <w:rFonts w:ascii="Calibri" w:hAnsi="Calibri"/>
          <w:lang w:val="pt-BR"/>
        </w:rPr>
        <w:t>(3) As férias esportivas particulares, onde os turistas participam de atividades esportivas não organizadas, como vôlei de praia ou críquete de praia.</w:t>
      </w:r>
    </w:p>
    <w:p w14:paraId="539C2ABC" w14:textId="77777777" w:rsidR="001B198B" w:rsidRPr="00193B72" w:rsidRDefault="00DB3784">
      <w:pPr>
        <w:spacing w:after="120"/>
        <w:jc w:val="both"/>
        <w:rPr>
          <w:lang w:val="pt-BR"/>
        </w:rPr>
      </w:pPr>
      <w:proofErr w:type="spellStart"/>
      <w:r w:rsidRPr="00193B72">
        <w:rPr>
          <w:rFonts w:ascii="Calibri" w:hAnsi="Calibri"/>
          <w:lang w:val="pt-BR"/>
        </w:rPr>
        <w:t>Glyptis</w:t>
      </w:r>
      <w:proofErr w:type="spellEnd"/>
      <w:r w:rsidRPr="00193B72">
        <w:rPr>
          <w:rFonts w:ascii="Calibri" w:hAnsi="Calibri"/>
          <w:lang w:val="pt-BR"/>
        </w:rPr>
        <w:t xml:space="preserve"> (1991) e </w:t>
      </w:r>
      <w:proofErr w:type="spellStart"/>
      <w:r w:rsidRPr="00193B72">
        <w:rPr>
          <w:rFonts w:ascii="Calibri" w:hAnsi="Calibri"/>
          <w:lang w:val="pt-BR"/>
        </w:rPr>
        <w:t>Glyptis</w:t>
      </w:r>
      <w:proofErr w:type="spellEnd"/>
      <w:r w:rsidRPr="00193B72">
        <w:rPr>
          <w:rFonts w:ascii="Calibri" w:hAnsi="Calibri"/>
          <w:lang w:val="pt-BR"/>
        </w:rPr>
        <w:t xml:space="preserve"> &amp; Jackson (1993) também enfatizam a participação ativa no esporte por parte dos turistas, em vez de assistir a espetáculos em sua conceptualização de turismo esportivo. Eles relatam que 56% das férias tiradas no Reino Unido por turistas britânicos incluem a participação em pelo menos um esporte. Eles também relatam que para 26% dos veranistas britânicos, o esporte é a atividade principal de férias. Embora </w:t>
      </w:r>
      <w:proofErr w:type="spellStart"/>
      <w:r w:rsidRPr="00193B72">
        <w:rPr>
          <w:rFonts w:ascii="Calibri" w:hAnsi="Calibri"/>
          <w:lang w:val="pt-BR"/>
        </w:rPr>
        <w:t>Glyptis</w:t>
      </w:r>
      <w:proofErr w:type="spellEnd"/>
      <w:r w:rsidRPr="00193B72">
        <w:rPr>
          <w:rFonts w:ascii="Calibri" w:hAnsi="Calibri"/>
          <w:lang w:val="pt-BR"/>
        </w:rPr>
        <w:t xml:space="preserve"> e Jackson reconheçam que os turistas assistem a eventos esportivos ao vivo enquanto estão de férias, o foco de seu trabalho está em como a participação ativa no esporte pode não apenas contribuir para o turismo, mas também em como as “férias de atividade” podem encorajar os indivíduos a manterem o envolvimento com o esporte assim que retornam para casa.</w:t>
      </w:r>
    </w:p>
    <w:p w14:paraId="7DAB373B" w14:textId="77777777" w:rsidR="001B198B" w:rsidRPr="00193B72" w:rsidRDefault="00DB3784">
      <w:pPr>
        <w:spacing w:after="120"/>
        <w:jc w:val="both"/>
        <w:rPr>
          <w:lang w:val="pt-BR"/>
        </w:rPr>
      </w:pPr>
      <w:r w:rsidRPr="00193B72">
        <w:rPr>
          <w:rFonts w:ascii="Calibri" w:hAnsi="Calibri"/>
          <w:lang w:val="pt-BR"/>
        </w:rPr>
        <w:t xml:space="preserve">Redmond (1990, 1991) foi um dos primeiros a reconhecer que os espectadores representam apenas um tipo de turista esportivo. Redmond também reconhece participantes esportivos ativos e visitantes de atrações esportivas (tais como estádios famosos e calçadas da fama) como turistas esportivos. No entanto, a maior parte da produção acadêmica americana sobre turismo esportivo tem focado em grandes eventos esportivos que atraem espectadores como turistas. Por exemplo, Turco &amp; </w:t>
      </w:r>
      <w:proofErr w:type="spellStart"/>
      <w:r w:rsidRPr="00193B72">
        <w:rPr>
          <w:rFonts w:ascii="Calibri" w:hAnsi="Calibri"/>
          <w:lang w:val="pt-BR"/>
        </w:rPr>
        <w:t>Eisenhardt</w:t>
      </w:r>
      <w:proofErr w:type="spellEnd"/>
      <w:r w:rsidRPr="00193B72">
        <w:rPr>
          <w:rFonts w:ascii="Calibri" w:hAnsi="Calibri"/>
          <w:lang w:val="pt-BR"/>
        </w:rPr>
        <w:t xml:space="preserve"> </w:t>
      </w:r>
      <w:r w:rsidRPr="00193B72">
        <w:rPr>
          <w:rFonts w:ascii="Calibri" w:hAnsi="Calibri"/>
          <w:lang w:val="pt-BR"/>
        </w:rPr>
        <w:lastRenderedPageBreak/>
        <w:t>(1998), em sua discussão sobre a conexão entre esporte e turismo, fazem menção passageira ao turismo esportivo ativo e se concentram no estímulo econômico que a hospedagem de um evento esportivo pode proporcionar a uma comunidade e na “intensa competição entre cidades para sediar eventos esportivos lucrativos” (p. 24).</w:t>
      </w:r>
    </w:p>
    <w:p w14:paraId="1AB5CAD3" w14:textId="77777777" w:rsidR="001B198B" w:rsidRPr="00193B72" w:rsidRDefault="00DB3784">
      <w:pPr>
        <w:spacing w:after="120"/>
        <w:jc w:val="both"/>
        <w:rPr>
          <w:lang w:val="pt-BR"/>
        </w:rPr>
      </w:pPr>
      <w:r w:rsidRPr="00193B72">
        <w:rPr>
          <w:rFonts w:ascii="Calibri" w:hAnsi="Calibri"/>
          <w:lang w:val="pt-BR"/>
        </w:rPr>
        <w:t xml:space="preserve">Esse viés ecoa em níveis políticos dentro da indústria do turismo americana. O turismo esportivo participativo é virtualmente ignorado por muitas das comissões esportivas comunitárias, pois estas focam em vez disso em atrair grandes eventos esportivos para espectadores às suas comunidades. Esse viés é apropriadamente ilustrado por uma reunião que este autor teve com os principais executivos da </w:t>
      </w:r>
      <w:proofErr w:type="spellStart"/>
      <w:r w:rsidRPr="00193B72">
        <w:rPr>
          <w:rFonts w:ascii="Calibri" w:hAnsi="Calibri"/>
          <w:lang w:val="pt-BR"/>
        </w:rPr>
        <w:t>Visit</w:t>
      </w:r>
      <w:proofErr w:type="spellEnd"/>
      <w:r w:rsidRPr="00193B72">
        <w:rPr>
          <w:rFonts w:ascii="Calibri" w:hAnsi="Calibri"/>
          <w:lang w:val="pt-BR"/>
        </w:rPr>
        <w:t xml:space="preserve"> Florida Inc., a principal organização de marketing turístico para o estado da Flórida. Quando questionados sobre suas estratégias atuais para o desenvolvimento do turismo esportivo, os executivos da </w:t>
      </w:r>
      <w:proofErr w:type="spellStart"/>
      <w:r w:rsidRPr="00193B72">
        <w:rPr>
          <w:rFonts w:ascii="Calibri" w:hAnsi="Calibri"/>
          <w:lang w:val="pt-BR"/>
        </w:rPr>
        <w:t>Visit</w:t>
      </w:r>
      <w:proofErr w:type="spellEnd"/>
      <w:r w:rsidRPr="00193B72">
        <w:rPr>
          <w:rFonts w:ascii="Calibri" w:hAnsi="Calibri"/>
          <w:lang w:val="pt-BR"/>
        </w:rPr>
        <w:t xml:space="preserve"> Florida Inc. afirmaram que “Miami conseguiu o </w:t>
      </w:r>
      <w:proofErr w:type="spellStart"/>
      <w:r w:rsidRPr="00193B72">
        <w:rPr>
          <w:rFonts w:ascii="Calibri" w:hAnsi="Calibri"/>
          <w:lang w:val="pt-BR"/>
        </w:rPr>
        <w:t>Superbowl</w:t>
      </w:r>
      <w:proofErr w:type="spellEnd"/>
      <w:r w:rsidRPr="00193B72">
        <w:rPr>
          <w:rFonts w:ascii="Calibri" w:hAnsi="Calibri"/>
          <w:lang w:val="pt-BR"/>
        </w:rPr>
        <w:t xml:space="preserve">”. A atitude aparente era de que o setor esportivo da indústria do turismo cuidaria de si mesmo. Nenhuma menção foi feita às abundantes oportunidades esportivas na Flórida, desde o golfe até a pesca esportiva (e até mesmo o jogo de </w:t>
      </w:r>
      <w:proofErr w:type="spellStart"/>
      <w:r w:rsidRPr="00193B72">
        <w:rPr>
          <w:rFonts w:ascii="Calibri" w:hAnsi="Calibri"/>
          <w:lang w:val="pt-BR"/>
        </w:rPr>
        <w:t>shuffleboard</w:t>
      </w:r>
      <w:proofErr w:type="spellEnd"/>
      <w:r w:rsidRPr="00193B72">
        <w:rPr>
          <w:rFonts w:ascii="Calibri" w:hAnsi="Calibri"/>
          <w:lang w:val="pt-BR"/>
        </w:rPr>
        <w:t>), que atraem dezenas de milhares de turistas todos os anos.</w:t>
      </w:r>
    </w:p>
    <w:p w14:paraId="7522D93B" w14:textId="77777777" w:rsidR="001B198B" w:rsidRPr="00193B72" w:rsidRDefault="00DB3784">
      <w:pPr>
        <w:spacing w:after="120"/>
        <w:jc w:val="both"/>
        <w:rPr>
          <w:lang w:val="pt-BR"/>
        </w:rPr>
      </w:pPr>
      <w:r w:rsidRPr="00193B72">
        <w:rPr>
          <w:rFonts w:ascii="Calibri" w:hAnsi="Calibri"/>
          <w:lang w:val="pt-BR"/>
        </w:rPr>
        <w:t>Há evidências crescentes na literatura de turismo esportivo de tentativas mais abrangentes e formais para definir as expressões “turismo esportivo” e “turista esportivo”. Hall (1992b) postulou que existem dois comportamentos principais envolvidos no turismo esportivo: viajar para longe de casa para observar o esporte ou viajar para participar do esporte. Ele optou por definir o turismo como um comportamento não comercializado ou de lazer. No entanto, ao usar a definição de esporte de Harry Edwards (1973) como sendo “... envolvendo atividades que possuem histórias e tradições formalmente registradas, enfatizando o esforço físico por meio da competição dentro de limites estabelecidos em regras explícitas e formais que regem as relações de papéis e posições” (p. 57-58), Hall (1992b) estabeleceu limites bastante restritos sobre as atividades que podem ser incluídas sob a rubrica de turismo esportivo.</w:t>
      </w:r>
    </w:p>
    <w:p w14:paraId="23AB9019" w14:textId="77777777" w:rsidR="001B198B" w:rsidRPr="00193B72" w:rsidRDefault="00DB3784">
      <w:pPr>
        <w:spacing w:after="120"/>
        <w:jc w:val="both"/>
        <w:rPr>
          <w:lang w:val="pt-BR"/>
        </w:rPr>
      </w:pPr>
      <w:r w:rsidRPr="00193B72">
        <w:rPr>
          <w:rFonts w:ascii="Calibri" w:hAnsi="Calibri"/>
          <w:lang w:val="pt-BR"/>
        </w:rPr>
        <w:t xml:space="preserve">Em seu estudo sobre turistas esportivos japoneses, </w:t>
      </w:r>
      <w:proofErr w:type="spellStart"/>
      <w:r w:rsidRPr="00193B72">
        <w:rPr>
          <w:rFonts w:ascii="Calibri" w:hAnsi="Calibri"/>
          <w:lang w:val="pt-BR"/>
        </w:rPr>
        <w:t>Nogawa</w:t>
      </w:r>
      <w:proofErr w:type="spellEnd"/>
      <w:r w:rsidRPr="00193B72">
        <w:rPr>
          <w:rFonts w:ascii="Calibri" w:hAnsi="Calibri"/>
          <w:lang w:val="pt-BR"/>
        </w:rPr>
        <w:t xml:space="preserve"> et al. (1996) buscaram resolver o problema conceitual combinando a definição de esporte de Kenyon (1969) com a delimitação de um turista conforme designada pela Organização Mundial do Turismo (1992). </w:t>
      </w:r>
      <w:proofErr w:type="spellStart"/>
      <w:r w:rsidRPr="00193B72">
        <w:rPr>
          <w:rFonts w:ascii="Calibri" w:hAnsi="Calibri"/>
          <w:lang w:val="pt-BR"/>
        </w:rPr>
        <w:t>Nogawa</w:t>
      </w:r>
      <w:proofErr w:type="spellEnd"/>
      <w:r w:rsidRPr="00193B72">
        <w:rPr>
          <w:rFonts w:ascii="Calibri" w:hAnsi="Calibri"/>
          <w:lang w:val="pt-BR"/>
        </w:rPr>
        <w:t xml:space="preserve"> et al. (1996) sugerem que um “turista esportivo [é] um visitante temporário que permanece pelo menos 24 horas na área do evento e cujo propósito principal é participar de um evento esportivo, sendo a área visitada uma atração secundária” (p. 47). Eles também sugerem que os turistas esportivos podem ser divididos em:</w:t>
      </w:r>
    </w:p>
    <w:p w14:paraId="0F5D5CB4" w14:textId="77777777" w:rsidR="001B198B" w:rsidRPr="00193B72" w:rsidRDefault="00DB3784">
      <w:pPr>
        <w:spacing w:after="60"/>
        <w:rPr>
          <w:lang w:val="pt-BR"/>
        </w:rPr>
      </w:pPr>
      <w:r w:rsidRPr="00193B72">
        <w:rPr>
          <w:rFonts w:ascii="Calibri" w:hAnsi="Calibri"/>
          <w:lang w:val="pt-BR"/>
        </w:rPr>
        <w:t>(1) participantes de eventos, aqueles indivíduos cujo propósito principal ao viajar é tomar parte em um evento esportivo organizado;</w:t>
      </w:r>
    </w:p>
    <w:p w14:paraId="0E1AF261" w14:textId="77777777" w:rsidR="001B198B" w:rsidRPr="00193B72" w:rsidRDefault="00DB3784">
      <w:pPr>
        <w:spacing w:after="60"/>
        <w:rPr>
          <w:lang w:val="pt-BR"/>
        </w:rPr>
      </w:pPr>
      <w:r w:rsidRPr="00193B72">
        <w:rPr>
          <w:rFonts w:ascii="Calibri" w:hAnsi="Calibri"/>
          <w:lang w:val="pt-BR"/>
        </w:rPr>
        <w:t>(2) espectadores de eventos, cujo propósito principal é assistir a um evento esportivo organizado; e</w:t>
      </w:r>
    </w:p>
    <w:p w14:paraId="2F8805F4" w14:textId="77777777" w:rsidR="001B198B" w:rsidRPr="00193B72" w:rsidRDefault="00DB3784">
      <w:pPr>
        <w:spacing w:after="120"/>
        <w:rPr>
          <w:lang w:val="pt-BR"/>
        </w:rPr>
      </w:pPr>
      <w:r w:rsidRPr="00193B72">
        <w:rPr>
          <w:rFonts w:ascii="Calibri" w:hAnsi="Calibri"/>
          <w:lang w:val="pt-BR"/>
        </w:rPr>
        <w:t>(3) entusiastas do esporte (</w:t>
      </w:r>
      <w:proofErr w:type="spellStart"/>
      <w:r w:rsidRPr="00193B72">
        <w:rPr>
          <w:rFonts w:ascii="Calibri" w:hAnsi="Calibri"/>
          <w:lang w:val="pt-BR"/>
        </w:rPr>
        <w:t>sport</w:t>
      </w:r>
      <w:proofErr w:type="spellEnd"/>
      <w:r w:rsidRPr="00193B72">
        <w:rPr>
          <w:rFonts w:ascii="Calibri" w:hAnsi="Calibri"/>
          <w:lang w:val="pt-BR"/>
        </w:rPr>
        <w:t xml:space="preserve"> lovers), que viajam para participar de esportes “auto-organizados”.</w:t>
      </w:r>
    </w:p>
    <w:p w14:paraId="0D0B405D" w14:textId="77777777" w:rsidR="001B198B" w:rsidRPr="00193B72" w:rsidRDefault="00DB3784">
      <w:pPr>
        <w:spacing w:after="120"/>
        <w:jc w:val="both"/>
        <w:rPr>
          <w:lang w:val="pt-BR"/>
        </w:rPr>
      </w:pPr>
      <w:r w:rsidRPr="00193B72">
        <w:rPr>
          <w:rFonts w:ascii="Calibri" w:hAnsi="Calibri"/>
          <w:lang w:val="pt-BR"/>
        </w:rPr>
        <w:t xml:space="preserve">No entanto, </w:t>
      </w:r>
      <w:proofErr w:type="spellStart"/>
      <w:r w:rsidRPr="00193B72">
        <w:rPr>
          <w:rFonts w:ascii="Calibri" w:hAnsi="Calibri"/>
          <w:lang w:val="pt-BR"/>
        </w:rPr>
        <w:t>Nogawa</w:t>
      </w:r>
      <w:proofErr w:type="spellEnd"/>
      <w:r w:rsidRPr="00193B72">
        <w:rPr>
          <w:rFonts w:ascii="Calibri" w:hAnsi="Calibri"/>
          <w:lang w:val="pt-BR"/>
        </w:rPr>
        <w:t xml:space="preserve"> et al. admitem que “uma discussão mais aprofundada dessas categorias e da definição de turista esportivo é necessária” (p. 47). Embora eles, assim como Hall (1992a, 1992b), </w:t>
      </w:r>
      <w:proofErr w:type="spellStart"/>
      <w:r w:rsidRPr="00193B72">
        <w:rPr>
          <w:rFonts w:ascii="Calibri" w:hAnsi="Calibri"/>
          <w:lang w:val="pt-BR"/>
        </w:rPr>
        <w:t>incluyan</w:t>
      </w:r>
      <w:proofErr w:type="spellEnd"/>
      <w:r w:rsidRPr="00193B72">
        <w:rPr>
          <w:rFonts w:ascii="Calibri" w:hAnsi="Calibri"/>
          <w:lang w:val="pt-BR"/>
        </w:rPr>
        <w:t xml:space="preserve"> atividades que não são competitivas e são “auto-organizadas” sob a rubrica de turismo esportivo, eles falham, contudo, em notar a importância do turismo para as atrações esportivas — o que Redmond (1990, 1991) aponta como um componente importante do turismo esportivo. De fato, a pesquisa sobre visitas a </w:t>
      </w:r>
      <w:r w:rsidRPr="00193B72">
        <w:rPr>
          <w:rFonts w:ascii="Calibri" w:hAnsi="Calibri"/>
          <w:lang w:val="pt-BR"/>
        </w:rPr>
        <w:lastRenderedPageBreak/>
        <w:t xml:space="preserve">calçadas da fama esportivas e museus de esportes é limitada (ver Lewis &amp; Redmond, 1974; Redmond, 1981; </w:t>
      </w:r>
      <w:proofErr w:type="spellStart"/>
      <w:r w:rsidRPr="00193B72">
        <w:rPr>
          <w:rFonts w:ascii="Calibri" w:hAnsi="Calibri"/>
          <w:lang w:val="pt-BR"/>
        </w:rPr>
        <w:t>Zelkovitz</w:t>
      </w:r>
      <w:proofErr w:type="spellEnd"/>
      <w:r w:rsidRPr="00193B72">
        <w:rPr>
          <w:rFonts w:ascii="Calibri" w:hAnsi="Calibri"/>
          <w:lang w:val="pt-BR"/>
        </w:rPr>
        <w:t>, 1996).</w:t>
      </w:r>
    </w:p>
    <w:p w14:paraId="0A894A9E" w14:textId="77777777" w:rsidR="001B198B" w:rsidRPr="00193B72" w:rsidRDefault="00DB3784">
      <w:pPr>
        <w:spacing w:after="120"/>
        <w:jc w:val="both"/>
        <w:rPr>
          <w:lang w:val="pt-BR"/>
        </w:rPr>
      </w:pPr>
      <w:proofErr w:type="spellStart"/>
      <w:r w:rsidRPr="00193B72">
        <w:rPr>
          <w:rFonts w:ascii="Calibri" w:hAnsi="Calibri"/>
          <w:lang w:val="pt-BR"/>
        </w:rPr>
        <w:t>Kurtzman</w:t>
      </w:r>
      <w:proofErr w:type="spellEnd"/>
      <w:r w:rsidRPr="00193B72">
        <w:rPr>
          <w:rFonts w:ascii="Calibri" w:hAnsi="Calibri"/>
          <w:lang w:val="pt-BR"/>
        </w:rPr>
        <w:t xml:space="preserve"> &amp; </w:t>
      </w:r>
      <w:proofErr w:type="spellStart"/>
      <w:r w:rsidRPr="00193B72">
        <w:rPr>
          <w:rFonts w:ascii="Calibri" w:hAnsi="Calibri"/>
          <w:lang w:val="pt-BR"/>
        </w:rPr>
        <w:t>Zauhar</w:t>
      </w:r>
      <w:proofErr w:type="spellEnd"/>
      <w:r w:rsidRPr="00193B72">
        <w:rPr>
          <w:rFonts w:ascii="Calibri" w:hAnsi="Calibri"/>
          <w:lang w:val="pt-BR"/>
        </w:rPr>
        <w:t xml:space="preserve"> (1997) buscam contornar os problemas conceituais descrevendo o turismo esportivo em termos de cinco produtos centrais: atrações de turismo esportivo, resorts de turismo esportivo, cruzeiros de turismo esportivo, passeios (tours) de turismo esportivo e eventos de turismo esportivo. Essa abordagem reconhece explicitamente a relevância do turismo para as atrações esportivas, conforme Redmond (1990, 1991) recomenda. Contudo, qualquer listagem de produtos de turismo esportivo não especifica a base conceitual utilizada para determinar quais produtos pertencem (ou não) à lista. Como sugere </w:t>
      </w:r>
      <w:proofErr w:type="spellStart"/>
      <w:r w:rsidRPr="00193B72">
        <w:rPr>
          <w:rFonts w:ascii="Calibri" w:hAnsi="Calibri"/>
          <w:lang w:val="pt-BR"/>
        </w:rPr>
        <w:t>Standevan</w:t>
      </w:r>
      <w:proofErr w:type="spellEnd"/>
      <w:r w:rsidRPr="00193B72">
        <w:rPr>
          <w:rFonts w:ascii="Calibri" w:hAnsi="Calibri"/>
          <w:lang w:val="pt-BR"/>
        </w:rPr>
        <w:t xml:space="preserve"> (1998), a abordagem falha em capturar aspectos distintivos e sinérgicos do fenômeno do turismo esportivo.</w:t>
      </w:r>
    </w:p>
    <w:p w14:paraId="539F20F7" w14:textId="77777777" w:rsidR="001B198B" w:rsidRPr="00193B72" w:rsidRDefault="00DB3784">
      <w:pPr>
        <w:spacing w:after="120"/>
        <w:jc w:val="both"/>
        <w:rPr>
          <w:lang w:val="pt-BR"/>
        </w:rPr>
      </w:pPr>
      <w:proofErr w:type="spellStart"/>
      <w:r w:rsidRPr="00193B72">
        <w:rPr>
          <w:rFonts w:ascii="Calibri" w:hAnsi="Calibri"/>
          <w:lang w:val="pt-BR"/>
        </w:rPr>
        <w:t>Standevan</w:t>
      </w:r>
      <w:proofErr w:type="spellEnd"/>
      <w:r w:rsidRPr="00193B72">
        <w:rPr>
          <w:rFonts w:ascii="Calibri" w:hAnsi="Calibri"/>
          <w:lang w:val="pt-BR"/>
        </w:rPr>
        <w:t xml:space="preserve"> argumenta que o turismo esportivo deve ser compreendido como um conceito bidimensional. O esporte pode ser definido como uma experiência cultural de atividade física e o turismo como uma experiência cultural de lugar. Essa abordagem certamente avançaria consideravelmente na solução de várias das perguntas formuladas no início desta discussão. A incorporação da noção de lugar com a noção de atividade física em uma definição de turismo esportivo ajudaria a abordar os problemas associados à distância de viagem e os problemas associados ao uso de definições restritas de esporte. Não obstante, a questão do turismo como comportamento de lazer ou não lazer, e o consumo ativo versus passivo de atividade física pelo turista, continuaria a ser abordada.</w:t>
      </w:r>
    </w:p>
    <w:p w14:paraId="607FCA41" w14:textId="77777777" w:rsidR="001B198B" w:rsidRPr="00193B72" w:rsidRDefault="00DB3784">
      <w:pPr>
        <w:spacing w:after="120"/>
        <w:jc w:val="both"/>
        <w:rPr>
          <w:lang w:val="pt-BR"/>
        </w:rPr>
      </w:pPr>
      <w:r w:rsidRPr="00193B72">
        <w:rPr>
          <w:rFonts w:ascii="Calibri" w:hAnsi="Calibri"/>
          <w:lang w:val="pt-BR"/>
        </w:rPr>
        <w:t xml:space="preserve">É provavelmente mais útil conceber o turismo como uma forma de lazer que ocorre fora da comunidade de origem (cf. Cohen, 1974; </w:t>
      </w:r>
      <w:proofErr w:type="spellStart"/>
      <w:r w:rsidRPr="00193B72">
        <w:rPr>
          <w:rFonts w:ascii="Calibri" w:hAnsi="Calibri"/>
          <w:lang w:val="pt-BR"/>
        </w:rPr>
        <w:t>Yiannakis</w:t>
      </w:r>
      <w:proofErr w:type="spellEnd"/>
      <w:r w:rsidRPr="00193B72">
        <w:rPr>
          <w:rFonts w:ascii="Calibri" w:hAnsi="Calibri"/>
          <w:lang w:val="pt-BR"/>
        </w:rPr>
        <w:t xml:space="preserve"> &amp; Gibson, 1992).</w:t>
      </w:r>
    </w:p>
    <w:p w14:paraId="1E9BA840" w14:textId="77777777" w:rsidR="001B198B" w:rsidRPr="00193B72" w:rsidRDefault="00DB3784">
      <w:pPr>
        <w:spacing w:after="120"/>
        <w:jc w:val="both"/>
        <w:rPr>
          <w:lang w:val="pt-BR"/>
        </w:rPr>
      </w:pPr>
      <w:r w:rsidRPr="00193B72">
        <w:rPr>
          <w:rFonts w:ascii="Calibri" w:hAnsi="Calibri"/>
          <w:lang w:val="pt-BR"/>
        </w:rPr>
        <w:t>A revisão realizada até aqui sugere que existem três tipos distintos de comportamento associados ao turismo esportivo:</w:t>
      </w:r>
    </w:p>
    <w:p w14:paraId="144D9BD3" w14:textId="77777777" w:rsidR="001B198B" w:rsidRPr="00193B72" w:rsidRDefault="00DB3784">
      <w:pPr>
        <w:spacing w:after="60"/>
        <w:rPr>
          <w:lang w:val="pt-BR"/>
        </w:rPr>
      </w:pPr>
      <w:r w:rsidRPr="00193B72">
        <w:rPr>
          <w:rFonts w:ascii="Calibri" w:hAnsi="Calibri"/>
          <w:lang w:val="pt-BR"/>
        </w:rPr>
        <w:t>(1) participar ativamente (Turismo Esportivo Ativo);</w:t>
      </w:r>
    </w:p>
    <w:p w14:paraId="3FF4333B" w14:textId="77777777" w:rsidR="001B198B" w:rsidRPr="00193B72" w:rsidRDefault="00DB3784">
      <w:pPr>
        <w:spacing w:after="60"/>
        <w:rPr>
          <w:lang w:val="pt-BR"/>
        </w:rPr>
      </w:pPr>
      <w:r w:rsidRPr="00193B72">
        <w:rPr>
          <w:rFonts w:ascii="Calibri" w:hAnsi="Calibri"/>
          <w:lang w:val="pt-BR"/>
        </w:rPr>
        <w:t>(2) assistir como espectador (Turismo Esportivo de Eventos); e</w:t>
      </w:r>
    </w:p>
    <w:p w14:paraId="771F8B89" w14:textId="77777777" w:rsidR="001B198B" w:rsidRPr="00193B72" w:rsidRDefault="00DB3784">
      <w:pPr>
        <w:spacing w:after="120"/>
        <w:rPr>
          <w:lang w:val="pt-BR"/>
        </w:rPr>
      </w:pPr>
      <w:r w:rsidRPr="00193B72">
        <w:rPr>
          <w:rFonts w:ascii="Calibri" w:hAnsi="Calibri"/>
          <w:lang w:val="pt-BR"/>
        </w:rPr>
        <w:t>(3) visitar e, talvez, prestar homenagem (Turismo Esportivo de Nostalgia) (ver também Gibson, 1998b).</w:t>
      </w:r>
    </w:p>
    <w:p w14:paraId="0ABD67B9" w14:textId="77777777" w:rsidR="001B198B" w:rsidRPr="00193B72" w:rsidRDefault="00DB3784">
      <w:pPr>
        <w:spacing w:after="120"/>
        <w:jc w:val="both"/>
        <w:rPr>
          <w:lang w:val="pt-BR"/>
        </w:rPr>
      </w:pPr>
      <w:r w:rsidRPr="00193B72">
        <w:rPr>
          <w:rFonts w:ascii="Calibri" w:hAnsi="Calibri"/>
          <w:lang w:val="pt-BR"/>
        </w:rPr>
        <w:t>Assim, uma definição adequada de turismo esportivo poderia ser a seguinte: viagem baseada no lazer que retira os indivíduos temporariamente de suas comunidades de origem para participar de atividades físicas, assistir a atividades físicas ou venerar atrações associadas a atividades físicas. Esta definição é aplicada ao longo do restante desta revisão.</w:t>
      </w:r>
    </w:p>
    <w:p w14:paraId="4A364378" w14:textId="77777777" w:rsidR="001B198B" w:rsidRPr="00193B72" w:rsidRDefault="00DB3784">
      <w:pPr>
        <w:spacing w:after="240"/>
        <w:jc w:val="both"/>
        <w:rPr>
          <w:lang w:val="pt-BR"/>
        </w:rPr>
      </w:pPr>
      <w:r w:rsidRPr="00193B72">
        <w:rPr>
          <w:rFonts w:ascii="Calibri" w:hAnsi="Calibri"/>
          <w:lang w:val="pt-BR"/>
        </w:rPr>
        <w:t>Após uma breve revisão do crescimento do turismo esportivo, o texto examina separadamente a pesquisa em cada um dos três tipos de turismo esportivo: turismo esportivo ativo, turismo esportivo de eventos e turismo esportivo de nostalgia. A revisão conclui explorando as implicações para a pesquisa e prática futuras do turismo esportivo.</w:t>
      </w:r>
    </w:p>
    <w:p w14:paraId="5E6B4F2D" w14:textId="12B0BB62" w:rsidR="001B198B" w:rsidRPr="00193B72" w:rsidRDefault="00DB3784">
      <w:pPr>
        <w:keepNext/>
        <w:spacing w:before="320" w:after="120"/>
        <w:rPr>
          <w:lang w:val="pt-BR"/>
        </w:rPr>
      </w:pPr>
      <w:r w:rsidRPr="00193B72">
        <w:rPr>
          <w:rFonts w:ascii="Calibri" w:hAnsi="Calibri"/>
          <w:b/>
          <w:sz w:val="32"/>
          <w:lang w:val="pt-BR"/>
        </w:rPr>
        <w:lastRenderedPageBreak/>
        <w:t xml:space="preserve">Por que o Turismo Esportivo </w:t>
      </w:r>
      <w:r w:rsidR="00193B72" w:rsidRPr="00193B72">
        <w:rPr>
          <w:rFonts w:ascii="Calibri" w:hAnsi="Calibri"/>
          <w:b/>
          <w:sz w:val="32"/>
          <w:lang w:val="pt-BR"/>
        </w:rPr>
        <w:t>se tornou</w:t>
      </w:r>
      <w:r w:rsidRPr="00193B72">
        <w:rPr>
          <w:rFonts w:ascii="Calibri" w:hAnsi="Calibri"/>
          <w:b/>
          <w:sz w:val="32"/>
          <w:lang w:val="pt-BR"/>
        </w:rPr>
        <w:t xml:space="preserve"> tão proeminente nos últimos anos?</w:t>
      </w:r>
    </w:p>
    <w:p w14:paraId="07098B8B" w14:textId="77777777" w:rsidR="001B198B" w:rsidRPr="00193B72" w:rsidRDefault="00DB3784">
      <w:pPr>
        <w:spacing w:after="120"/>
        <w:jc w:val="both"/>
        <w:rPr>
          <w:lang w:val="pt-BR"/>
        </w:rPr>
      </w:pPr>
      <w:r w:rsidRPr="00193B72">
        <w:rPr>
          <w:rFonts w:ascii="Calibri" w:hAnsi="Calibri"/>
          <w:lang w:val="pt-BR"/>
        </w:rPr>
        <w:t>Viajar para participar de esportes ou para assistir a eventos esportivos não é novidade. Já em 900 AC, os gregos viajavam para participar e assistir aos Jogos da Grécia Antiga. Os romanos eram hábeis em “empacotar seus esportes para os espectadores” (</w:t>
      </w:r>
      <w:proofErr w:type="spellStart"/>
      <w:r w:rsidRPr="00193B72">
        <w:rPr>
          <w:rFonts w:ascii="Calibri" w:hAnsi="Calibri"/>
          <w:lang w:val="pt-BR"/>
        </w:rPr>
        <w:t>Coakley</w:t>
      </w:r>
      <w:proofErr w:type="spellEnd"/>
      <w:r w:rsidRPr="00193B72">
        <w:rPr>
          <w:rFonts w:ascii="Calibri" w:hAnsi="Calibri"/>
          <w:lang w:val="pt-BR"/>
        </w:rPr>
        <w:t>, 1990). De fato, os estudiosos sugerem que os romanos usavam espetáculos esportivos como eventos de desvio para afastar o foco da população de suas precárias condições de vida.</w:t>
      </w:r>
    </w:p>
    <w:p w14:paraId="3072D06C" w14:textId="77777777" w:rsidR="001B198B" w:rsidRPr="00193B72" w:rsidRDefault="00DB3784">
      <w:pPr>
        <w:spacing w:after="120"/>
        <w:jc w:val="both"/>
        <w:rPr>
          <w:lang w:val="pt-BR"/>
        </w:rPr>
      </w:pPr>
      <w:r w:rsidRPr="00193B72">
        <w:rPr>
          <w:rFonts w:ascii="Calibri" w:hAnsi="Calibri"/>
          <w:lang w:val="pt-BR"/>
        </w:rPr>
        <w:t>Ao longo da história, viajar pelo esporte é evidente, seja envolvendo a jornada até a vila vizinha para jogar uma partida de futebol, ou em anos mais recentes (à medida que as montanhas se tornaram uma atração em vez de um objeto de medo) para esquiar (</w:t>
      </w:r>
      <w:proofErr w:type="spellStart"/>
      <w:r w:rsidRPr="00193B72">
        <w:rPr>
          <w:rFonts w:ascii="Calibri" w:hAnsi="Calibri"/>
          <w:lang w:val="pt-BR"/>
        </w:rPr>
        <w:t>Matley</w:t>
      </w:r>
      <w:proofErr w:type="spellEnd"/>
      <w:r w:rsidRPr="00193B72">
        <w:rPr>
          <w:rFonts w:ascii="Calibri" w:hAnsi="Calibri"/>
          <w:lang w:val="pt-BR"/>
        </w:rPr>
        <w:t xml:space="preserve">, 1981). </w:t>
      </w:r>
      <w:proofErr w:type="spellStart"/>
      <w:r w:rsidRPr="00193B72">
        <w:rPr>
          <w:rFonts w:ascii="Calibri" w:hAnsi="Calibri"/>
          <w:lang w:val="pt-BR"/>
        </w:rPr>
        <w:t>McFee</w:t>
      </w:r>
      <w:proofErr w:type="spellEnd"/>
      <w:r w:rsidRPr="00193B72">
        <w:rPr>
          <w:rFonts w:ascii="Calibri" w:hAnsi="Calibri"/>
          <w:lang w:val="pt-BR"/>
        </w:rPr>
        <w:t xml:space="preserve"> (1990), em um estudo sobre Burton Holmes — um americano que esteve presente nos primeiros Jogos Olímpicos Modernos em 1896 —, mostra claramente que Holmes encarava os Jogos como um espetáculo turístico em vez de um mero evento esportivo. Holmes escreveu que “o principal interesse dos Jogos Olímpicos de 1896 residia no cenário esplêndido que lhes foi dado, e não nos Jogos em si” (citado em </w:t>
      </w:r>
      <w:proofErr w:type="spellStart"/>
      <w:r w:rsidRPr="00193B72">
        <w:rPr>
          <w:rFonts w:ascii="Calibri" w:hAnsi="Calibri"/>
          <w:lang w:val="pt-BR"/>
        </w:rPr>
        <w:t>McFee</w:t>
      </w:r>
      <w:proofErr w:type="spellEnd"/>
      <w:r w:rsidRPr="00193B72">
        <w:rPr>
          <w:rFonts w:ascii="Calibri" w:hAnsi="Calibri"/>
          <w:lang w:val="pt-BR"/>
        </w:rPr>
        <w:t>, 1990, p. 147).</w:t>
      </w:r>
    </w:p>
    <w:p w14:paraId="54EE8E3D" w14:textId="77777777" w:rsidR="001B198B" w:rsidRPr="00193B72" w:rsidRDefault="00DB3784">
      <w:pPr>
        <w:spacing w:after="120"/>
        <w:jc w:val="both"/>
        <w:rPr>
          <w:lang w:val="pt-BR"/>
        </w:rPr>
      </w:pPr>
      <w:r w:rsidRPr="00193B72">
        <w:rPr>
          <w:rFonts w:ascii="Calibri" w:hAnsi="Calibri"/>
          <w:lang w:val="pt-BR"/>
        </w:rPr>
        <w:t xml:space="preserve">Em 1897, o primeiro campo de golfe nos Estados Unidos foi inaugurado no </w:t>
      </w:r>
      <w:proofErr w:type="spellStart"/>
      <w:r w:rsidRPr="00193B72">
        <w:rPr>
          <w:rFonts w:ascii="Calibri" w:hAnsi="Calibri"/>
          <w:lang w:val="pt-BR"/>
        </w:rPr>
        <w:t>Pinehurst</w:t>
      </w:r>
      <w:proofErr w:type="spellEnd"/>
      <w:r w:rsidRPr="00193B72">
        <w:rPr>
          <w:rFonts w:ascii="Calibri" w:hAnsi="Calibri"/>
          <w:lang w:val="pt-BR"/>
        </w:rPr>
        <w:t xml:space="preserve"> Resort, na Carolina do Norte. De fato, o esqui alpino, o golfe, o tênis e a pesca têm sido atividades disponíveis aos turistas durante boa parte deste século. Então, por que parece que o turismo relacionado ao esporte tornou-se mais onipresente nos últimos anos e, como escreve Redmond (1991), “o termo ‘turismo de esportes’ foi [recentemente] cunhado para descrevê-lo” (p. 107)? Uma pista pode ser encontrada na observação de </w:t>
      </w:r>
      <w:proofErr w:type="spellStart"/>
      <w:r w:rsidRPr="00193B72">
        <w:rPr>
          <w:rFonts w:ascii="Calibri" w:hAnsi="Calibri"/>
          <w:lang w:val="pt-BR"/>
        </w:rPr>
        <w:t>Khristine</w:t>
      </w:r>
      <w:proofErr w:type="spellEnd"/>
      <w:r w:rsidRPr="00193B72">
        <w:rPr>
          <w:rFonts w:ascii="Calibri" w:hAnsi="Calibri"/>
          <w:lang w:val="pt-BR"/>
        </w:rPr>
        <w:t xml:space="preserve"> </w:t>
      </w:r>
      <w:proofErr w:type="spellStart"/>
      <w:r w:rsidRPr="00193B72">
        <w:rPr>
          <w:rFonts w:ascii="Calibri" w:hAnsi="Calibri"/>
          <w:lang w:val="pt-BR"/>
        </w:rPr>
        <w:t>Januzik</w:t>
      </w:r>
      <w:proofErr w:type="spellEnd"/>
      <w:r w:rsidRPr="00193B72">
        <w:rPr>
          <w:rFonts w:ascii="Calibri" w:hAnsi="Calibri"/>
          <w:lang w:val="pt-BR"/>
        </w:rPr>
        <w:t xml:space="preserve"> de que “ninguém juntava esporte com resorts naqueles dias” (citado por </w:t>
      </w:r>
      <w:proofErr w:type="spellStart"/>
      <w:r w:rsidRPr="00193B72">
        <w:rPr>
          <w:rFonts w:ascii="Calibri" w:hAnsi="Calibri"/>
          <w:lang w:val="pt-BR"/>
        </w:rPr>
        <w:t>Ladd</w:t>
      </w:r>
      <w:proofErr w:type="spellEnd"/>
      <w:r w:rsidRPr="00193B72">
        <w:rPr>
          <w:rFonts w:ascii="Calibri" w:hAnsi="Calibri"/>
          <w:lang w:val="pt-BR"/>
        </w:rPr>
        <w:t>, 1995, p. 8). As atrações tradicionais de um resort eram comer, beber, brincar e relaxar. Os esportes não eram o motivo principal da viagem; eles eram subsidiários. O que mudou para tornar o esporte o principal motivador de viagens de lazer para muitas pessoas? Várias explicações foram propostas.</w:t>
      </w:r>
    </w:p>
    <w:p w14:paraId="0E4F7A9C" w14:textId="77777777" w:rsidR="001B198B" w:rsidRPr="00193B72" w:rsidRDefault="00DB3784">
      <w:pPr>
        <w:spacing w:after="120"/>
        <w:jc w:val="both"/>
        <w:rPr>
          <w:lang w:val="pt-BR"/>
        </w:rPr>
      </w:pPr>
      <w:proofErr w:type="spellStart"/>
      <w:r w:rsidRPr="00193B72">
        <w:rPr>
          <w:rFonts w:ascii="Calibri" w:hAnsi="Calibri"/>
          <w:lang w:val="pt-BR"/>
        </w:rPr>
        <w:t>Schreiber</w:t>
      </w:r>
      <w:proofErr w:type="spellEnd"/>
      <w:r w:rsidRPr="00193B72">
        <w:rPr>
          <w:rFonts w:ascii="Calibri" w:hAnsi="Calibri"/>
          <w:lang w:val="pt-BR"/>
        </w:rPr>
        <w:t xml:space="preserve"> (1976), em um dos primeiros trabalhos de conferência sobre turismo esportivo, sugere que uma mudança nos estilos de trabalho, de uma orientação de produção para uma orientação de serviço, levou a uma situação em que os americanos desejam ficar “embasbacados” (</w:t>
      </w:r>
      <w:proofErr w:type="spellStart"/>
      <w:r w:rsidRPr="00193B72">
        <w:rPr>
          <w:rFonts w:ascii="Calibri" w:hAnsi="Calibri"/>
          <w:lang w:val="pt-BR"/>
        </w:rPr>
        <w:t>awed</w:t>
      </w:r>
      <w:proofErr w:type="spellEnd"/>
      <w:r w:rsidRPr="00193B72">
        <w:rPr>
          <w:rFonts w:ascii="Calibri" w:hAnsi="Calibri"/>
          <w:lang w:val="pt-BR"/>
        </w:rPr>
        <w:t xml:space="preserve">) com o esporte de elite ou desafiar a si mesmos participando de algo ativo. Da mesma forma, De </w:t>
      </w:r>
      <w:proofErr w:type="spellStart"/>
      <w:r w:rsidRPr="00193B72">
        <w:rPr>
          <w:rFonts w:ascii="Calibri" w:hAnsi="Calibri"/>
          <w:lang w:val="pt-BR"/>
        </w:rPr>
        <w:t>Knop</w:t>
      </w:r>
      <w:proofErr w:type="spellEnd"/>
      <w:r w:rsidRPr="00193B72">
        <w:rPr>
          <w:rFonts w:ascii="Calibri" w:hAnsi="Calibri"/>
          <w:lang w:val="pt-BR"/>
        </w:rPr>
        <w:t xml:space="preserve"> (1990) atribuiu o desejo de participação ativa em esportes nas férias ao aumento da urbanização e a uma variedade mais ampla de ocupações de lazer ativo abertas aos europeus.</w:t>
      </w:r>
    </w:p>
    <w:p w14:paraId="11890E12" w14:textId="77777777" w:rsidR="001B198B" w:rsidRPr="00193B72" w:rsidRDefault="00DB3784">
      <w:pPr>
        <w:spacing w:after="120"/>
        <w:jc w:val="both"/>
        <w:rPr>
          <w:lang w:val="pt-BR"/>
        </w:rPr>
      </w:pPr>
      <w:r w:rsidRPr="00193B72">
        <w:rPr>
          <w:rFonts w:ascii="Calibri" w:hAnsi="Calibri"/>
          <w:lang w:val="pt-BR"/>
        </w:rPr>
        <w:t xml:space="preserve">Em um artigo posterior, De </w:t>
      </w:r>
      <w:proofErr w:type="spellStart"/>
      <w:r w:rsidRPr="00193B72">
        <w:rPr>
          <w:rFonts w:ascii="Calibri" w:hAnsi="Calibri"/>
          <w:lang w:val="pt-BR"/>
        </w:rPr>
        <w:t>Knop</w:t>
      </w:r>
      <w:proofErr w:type="spellEnd"/>
      <w:r w:rsidRPr="00193B72">
        <w:rPr>
          <w:rFonts w:ascii="Calibri" w:hAnsi="Calibri"/>
          <w:lang w:val="pt-BR"/>
        </w:rPr>
        <w:t xml:space="preserve"> (1995) desenvolveu ainda mais essa explicação recorrendo à sociologia </w:t>
      </w:r>
      <w:proofErr w:type="spellStart"/>
      <w:r w:rsidRPr="00193B72">
        <w:rPr>
          <w:rFonts w:ascii="Calibri" w:hAnsi="Calibri"/>
          <w:lang w:val="pt-BR"/>
        </w:rPr>
        <w:t>figuracional</w:t>
      </w:r>
      <w:proofErr w:type="spellEnd"/>
      <w:r w:rsidRPr="00193B72">
        <w:rPr>
          <w:rFonts w:ascii="Calibri" w:hAnsi="Calibri"/>
          <w:lang w:val="pt-BR"/>
        </w:rPr>
        <w:t xml:space="preserve">, que atribui a popularidade do esporte na sociedade moderna ao processo civilizatório. À medida que a sociedade se desenvolveu e se tornou mais civilizada — isto é, o comportamento tornou-se mais contido —, restam poucas maneiras para as pessoas expressarem emoção e se engajarem em experiências que geram excitação (Elias &amp; </w:t>
      </w:r>
      <w:proofErr w:type="spellStart"/>
      <w:r w:rsidRPr="00193B72">
        <w:rPr>
          <w:rFonts w:ascii="Calibri" w:hAnsi="Calibri"/>
          <w:lang w:val="pt-BR"/>
        </w:rPr>
        <w:t>Dunning</w:t>
      </w:r>
      <w:proofErr w:type="spellEnd"/>
      <w:r w:rsidRPr="00193B72">
        <w:rPr>
          <w:rFonts w:ascii="Calibri" w:hAnsi="Calibri"/>
          <w:lang w:val="pt-BR"/>
        </w:rPr>
        <w:t>, 1970). Assim, o esporte fornece uma arena para a “excitação controlada”, uma experiência mímica. Esta hipótese é intrigante e certamente merece mais pesquisas.</w:t>
      </w:r>
    </w:p>
    <w:p w14:paraId="0EA190A4" w14:textId="77777777" w:rsidR="001B198B" w:rsidRPr="00193B72" w:rsidRDefault="00DB3784">
      <w:pPr>
        <w:spacing w:after="120"/>
        <w:jc w:val="both"/>
        <w:rPr>
          <w:lang w:val="pt-BR"/>
        </w:rPr>
      </w:pPr>
      <w:r w:rsidRPr="00193B72">
        <w:rPr>
          <w:rFonts w:ascii="Calibri" w:hAnsi="Calibri"/>
          <w:lang w:val="pt-BR"/>
        </w:rPr>
        <w:t xml:space="preserve">A sociologia </w:t>
      </w:r>
      <w:proofErr w:type="spellStart"/>
      <w:r w:rsidRPr="00193B72">
        <w:rPr>
          <w:rFonts w:ascii="Calibri" w:hAnsi="Calibri"/>
          <w:lang w:val="pt-BR"/>
        </w:rPr>
        <w:t>figuracional</w:t>
      </w:r>
      <w:proofErr w:type="spellEnd"/>
      <w:r w:rsidRPr="00193B72">
        <w:rPr>
          <w:rFonts w:ascii="Calibri" w:hAnsi="Calibri"/>
          <w:lang w:val="pt-BR"/>
        </w:rPr>
        <w:t xml:space="preserve"> também tem sido utilizada para estudar espectadores de eventos esportivos. Elias e </w:t>
      </w:r>
      <w:proofErr w:type="spellStart"/>
      <w:r w:rsidRPr="00193B72">
        <w:rPr>
          <w:rFonts w:ascii="Calibri" w:hAnsi="Calibri"/>
          <w:lang w:val="pt-BR"/>
        </w:rPr>
        <w:t>Dunning</w:t>
      </w:r>
      <w:proofErr w:type="spellEnd"/>
      <w:r w:rsidRPr="00193B72">
        <w:rPr>
          <w:rFonts w:ascii="Calibri" w:hAnsi="Calibri"/>
          <w:lang w:val="pt-BR"/>
        </w:rPr>
        <w:t xml:space="preserve"> (1970) </w:t>
      </w:r>
      <w:proofErr w:type="spellStart"/>
      <w:r w:rsidRPr="00193B72">
        <w:rPr>
          <w:rFonts w:ascii="Calibri" w:hAnsi="Calibri"/>
          <w:lang w:val="pt-BR"/>
        </w:rPr>
        <w:t>hipotetizam</w:t>
      </w:r>
      <w:proofErr w:type="spellEnd"/>
      <w:r w:rsidRPr="00193B72">
        <w:rPr>
          <w:rFonts w:ascii="Calibri" w:hAnsi="Calibri"/>
          <w:lang w:val="pt-BR"/>
        </w:rPr>
        <w:t xml:space="preserve"> que a crescente popularidade de assistir a eventos esportivos pode </w:t>
      </w:r>
      <w:r w:rsidRPr="00193B72">
        <w:rPr>
          <w:rFonts w:ascii="Calibri" w:hAnsi="Calibri"/>
          <w:lang w:val="pt-BR"/>
        </w:rPr>
        <w:lastRenderedPageBreak/>
        <w:t>ser explicada pelo fato de que tais eventos proporcionam aos indivíduos experiências mímicas em um ambiente socialmente aceitável. Além disso, ao redor do mundo, vilas e cidades estão cada vez mais engajadas em uma competição feroz entre si para sediar eventos esportivos.</w:t>
      </w:r>
    </w:p>
    <w:p w14:paraId="25D182CA" w14:textId="77777777" w:rsidR="001B198B" w:rsidRPr="00193B72" w:rsidRDefault="00DB3784">
      <w:pPr>
        <w:spacing w:after="120"/>
        <w:jc w:val="both"/>
        <w:rPr>
          <w:lang w:val="pt-BR"/>
        </w:rPr>
      </w:pPr>
      <w:r w:rsidRPr="00193B72">
        <w:rPr>
          <w:rFonts w:ascii="Calibri" w:hAnsi="Calibri"/>
          <w:lang w:val="pt-BR"/>
        </w:rPr>
        <w:t>Assim, por um lado, sob a perspectiva do turista esportivo de eventos, a demanda por experiências mímicas pode ser uma explicação para o crescimento no número e tipo de eventos esportivos. Por outro lado, em comum com muitas formas de turismo, vilas, cidades, estados e países veem cada vez mais os eventos esportivos como um meio de desenvolvimento econômico. Por exemplo, quando os Estados Unidos sediaram a Copa do Mundo de 1994, a estratégia ostensiva era promover o país como atração turística. De fato, o Subsecretário de Comércio para Viagens e Turismo previu que “a Copa do Mundo de 1994 gerará bilhões de dólares em receita de turismo e atividade comercial, e constitui uma oportunidade para o mundo experimentar a beleza e a diversidade da América” (“The World Cup”, 1993, p. 4).</w:t>
      </w:r>
    </w:p>
    <w:p w14:paraId="40604168" w14:textId="77777777" w:rsidR="001B198B" w:rsidRPr="00193B72" w:rsidRDefault="00DB3784">
      <w:pPr>
        <w:spacing w:after="120"/>
        <w:jc w:val="both"/>
        <w:rPr>
          <w:lang w:val="pt-BR"/>
        </w:rPr>
      </w:pPr>
      <w:r w:rsidRPr="00193B72">
        <w:rPr>
          <w:rFonts w:ascii="Calibri" w:hAnsi="Calibri"/>
          <w:lang w:val="pt-BR"/>
        </w:rPr>
        <w:t>Globalmente, cidades, estados e nações estabeleceram órgãos cujo propósito é atrair e coordenar o esforço para trazer eventos esportivos para suas comunidades. Por anos, a competição para sediar megaeventos, tais como os Jogos Olímpicos, tem sido intensa, e quantias enormes de dinheiro são gastas em lances (</w:t>
      </w:r>
      <w:proofErr w:type="spellStart"/>
      <w:r w:rsidRPr="00193B72">
        <w:rPr>
          <w:rFonts w:ascii="Calibri" w:hAnsi="Calibri"/>
          <w:lang w:val="pt-BR"/>
        </w:rPr>
        <w:t>bidding</w:t>
      </w:r>
      <w:proofErr w:type="spellEnd"/>
      <w:r w:rsidRPr="00193B72">
        <w:rPr>
          <w:rFonts w:ascii="Calibri" w:hAnsi="Calibri"/>
          <w:lang w:val="pt-BR"/>
        </w:rPr>
        <w:t>) por esses eventos (Jennings, 1996). Em anos mais recentes, a realização de torneios de esporte amador tem se mostrado lucrativa para muitas cidades. De fato, algumas comunidades criam seus próprios eventos, tais como corridas de rua (</w:t>
      </w:r>
      <w:proofErr w:type="spellStart"/>
      <w:r w:rsidRPr="00193B72">
        <w:rPr>
          <w:rFonts w:ascii="Calibri" w:hAnsi="Calibri"/>
          <w:lang w:val="pt-BR"/>
        </w:rPr>
        <w:t>road</w:t>
      </w:r>
      <w:proofErr w:type="spellEnd"/>
      <w:r w:rsidRPr="00193B72">
        <w:rPr>
          <w:rFonts w:ascii="Calibri" w:hAnsi="Calibri"/>
          <w:lang w:val="pt-BR"/>
        </w:rPr>
        <w:t xml:space="preserve"> runs), a fim de atrair turistas para suas vilas e cidades.</w:t>
      </w:r>
    </w:p>
    <w:p w14:paraId="66B7C007" w14:textId="77777777" w:rsidR="001B198B" w:rsidRPr="00193B72" w:rsidRDefault="00DB3784">
      <w:pPr>
        <w:spacing w:after="120"/>
        <w:jc w:val="both"/>
        <w:rPr>
          <w:lang w:val="pt-BR"/>
        </w:rPr>
      </w:pPr>
      <w:r w:rsidRPr="00193B72">
        <w:rPr>
          <w:rFonts w:ascii="Calibri" w:hAnsi="Calibri"/>
          <w:lang w:val="pt-BR"/>
        </w:rPr>
        <w:t xml:space="preserve">Outra explicação frequentemente apresentada para explicar o crescimento na conscientização e nas oportunidades do turismo esportivo é a preocupação com a saúde e o bem-estar, que é onipresente em muitas sociedades ocidentalizadas (De </w:t>
      </w:r>
      <w:proofErr w:type="spellStart"/>
      <w:r w:rsidRPr="00193B72">
        <w:rPr>
          <w:rFonts w:ascii="Calibri" w:hAnsi="Calibri"/>
          <w:lang w:val="pt-BR"/>
        </w:rPr>
        <w:t>Knop</w:t>
      </w:r>
      <w:proofErr w:type="spellEnd"/>
      <w:r w:rsidRPr="00193B72">
        <w:rPr>
          <w:rFonts w:ascii="Calibri" w:hAnsi="Calibri"/>
          <w:lang w:val="pt-BR"/>
        </w:rPr>
        <w:t xml:space="preserve">, 1987; </w:t>
      </w:r>
      <w:proofErr w:type="spellStart"/>
      <w:r w:rsidRPr="00193B72">
        <w:rPr>
          <w:rFonts w:ascii="Calibri" w:hAnsi="Calibri"/>
          <w:lang w:val="pt-BR"/>
        </w:rPr>
        <w:t>Kurtzman</w:t>
      </w:r>
      <w:proofErr w:type="spellEnd"/>
      <w:r w:rsidRPr="00193B72">
        <w:rPr>
          <w:rFonts w:ascii="Calibri" w:hAnsi="Calibri"/>
          <w:lang w:val="pt-BR"/>
        </w:rPr>
        <w:t xml:space="preserve"> &amp; </w:t>
      </w:r>
      <w:proofErr w:type="spellStart"/>
      <w:r w:rsidRPr="00193B72">
        <w:rPr>
          <w:rFonts w:ascii="Calibri" w:hAnsi="Calibri"/>
          <w:lang w:val="pt-BR"/>
        </w:rPr>
        <w:t>Zauhar</w:t>
      </w:r>
      <w:proofErr w:type="spellEnd"/>
      <w:r w:rsidRPr="00193B72">
        <w:rPr>
          <w:rFonts w:ascii="Calibri" w:hAnsi="Calibri"/>
          <w:lang w:val="pt-BR"/>
        </w:rPr>
        <w:t>, 1995). Certamente, as políticas governamentais de esporte para todos (</w:t>
      </w:r>
      <w:proofErr w:type="spellStart"/>
      <w:r w:rsidRPr="00193B72">
        <w:rPr>
          <w:rFonts w:ascii="Calibri" w:hAnsi="Calibri"/>
          <w:lang w:val="pt-BR"/>
        </w:rPr>
        <w:t>sport</w:t>
      </w:r>
      <w:proofErr w:type="spellEnd"/>
      <w:r w:rsidRPr="00193B72">
        <w:rPr>
          <w:rFonts w:ascii="Calibri" w:hAnsi="Calibri"/>
          <w:lang w:val="pt-BR"/>
        </w:rPr>
        <w:t>-</w:t>
      </w:r>
      <w:proofErr w:type="spellStart"/>
      <w:r w:rsidRPr="00193B72">
        <w:rPr>
          <w:rFonts w:ascii="Calibri" w:hAnsi="Calibri"/>
          <w:lang w:val="pt-BR"/>
        </w:rPr>
        <w:t>for-all</w:t>
      </w:r>
      <w:proofErr w:type="spellEnd"/>
      <w:r w:rsidRPr="00193B72">
        <w:rPr>
          <w:rFonts w:ascii="Calibri" w:hAnsi="Calibri"/>
          <w:lang w:val="pt-BR"/>
        </w:rPr>
        <w:t xml:space="preserve">) da década de 1970 têm sido associadas ao crescimento na participação esportiva e em instalações. Isso, por sua vez, deu origem ao que De </w:t>
      </w:r>
      <w:proofErr w:type="spellStart"/>
      <w:r w:rsidRPr="00193B72">
        <w:rPr>
          <w:rFonts w:ascii="Calibri" w:hAnsi="Calibri"/>
          <w:lang w:val="pt-BR"/>
        </w:rPr>
        <w:t>Knop</w:t>
      </w:r>
      <w:proofErr w:type="spellEnd"/>
      <w:r w:rsidRPr="00193B72">
        <w:rPr>
          <w:rFonts w:ascii="Calibri" w:hAnsi="Calibri"/>
          <w:lang w:val="pt-BR"/>
        </w:rPr>
        <w:t xml:space="preserve"> (1995) chama de efeito de duplicação (</w:t>
      </w:r>
      <w:proofErr w:type="spellStart"/>
      <w:r w:rsidRPr="00193B72">
        <w:rPr>
          <w:rFonts w:ascii="Calibri" w:hAnsi="Calibri"/>
          <w:lang w:val="pt-BR"/>
        </w:rPr>
        <w:t>duplication</w:t>
      </w:r>
      <w:proofErr w:type="spellEnd"/>
      <w:r w:rsidRPr="00193B72">
        <w:rPr>
          <w:rFonts w:ascii="Calibri" w:hAnsi="Calibri"/>
          <w:lang w:val="pt-BR"/>
        </w:rPr>
        <w:t xml:space="preserve"> </w:t>
      </w:r>
      <w:proofErr w:type="spellStart"/>
      <w:r w:rsidRPr="00193B72">
        <w:rPr>
          <w:rFonts w:ascii="Calibri" w:hAnsi="Calibri"/>
          <w:lang w:val="pt-BR"/>
        </w:rPr>
        <w:t>effect</w:t>
      </w:r>
      <w:proofErr w:type="spellEnd"/>
      <w:r w:rsidRPr="00193B72">
        <w:rPr>
          <w:rFonts w:ascii="Calibri" w:hAnsi="Calibri"/>
          <w:lang w:val="pt-BR"/>
        </w:rPr>
        <w:t xml:space="preserve">), pelo qual participantes ativos em casa têm maior probabilidade de serem ativos nas férias. Redmond (1991) e </w:t>
      </w:r>
      <w:proofErr w:type="spellStart"/>
      <w:r w:rsidRPr="00193B72">
        <w:rPr>
          <w:rFonts w:ascii="Calibri" w:hAnsi="Calibri"/>
          <w:lang w:val="pt-BR"/>
        </w:rPr>
        <w:t>Nogawa</w:t>
      </w:r>
      <w:proofErr w:type="spellEnd"/>
      <w:r w:rsidRPr="00193B72">
        <w:rPr>
          <w:rFonts w:ascii="Calibri" w:hAnsi="Calibri"/>
          <w:lang w:val="pt-BR"/>
        </w:rPr>
        <w:t xml:space="preserve"> et al. (1996) observam cada um a conexão entre turismo esportivo e esporte para todos.</w:t>
      </w:r>
    </w:p>
    <w:p w14:paraId="5F5189ED" w14:textId="77777777" w:rsidR="001B198B" w:rsidRPr="00193B72" w:rsidRDefault="00DB3784">
      <w:pPr>
        <w:spacing w:after="120"/>
        <w:jc w:val="both"/>
        <w:rPr>
          <w:lang w:val="pt-BR"/>
        </w:rPr>
      </w:pPr>
      <w:r w:rsidRPr="00193B72">
        <w:rPr>
          <w:rFonts w:ascii="Calibri" w:hAnsi="Calibri"/>
          <w:lang w:val="pt-BR"/>
        </w:rPr>
        <w:t>Redmond (1991) também sugere que o desenvolvimento do turismo esportivo tem sido nutrido pela ascensão de uma indústria de lazer global altamente especializada, inundando o mercado com equipamentos esportivos de alta tecnologia. Ele argumenta que “a tecnologia moderna serviu para criar um playground esportivo internacional para o turista atlético razoavelmente afluente” (p. 108). Esse pensamento suscita um alerta que está se tornando cada vez mais aparente na literatura sobre turismo esportivo.</w:t>
      </w:r>
    </w:p>
    <w:p w14:paraId="2256FC2E" w14:textId="77777777" w:rsidR="001B198B" w:rsidRPr="00193B72" w:rsidRDefault="00DB3784">
      <w:pPr>
        <w:spacing w:after="120"/>
        <w:jc w:val="both"/>
        <w:rPr>
          <w:lang w:val="pt-BR"/>
        </w:rPr>
      </w:pPr>
      <w:r w:rsidRPr="00193B72">
        <w:rPr>
          <w:rFonts w:ascii="Calibri" w:hAnsi="Calibri"/>
          <w:lang w:val="pt-BR"/>
        </w:rPr>
        <w:t xml:space="preserve">Embora o turismo esportivo seja popular, ele é mais comumente o reduto do turista masculino branco relativamente afluente. De </w:t>
      </w:r>
      <w:proofErr w:type="spellStart"/>
      <w:r w:rsidRPr="00193B72">
        <w:rPr>
          <w:rFonts w:ascii="Calibri" w:hAnsi="Calibri"/>
          <w:lang w:val="pt-BR"/>
        </w:rPr>
        <w:t>Knop</w:t>
      </w:r>
      <w:proofErr w:type="spellEnd"/>
      <w:r w:rsidRPr="00193B72">
        <w:rPr>
          <w:rFonts w:ascii="Calibri" w:hAnsi="Calibri"/>
          <w:lang w:val="pt-BR"/>
        </w:rPr>
        <w:t xml:space="preserve"> (1995) e Gibson (1998b) apontam a desigualdade de acesso às oportunidades de turismo esportivo para grande parte do mercado turístico potencial do mundo.</w:t>
      </w:r>
    </w:p>
    <w:p w14:paraId="46C80C97" w14:textId="77777777" w:rsidR="001B198B" w:rsidRPr="00193B72" w:rsidRDefault="00DB3784">
      <w:pPr>
        <w:spacing w:after="120"/>
        <w:jc w:val="both"/>
        <w:rPr>
          <w:lang w:val="pt-BR"/>
        </w:rPr>
      </w:pPr>
      <w:r w:rsidRPr="00193B72">
        <w:rPr>
          <w:rFonts w:ascii="Calibri" w:hAnsi="Calibri"/>
          <w:lang w:val="pt-BR"/>
        </w:rPr>
        <w:t xml:space="preserve">Além disso, ideologias populares que exaltam estilos de vida ativos são raramente representadas por comportamentos reais (cf. Palm, 1991). A pesquisa tipicamente descobre que apenas uma pequena proporção da população (usualmente menos de um terço) engaja-se regularmente em atividade física que seja vigorosa o suficiente para proporcionar um benefício aeróbico, e uma proporção substancial da </w:t>
      </w:r>
      <w:r w:rsidRPr="00193B72">
        <w:rPr>
          <w:rFonts w:ascii="Calibri" w:hAnsi="Calibri"/>
          <w:lang w:val="pt-BR"/>
        </w:rPr>
        <w:lastRenderedPageBreak/>
        <w:t>população (tipicamente mais de um quarto) é sedentária (</w:t>
      </w:r>
      <w:proofErr w:type="spellStart"/>
      <w:r w:rsidRPr="00193B72">
        <w:rPr>
          <w:rFonts w:ascii="Calibri" w:hAnsi="Calibri"/>
          <w:lang w:val="pt-BR"/>
        </w:rPr>
        <w:t>Caspersen</w:t>
      </w:r>
      <w:proofErr w:type="spellEnd"/>
      <w:r w:rsidRPr="00193B72">
        <w:rPr>
          <w:rFonts w:ascii="Calibri" w:hAnsi="Calibri"/>
          <w:lang w:val="pt-BR"/>
        </w:rPr>
        <w:t xml:space="preserve">, </w:t>
      </w:r>
      <w:proofErr w:type="spellStart"/>
      <w:r w:rsidRPr="00193B72">
        <w:rPr>
          <w:rFonts w:ascii="Calibri" w:hAnsi="Calibri"/>
          <w:lang w:val="pt-BR"/>
        </w:rPr>
        <w:t>Merritt</w:t>
      </w:r>
      <w:proofErr w:type="spellEnd"/>
      <w:r w:rsidRPr="00193B72">
        <w:rPr>
          <w:rFonts w:ascii="Calibri" w:hAnsi="Calibri"/>
          <w:lang w:val="pt-BR"/>
        </w:rPr>
        <w:t>, &amp; Stephens, 1994). Assim, o turismo esportivo baseado na participação ativa no esporte pode apelar apenas para um segmento relativamente pequeno do mercado turístico geral.</w:t>
      </w:r>
    </w:p>
    <w:p w14:paraId="0AC3CEA3" w14:textId="77777777" w:rsidR="001B198B" w:rsidRPr="00193B72" w:rsidRDefault="00DB3784">
      <w:pPr>
        <w:spacing w:after="120"/>
        <w:jc w:val="both"/>
        <w:rPr>
          <w:lang w:val="pt-BR"/>
        </w:rPr>
      </w:pPr>
      <w:proofErr w:type="spellStart"/>
      <w:r w:rsidRPr="00193B72">
        <w:rPr>
          <w:rFonts w:ascii="Calibri" w:hAnsi="Calibri"/>
          <w:lang w:val="pt-BR"/>
        </w:rPr>
        <w:t>Standevan</w:t>
      </w:r>
      <w:proofErr w:type="spellEnd"/>
      <w:r w:rsidRPr="00193B72">
        <w:rPr>
          <w:rFonts w:ascii="Calibri" w:hAnsi="Calibri"/>
          <w:lang w:val="pt-BR"/>
        </w:rPr>
        <w:t xml:space="preserve"> (1998) sugere que isso pode ser verdade para o turismo esportivo em geral. Ela conclui que “embora o turismo esportivo seja um setor em crescimento do mercado de turismo de férias, ele continua sendo um interesse especial de uma minoria...” (p. 41). Esta conclusão é apoiada por várias estatísticas de todo o mundo. Em um estudo de dez países diferentes, a Unidade de Pesquisa do STIC [Sport </w:t>
      </w:r>
      <w:proofErr w:type="spellStart"/>
      <w:r w:rsidRPr="00193B72">
        <w:rPr>
          <w:rFonts w:ascii="Calibri" w:hAnsi="Calibri"/>
          <w:lang w:val="pt-BR"/>
        </w:rPr>
        <w:t>Tourism</w:t>
      </w:r>
      <w:proofErr w:type="spellEnd"/>
      <w:r w:rsidRPr="00193B72">
        <w:rPr>
          <w:rFonts w:ascii="Calibri" w:hAnsi="Calibri"/>
          <w:lang w:val="pt-BR"/>
        </w:rPr>
        <w:t xml:space="preserve"> </w:t>
      </w:r>
      <w:proofErr w:type="spellStart"/>
      <w:r w:rsidRPr="00193B72">
        <w:rPr>
          <w:rFonts w:ascii="Calibri" w:hAnsi="Calibri"/>
          <w:lang w:val="pt-BR"/>
        </w:rPr>
        <w:t>International</w:t>
      </w:r>
      <w:proofErr w:type="spellEnd"/>
      <w:r w:rsidRPr="00193B72">
        <w:rPr>
          <w:rFonts w:ascii="Calibri" w:hAnsi="Calibri"/>
          <w:lang w:val="pt-BR"/>
        </w:rPr>
        <w:t xml:space="preserve"> </w:t>
      </w:r>
      <w:proofErr w:type="spellStart"/>
      <w:r w:rsidRPr="00193B72">
        <w:rPr>
          <w:rFonts w:ascii="Calibri" w:hAnsi="Calibri"/>
          <w:lang w:val="pt-BR"/>
        </w:rPr>
        <w:t>Council</w:t>
      </w:r>
      <w:proofErr w:type="spellEnd"/>
      <w:r w:rsidRPr="00193B72">
        <w:rPr>
          <w:rFonts w:ascii="Calibri" w:hAnsi="Calibri"/>
          <w:lang w:val="pt-BR"/>
        </w:rPr>
        <w:t xml:space="preserve">] (1997) constatou que o turismo esportivo contribui para 32% das atividades gerais de turismo. No Reino Unido, </w:t>
      </w:r>
      <w:proofErr w:type="spellStart"/>
      <w:r w:rsidRPr="00193B72">
        <w:rPr>
          <w:rFonts w:ascii="Calibri" w:hAnsi="Calibri"/>
          <w:lang w:val="pt-BR"/>
        </w:rPr>
        <w:t>Glyptis</w:t>
      </w:r>
      <w:proofErr w:type="spellEnd"/>
      <w:r w:rsidRPr="00193B72">
        <w:rPr>
          <w:rFonts w:ascii="Calibri" w:hAnsi="Calibri"/>
          <w:lang w:val="pt-BR"/>
        </w:rPr>
        <w:t xml:space="preserve"> e Jackson (1993) relatam que, embora 56% das férias domésticas incluam a participação em pelo menos um esporte, apenas 26% têm o esporte como seu propósito principal.</w:t>
      </w:r>
    </w:p>
    <w:p w14:paraId="5B355ABB" w14:textId="77777777" w:rsidR="001B198B" w:rsidRPr="00193B72" w:rsidRDefault="00DB3784">
      <w:pPr>
        <w:spacing w:after="120"/>
        <w:jc w:val="both"/>
        <w:rPr>
          <w:lang w:val="pt-BR"/>
        </w:rPr>
      </w:pPr>
      <w:r w:rsidRPr="00193B72">
        <w:rPr>
          <w:rFonts w:ascii="Calibri" w:hAnsi="Calibri"/>
          <w:lang w:val="pt-BR"/>
        </w:rPr>
        <w:t>Em um estudo americano encomendado pela Corporação Marriott (</w:t>
      </w:r>
      <w:proofErr w:type="spellStart"/>
      <w:r w:rsidRPr="00193B72">
        <w:rPr>
          <w:rFonts w:ascii="Calibri" w:hAnsi="Calibri"/>
          <w:lang w:val="pt-BR"/>
        </w:rPr>
        <w:t>Elrick</w:t>
      </w:r>
      <w:proofErr w:type="spellEnd"/>
      <w:r w:rsidRPr="00193B72">
        <w:rPr>
          <w:rFonts w:ascii="Calibri" w:hAnsi="Calibri"/>
          <w:lang w:val="pt-BR"/>
        </w:rPr>
        <w:t xml:space="preserve"> &amp; </w:t>
      </w:r>
      <w:proofErr w:type="spellStart"/>
      <w:r w:rsidRPr="00193B72">
        <w:rPr>
          <w:rFonts w:ascii="Calibri" w:hAnsi="Calibri"/>
          <w:lang w:val="pt-BR"/>
        </w:rPr>
        <w:t>Lavidge</w:t>
      </w:r>
      <w:proofErr w:type="spellEnd"/>
      <w:r w:rsidRPr="00193B72">
        <w:rPr>
          <w:rFonts w:ascii="Calibri" w:hAnsi="Calibri"/>
          <w:lang w:val="pt-BR"/>
        </w:rPr>
        <w:t>, 1994), 20% dos respondentes relataram que oportunidades de participar de esportes eram importantes ao selecionar um destino de férias, enquanto 16% relataram que oportunidades de assistir a eventos esportivos eram importantes. O turismo de contemplação/visitação (</w:t>
      </w:r>
      <w:proofErr w:type="spellStart"/>
      <w:r w:rsidRPr="00193B72">
        <w:rPr>
          <w:rFonts w:ascii="Calibri" w:hAnsi="Calibri"/>
          <w:lang w:val="pt-BR"/>
        </w:rPr>
        <w:t>sightseeing</w:t>
      </w:r>
      <w:proofErr w:type="spellEnd"/>
      <w:r w:rsidRPr="00193B72">
        <w:rPr>
          <w:rFonts w:ascii="Calibri" w:hAnsi="Calibri"/>
          <w:lang w:val="pt-BR"/>
        </w:rPr>
        <w:t>) (54%) e as atividades de praia (48%) foram mais populares do que os esportes durante as férias.</w:t>
      </w:r>
    </w:p>
    <w:p w14:paraId="2374796F" w14:textId="77777777" w:rsidR="001B198B" w:rsidRPr="00193B72" w:rsidRDefault="00DB3784">
      <w:pPr>
        <w:spacing w:after="240"/>
        <w:jc w:val="both"/>
        <w:rPr>
          <w:lang w:val="pt-BR"/>
        </w:rPr>
      </w:pPr>
      <w:r w:rsidRPr="00193B72">
        <w:rPr>
          <w:rFonts w:ascii="Calibri" w:hAnsi="Calibri"/>
          <w:lang w:val="pt-BR"/>
        </w:rPr>
        <w:t>Talvez a competição entre destinos tenha ajudado a colocar os holofotes sobre o turismo esportivo. O turista em potencial tem agora mais opções do que nunca ao escolher um destino e um tipo de experiência esportiva — desde as Corridas de Barcos Dragão de Hong Kong até esquiar em uma pista de Copa do Mundo em Val d'</w:t>
      </w:r>
      <w:proofErr w:type="spellStart"/>
      <w:r w:rsidRPr="00193B72">
        <w:rPr>
          <w:rFonts w:ascii="Calibri" w:hAnsi="Calibri"/>
          <w:lang w:val="pt-BR"/>
        </w:rPr>
        <w:t>Isère</w:t>
      </w:r>
      <w:proofErr w:type="spellEnd"/>
      <w:r w:rsidRPr="00193B72">
        <w:rPr>
          <w:rFonts w:ascii="Calibri" w:hAnsi="Calibri"/>
          <w:lang w:val="pt-BR"/>
        </w:rPr>
        <w:t xml:space="preserve">; de uma rodada de golfe em St. Andrews a uma viagem ao Hall da Fama do Beisebol em </w:t>
      </w:r>
      <w:proofErr w:type="spellStart"/>
      <w:r w:rsidRPr="00193B72">
        <w:rPr>
          <w:rFonts w:ascii="Calibri" w:hAnsi="Calibri"/>
          <w:lang w:val="pt-BR"/>
        </w:rPr>
        <w:t>Cooperstown</w:t>
      </w:r>
      <w:proofErr w:type="spellEnd"/>
      <w:r w:rsidRPr="00193B72">
        <w:rPr>
          <w:rFonts w:ascii="Calibri" w:hAnsi="Calibri"/>
          <w:lang w:val="pt-BR"/>
        </w:rPr>
        <w:t xml:space="preserve"> (cf. Redmond, 1990). </w:t>
      </w:r>
      <w:proofErr w:type="spellStart"/>
      <w:r w:rsidRPr="00193B72">
        <w:rPr>
          <w:rFonts w:ascii="Calibri" w:hAnsi="Calibri"/>
          <w:lang w:val="pt-BR"/>
        </w:rPr>
        <w:t>Kurtzman</w:t>
      </w:r>
      <w:proofErr w:type="spellEnd"/>
      <w:r w:rsidRPr="00193B72">
        <w:rPr>
          <w:rFonts w:ascii="Calibri" w:hAnsi="Calibri"/>
          <w:lang w:val="pt-BR"/>
        </w:rPr>
        <w:t xml:space="preserve"> e </w:t>
      </w:r>
      <w:proofErr w:type="spellStart"/>
      <w:r w:rsidRPr="00193B72">
        <w:rPr>
          <w:rFonts w:ascii="Calibri" w:hAnsi="Calibri"/>
          <w:lang w:val="pt-BR"/>
        </w:rPr>
        <w:t>Zauhar</w:t>
      </w:r>
      <w:proofErr w:type="spellEnd"/>
      <w:r w:rsidRPr="00193B72">
        <w:rPr>
          <w:rFonts w:ascii="Calibri" w:hAnsi="Calibri"/>
          <w:lang w:val="pt-BR"/>
        </w:rPr>
        <w:t xml:space="preserve"> (1995) apontam para a popularidade mundial dos esportes, o reconhecimento ampliado das ligações entre esporte e turismo e a facilidade de viagem proporcionada por desenvolvimentos de comunicação e tecnológicos, que têm estimulado iniciativas da indústria para formular e comercializar mais oportunidades de turismo esportivo.</w:t>
      </w:r>
    </w:p>
    <w:p w14:paraId="3173E279" w14:textId="77777777" w:rsidR="001B198B" w:rsidRPr="00193B72" w:rsidRDefault="00DB3784">
      <w:pPr>
        <w:keepNext/>
        <w:spacing w:before="320" w:after="120"/>
        <w:rPr>
          <w:lang w:val="pt-BR"/>
        </w:rPr>
      </w:pPr>
      <w:r w:rsidRPr="00193B72">
        <w:rPr>
          <w:rFonts w:ascii="Calibri" w:hAnsi="Calibri"/>
          <w:b/>
          <w:sz w:val="32"/>
          <w:lang w:val="pt-BR"/>
        </w:rPr>
        <w:t>O que se sabe sobre o Turismo Esportivo?</w:t>
      </w:r>
    </w:p>
    <w:p w14:paraId="6760F4B1" w14:textId="77777777" w:rsidR="001B198B" w:rsidRPr="00193B72" w:rsidRDefault="00DB3784">
      <w:pPr>
        <w:keepNext/>
        <w:spacing w:before="240" w:after="80"/>
        <w:rPr>
          <w:lang w:val="pt-BR"/>
        </w:rPr>
      </w:pPr>
      <w:r w:rsidRPr="00193B72">
        <w:rPr>
          <w:rFonts w:ascii="Calibri" w:hAnsi="Calibri"/>
          <w:b/>
          <w:sz w:val="26"/>
          <w:lang w:val="pt-BR"/>
        </w:rPr>
        <w:t>Turismo Esportivo Ativo</w:t>
      </w:r>
    </w:p>
    <w:p w14:paraId="66728985" w14:textId="77777777" w:rsidR="001B198B" w:rsidRPr="00193B72" w:rsidRDefault="00DB3784">
      <w:pPr>
        <w:spacing w:after="120"/>
        <w:jc w:val="both"/>
        <w:rPr>
          <w:lang w:val="pt-BR"/>
        </w:rPr>
      </w:pPr>
      <w:r w:rsidRPr="00193B72">
        <w:rPr>
          <w:rFonts w:ascii="Calibri" w:hAnsi="Calibri"/>
          <w:lang w:val="pt-BR"/>
        </w:rPr>
        <w:t xml:space="preserve">Desde meados da década de 1970, tem havido vários estudos sobre indivíduos que participam de esportes durante as férias — os turistas esportivos ativos. Alguns estudos concentraram-se em um ou dois esportes particulares, enquanto outros focaram na participação esportiva em geral. </w:t>
      </w:r>
      <w:proofErr w:type="spellStart"/>
      <w:r w:rsidRPr="00193B72">
        <w:rPr>
          <w:rFonts w:ascii="Calibri" w:hAnsi="Calibri"/>
          <w:lang w:val="pt-BR"/>
        </w:rPr>
        <w:t>Schreiber</w:t>
      </w:r>
      <w:proofErr w:type="spellEnd"/>
      <w:r w:rsidRPr="00193B72">
        <w:rPr>
          <w:rFonts w:ascii="Calibri" w:hAnsi="Calibri"/>
          <w:lang w:val="pt-BR"/>
        </w:rPr>
        <w:t xml:space="preserve"> (1976) foi um dos primeiros investigadores a desenvolver um perfil do turista esportivo ativo. Em um estudo patrocinado pela Sports Illustrated e pela Boeing, </w:t>
      </w:r>
      <w:proofErr w:type="spellStart"/>
      <w:r w:rsidRPr="00193B72">
        <w:rPr>
          <w:rFonts w:ascii="Calibri" w:hAnsi="Calibri"/>
          <w:lang w:val="pt-BR"/>
        </w:rPr>
        <w:t>Schreiber</w:t>
      </w:r>
      <w:proofErr w:type="spellEnd"/>
      <w:r w:rsidRPr="00193B72">
        <w:rPr>
          <w:rFonts w:ascii="Calibri" w:hAnsi="Calibri"/>
          <w:lang w:val="pt-BR"/>
        </w:rPr>
        <w:t xml:space="preserve"> definiu um viajante esportivo como sendo viajantes aéreos que jogavam golfe ou tênis ou praticavam esqui no último ano. Os resultados mostraram que o viajante esportivo é mais afluente, mais bem-educado e mais ativo do que outros viajantes.</w:t>
      </w:r>
    </w:p>
    <w:p w14:paraId="3D1F5A9F" w14:textId="77777777" w:rsidR="001B198B" w:rsidRPr="00193B72" w:rsidRDefault="00DB3784">
      <w:pPr>
        <w:spacing w:after="120"/>
        <w:jc w:val="both"/>
        <w:rPr>
          <w:lang w:val="pt-BR"/>
        </w:rPr>
      </w:pPr>
      <w:proofErr w:type="spellStart"/>
      <w:r w:rsidRPr="00193B72">
        <w:rPr>
          <w:rFonts w:ascii="Calibri" w:hAnsi="Calibri"/>
          <w:lang w:val="pt-BR"/>
        </w:rPr>
        <w:t>Schreiber</w:t>
      </w:r>
      <w:proofErr w:type="spellEnd"/>
      <w:r w:rsidRPr="00193B72">
        <w:rPr>
          <w:rFonts w:ascii="Calibri" w:hAnsi="Calibri"/>
          <w:lang w:val="pt-BR"/>
        </w:rPr>
        <w:t xml:space="preserve"> sugeriu que os esportes são um método potencial de segmentação do mercado de viagens, mas em 1976 sua análise da situação era de que “a indústria tem um longo caminho a percorrer antes de estar capitalizando plenamente nos esportes” (p. 87).</w:t>
      </w:r>
    </w:p>
    <w:p w14:paraId="06949616" w14:textId="77777777" w:rsidR="001B198B" w:rsidRPr="00193B72" w:rsidRDefault="00DB3784">
      <w:pPr>
        <w:spacing w:after="120"/>
        <w:jc w:val="both"/>
        <w:rPr>
          <w:lang w:val="pt-BR"/>
        </w:rPr>
      </w:pPr>
      <w:r w:rsidRPr="00193B72">
        <w:rPr>
          <w:rFonts w:ascii="Calibri" w:hAnsi="Calibri"/>
          <w:lang w:val="pt-BR"/>
        </w:rPr>
        <w:lastRenderedPageBreak/>
        <w:t xml:space="preserve">De </w:t>
      </w:r>
      <w:proofErr w:type="spellStart"/>
      <w:r w:rsidRPr="00193B72">
        <w:rPr>
          <w:rFonts w:ascii="Calibri" w:hAnsi="Calibri"/>
          <w:lang w:val="pt-BR"/>
        </w:rPr>
        <w:t>Knop</w:t>
      </w:r>
      <w:proofErr w:type="spellEnd"/>
      <w:r w:rsidRPr="00193B72">
        <w:rPr>
          <w:rFonts w:ascii="Calibri" w:hAnsi="Calibri"/>
          <w:lang w:val="pt-BR"/>
        </w:rPr>
        <w:t xml:space="preserve"> (1990) constatou que os esportes mais populares para turistas esportivos ativos que realizam férias em “clubes” (tais como o Club Med) são natação, tênis, vela e windsurf. Em geral, as atividades físicas mais populares para os europeus de férias são caminhada, ciclismo e esqui. Em um artigo posterior, ele argumentou que “é preciso ter uma visão sobre os motivos e interesses das diferentes categorias de participantes” (p. 36).</w:t>
      </w:r>
    </w:p>
    <w:p w14:paraId="5BB0366C" w14:textId="77777777" w:rsidR="001B198B" w:rsidRPr="00193B72" w:rsidRDefault="00DB3784">
      <w:pPr>
        <w:spacing w:after="120"/>
        <w:jc w:val="both"/>
        <w:rPr>
          <w:lang w:val="pt-BR"/>
        </w:rPr>
      </w:pPr>
      <w:r w:rsidRPr="00193B72">
        <w:rPr>
          <w:rFonts w:ascii="Calibri" w:hAnsi="Calibri"/>
          <w:lang w:val="pt-BR"/>
        </w:rPr>
        <w:t xml:space="preserve">No entanto, a pesquisa sobre o turista esportivo ativo é escassa, geralmente descritiva e tipicamente </w:t>
      </w:r>
      <w:proofErr w:type="spellStart"/>
      <w:r w:rsidRPr="00193B72">
        <w:rPr>
          <w:rFonts w:ascii="Calibri" w:hAnsi="Calibri"/>
          <w:lang w:val="pt-BR"/>
        </w:rPr>
        <w:t>ateórica</w:t>
      </w:r>
      <w:proofErr w:type="spellEnd"/>
      <w:r w:rsidRPr="00193B72">
        <w:rPr>
          <w:rFonts w:ascii="Calibri" w:hAnsi="Calibri"/>
          <w:lang w:val="pt-BR"/>
        </w:rPr>
        <w:t xml:space="preserve">. </w:t>
      </w:r>
      <w:proofErr w:type="spellStart"/>
      <w:r w:rsidRPr="00193B72">
        <w:rPr>
          <w:rFonts w:ascii="Calibri" w:hAnsi="Calibri"/>
          <w:lang w:val="pt-BR"/>
        </w:rPr>
        <w:t>Delpy</w:t>
      </w:r>
      <w:proofErr w:type="spellEnd"/>
      <w:r w:rsidRPr="00193B72">
        <w:rPr>
          <w:rFonts w:ascii="Calibri" w:hAnsi="Calibri"/>
          <w:lang w:val="pt-BR"/>
        </w:rPr>
        <w:t xml:space="preserve"> (1998) cita os relatórios da Mesa Redonda de Recreação (</w:t>
      </w:r>
      <w:proofErr w:type="spellStart"/>
      <w:r w:rsidRPr="00193B72">
        <w:rPr>
          <w:rFonts w:ascii="Calibri" w:hAnsi="Calibri"/>
          <w:lang w:val="pt-BR"/>
        </w:rPr>
        <w:t>Recreation</w:t>
      </w:r>
      <w:proofErr w:type="spellEnd"/>
      <w:r w:rsidRPr="00193B72">
        <w:rPr>
          <w:rFonts w:ascii="Calibri" w:hAnsi="Calibri"/>
          <w:lang w:val="pt-BR"/>
        </w:rPr>
        <w:t xml:space="preserve"> </w:t>
      </w:r>
      <w:proofErr w:type="spellStart"/>
      <w:r w:rsidRPr="00193B72">
        <w:rPr>
          <w:rFonts w:ascii="Calibri" w:hAnsi="Calibri"/>
          <w:lang w:val="pt-BR"/>
        </w:rPr>
        <w:t>Roundtable</w:t>
      </w:r>
      <w:proofErr w:type="spellEnd"/>
      <w:r w:rsidRPr="00193B72">
        <w:rPr>
          <w:rFonts w:ascii="Calibri" w:hAnsi="Calibri"/>
          <w:lang w:val="pt-BR"/>
        </w:rPr>
        <w:t>) de 1995, segundo os quais o turista esportivo médio tem educação superior, entre 18 e 44 anos de idade, e é relativamente afluente, com uma renda média superior a US$ 40.000 por ano.</w:t>
      </w:r>
    </w:p>
    <w:p w14:paraId="57A60E23" w14:textId="6C287DAA" w:rsidR="001B198B" w:rsidRPr="00193B72" w:rsidRDefault="00DB3784">
      <w:pPr>
        <w:spacing w:after="120"/>
        <w:jc w:val="both"/>
        <w:rPr>
          <w:lang w:val="pt-BR"/>
        </w:rPr>
      </w:pPr>
      <w:r w:rsidRPr="00193B72">
        <w:rPr>
          <w:rFonts w:ascii="Calibri" w:hAnsi="Calibri"/>
          <w:lang w:val="pt-BR"/>
        </w:rPr>
        <w:t xml:space="preserve">A </w:t>
      </w:r>
      <w:proofErr w:type="spellStart"/>
      <w:r w:rsidRPr="00193B72">
        <w:rPr>
          <w:rFonts w:ascii="Calibri" w:hAnsi="Calibri"/>
          <w:lang w:val="pt-BR"/>
        </w:rPr>
        <w:t>Recreation</w:t>
      </w:r>
      <w:proofErr w:type="spellEnd"/>
      <w:r w:rsidRPr="00193B72">
        <w:rPr>
          <w:rFonts w:ascii="Calibri" w:hAnsi="Calibri"/>
          <w:lang w:val="pt-BR"/>
        </w:rPr>
        <w:t xml:space="preserve"> </w:t>
      </w:r>
      <w:proofErr w:type="spellStart"/>
      <w:r w:rsidRPr="00193B72">
        <w:rPr>
          <w:rFonts w:ascii="Calibri" w:hAnsi="Calibri"/>
          <w:lang w:val="pt-BR"/>
        </w:rPr>
        <w:t>Roundtable</w:t>
      </w:r>
      <w:proofErr w:type="spellEnd"/>
      <w:r w:rsidRPr="00193B72">
        <w:rPr>
          <w:rFonts w:ascii="Calibri" w:hAnsi="Calibri"/>
          <w:lang w:val="pt-BR"/>
        </w:rPr>
        <w:t xml:space="preserve"> também sugeriu que o turismo esportivo é a escolha de férias ao longo do ano para muitos indivíduos que se encaixam nesse perfil demográfico, pois eles participam de uma variedade de esportes — mais frequentemente, golfe e esqui. Este padrão precisa de mais pesquisas. Atualmente, não temos certeza de quantos turistas esportivos ativos são participantes o ano todo, mudando de esporte à medida que as estações mudam. Isso é particularmente pertinente com a tendência em direção a múltiplas pequenas pausas (short breaks) ao longo do ano, </w:t>
      </w:r>
      <w:r w:rsidR="00193B72" w:rsidRPr="00193B72">
        <w:rPr>
          <w:rFonts w:ascii="Calibri" w:hAnsi="Calibri"/>
          <w:lang w:val="pt-BR"/>
        </w:rPr>
        <w:t>em vez das tradicionais férias de verão mais longas</w:t>
      </w:r>
      <w:r w:rsidRPr="00193B72">
        <w:rPr>
          <w:rFonts w:ascii="Calibri" w:hAnsi="Calibri"/>
          <w:lang w:val="pt-BR"/>
        </w:rPr>
        <w:t xml:space="preserve"> (</w:t>
      </w:r>
      <w:proofErr w:type="spellStart"/>
      <w:r w:rsidRPr="00193B72">
        <w:rPr>
          <w:rFonts w:ascii="Calibri" w:hAnsi="Calibri"/>
          <w:lang w:val="pt-BR"/>
        </w:rPr>
        <w:t>Kurtzman</w:t>
      </w:r>
      <w:proofErr w:type="spellEnd"/>
      <w:r w:rsidRPr="00193B72">
        <w:rPr>
          <w:rFonts w:ascii="Calibri" w:hAnsi="Calibri"/>
          <w:lang w:val="pt-BR"/>
        </w:rPr>
        <w:t xml:space="preserve"> &amp; </w:t>
      </w:r>
      <w:proofErr w:type="spellStart"/>
      <w:r w:rsidRPr="00193B72">
        <w:rPr>
          <w:rFonts w:ascii="Calibri" w:hAnsi="Calibri"/>
          <w:lang w:val="pt-BR"/>
        </w:rPr>
        <w:t>Zauhar</w:t>
      </w:r>
      <w:proofErr w:type="spellEnd"/>
      <w:r w:rsidRPr="00193B72">
        <w:rPr>
          <w:rFonts w:ascii="Calibri" w:hAnsi="Calibri"/>
          <w:lang w:val="pt-BR"/>
        </w:rPr>
        <w:t>, 1995).</w:t>
      </w:r>
    </w:p>
    <w:p w14:paraId="3F6E96CD" w14:textId="77777777" w:rsidR="001B198B" w:rsidRPr="00193B72" w:rsidRDefault="00DB3784">
      <w:pPr>
        <w:spacing w:after="120"/>
        <w:jc w:val="both"/>
        <w:rPr>
          <w:lang w:val="pt-BR"/>
        </w:rPr>
      </w:pPr>
      <w:r w:rsidRPr="00193B72">
        <w:rPr>
          <w:rFonts w:ascii="Calibri" w:hAnsi="Calibri"/>
          <w:lang w:val="pt-BR"/>
        </w:rPr>
        <w:t xml:space="preserve">Em trabalhos com </w:t>
      </w:r>
      <w:proofErr w:type="spellStart"/>
      <w:r w:rsidRPr="00193B72">
        <w:rPr>
          <w:rFonts w:ascii="Calibri" w:hAnsi="Calibri"/>
          <w:lang w:val="pt-BR"/>
        </w:rPr>
        <w:t>Yiannakis</w:t>
      </w:r>
      <w:proofErr w:type="spellEnd"/>
      <w:r w:rsidRPr="00193B72">
        <w:rPr>
          <w:rFonts w:ascii="Calibri" w:hAnsi="Calibri"/>
          <w:lang w:val="pt-BR"/>
        </w:rPr>
        <w:t xml:space="preserve"> sobre papéis turísticos (Gibson, 1994; </w:t>
      </w:r>
      <w:proofErr w:type="spellStart"/>
      <w:r w:rsidRPr="00193B72">
        <w:rPr>
          <w:rFonts w:ascii="Calibri" w:hAnsi="Calibri"/>
          <w:lang w:val="pt-BR"/>
        </w:rPr>
        <w:t>Yiannakis</w:t>
      </w:r>
      <w:proofErr w:type="spellEnd"/>
      <w:r w:rsidRPr="00193B72">
        <w:rPr>
          <w:rFonts w:ascii="Calibri" w:hAnsi="Calibri"/>
          <w:lang w:val="pt-BR"/>
        </w:rPr>
        <w:t xml:space="preserve"> &amp; Gibson, 1992), postulou-se que os indivíduos podem desempenhar um papel dominante nas férias (ou seja, turista esportivo puro), engajar-se em dois ou três papéis dominantes nas férias (ex.: Entusiasta do Esporte [</w:t>
      </w:r>
      <w:proofErr w:type="spellStart"/>
      <w:r w:rsidRPr="00193B72">
        <w:rPr>
          <w:rFonts w:ascii="Calibri" w:hAnsi="Calibri"/>
          <w:lang w:val="pt-BR"/>
        </w:rPr>
        <w:t>Sportlover</w:t>
      </w:r>
      <w:proofErr w:type="spellEnd"/>
      <w:r w:rsidRPr="00193B72">
        <w:rPr>
          <w:rFonts w:ascii="Calibri" w:hAnsi="Calibri"/>
          <w:lang w:val="pt-BR"/>
        </w:rPr>
        <w:t>], Buscador de Ação [</w:t>
      </w:r>
      <w:proofErr w:type="spellStart"/>
      <w:r w:rsidRPr="00193B72">
        <w:rPr>
          <w:rFonts w:ascii="Calibri" w:hAnsi="Calibri"/>
          <w:lang w:val="pt-BR"/>
        </w:rPr>
        <w:t>Action</w:t>
      </w:r>
      <w:proofErr w:type="spellEnd"/>
      <w:r w:rsidRPr="00193B72">
        <w:rPr>
          <w:rFonts w:ascii="Calibri" w:hAnsi="Calibri"/>
          <w:lang w:val="pt-BR"/>
        </w:rPr>
        <w:t xml:space="preserve"> </w:t>
      </w:r>
      <w:proofErr w:type="spellStart"/>
      <w:r w:rsidRPr="00193B72">
        <w:rPr>
          <w:rFonts w:ascii="Calibri" w:hAnsi="Calibri"/>
          <w:lang w:val="pt-BR"/>
        </w:rPr>
        <w:t>Seeker</w:t>
      </w:r>
      <w:proofErr w:type="spellEnd"/>
      <w:r w:rsidRPr="00193B72">
        <w:rPr>
          <w:rFonts w:ascii="Calibri" w:hAnsi="Calibri"/>
          <w:lang w:val="pt-BR"/>
        </w:rPr>
        <w:t>] e Amante do Sol [</w:t>
      </w:r>
      <w:proofErr w:type="spellStart"/>
      <w:r w:rsidRPr="00193B72">
        <w:rPr>
          <w:rFonts w:ascii="Calibri" w:hAnsi="Calibri"/>
          <w:lang w:val="pt-BR"/>
        </w:rPr>
        <w:t>Sunlover</w:t>
      </w:r>
      <w:proofErr w:type="spellEnd"/>
      <w:r w:rsidRPr="00193B72">
        <w:rPr>
          <w:rFonts w:ascii="Calibri" w:hAnsi="Calibri"/>
          <w:lang w:val="pt-BR"/>
        </w:rPr>
        <w:t xml:space="preserve">]), ou experimentar múltiplos papéis nas férias, incluindo o de turista esportivo. Certamente, a afirmação de </w:t>
      </w:r>
      <w:proofErr w:type="spellStart"/>
      <w:r w:rsidRPr="00193B72">
        <w:rPr>
          <w:rFonts w:ascii="Calibri" w:hAnsi="Calibri"/>
          <w:lang w:val="pt-BR"/>
        </w:rPr>
        <w:t>De</w:t>
      </w:r>
      <w:proofErr w:type="spellEnd"/>
      <w:r w:rsidRPr="00193B72">
        <w:rPr>
          <w:rFonts w:ascii="Calibri" w:hAnsi="Calibri"/>
          <w:lang w:val="pt-BR"/>
        </w:rPr>
        <w:t xml:space="preserve"> </w:t>
      </w:r>
      <w:proofErr w:type="spellStart"/>
      <w:r w:rsidRPr="00193B72">
        <w:rPr>
          <w:rFonts w:ascii="Calibri" w:hAnsi="Calibri"/>
          <w:lang w:val="pt-BR"/>
        </w:rPr>
        <w:t>Knop</w:t>
      </w:r>
      <w:proofErr w:type="spellEnd"/>
      <w:r w:rsidRPr="00193B72">
        <w:rPr>
          <w:rFonts w:ascii="Calibri" w:hAnsi="Calibri"/>
          <w:lang w:val="pt-BR"/>
        </w:rPr>
        <w:t xml:space="preserve"> (1990) de que existem múltiplas relações entre esporte e turismo é consistente com nossa taxonomia.</w:t>
      </w:r>
    </w:p>
    <w:p w14:paraId="1FEA58BB" w14:textId="77777777" w:rsidR="001B198B" w:rsidRPr="00193B72" w:rsidRDefault="00DB3784">
      <w:pPr>
        <w:spacing w:after="120"/>
        <w:jc w:val="both"/>
        <w:rPr>
          <w:lang w:val="pt-BR"/>
        </w:rPr>
      </w:pPr>
      <w:r w:rsidRPr="00193B72">
        <w:rPr>
          <w:rFonts w:ascii="Calibri" w:hAnsi="Calibri"/>
          <w:lang w:val="pt-BR"/>
        </w:rPr>
        <w:t xml:space="preserve">Gibson &amp; </w:t>
      </w:r>
      <w:proofErr w:type="spellStart"/>
      <w:r w:rsidRPr="00193B72">
        <w:rPr>
          <w:rFonts w:ascii="Calibri" w:hAnsi="Calibri"/>
          <w:lang w:val="pt-BR"/>
        </w:rPr>
        <w:t>Yiannakis</w:t>
      </w:r>
      <w:proofErr w:type="spellEnd"/>
      <w:r w:rsidRPr="00193B72">
        <w:rPr>
          <w:rFonts w:ascii="Calibri" w:hAnsi="Calibri"/>
          <w:lang w:val="pt-BR"/>
        </w:rPr>
        <w:t xml:space="preserve"> (1992) utilizaram uma perspectiva de ciclo de vida para investigar o papel turístico identificado e rotulado como o Entusiasta do Esporte (</w:t>
      </w:r>
      <w:proofErr w:type="spellStart"/>
      <w:r w:rsidRPr="00193B72">
        <w:rPr>
          <w:rFonts w:ascii="Calibri" w:hAnsi="Calibri"/>
          <w:lang w:val="pt-BR"/>
        </w:rPr>
        <w:t>Sportlover</w:t>
      </w:r>
      <w:proofErr w:type="spellEnd"/>
      <w:r w:rsidRPr="00193B72">
        <w:rPr>
          <w:rFonts w:ascii="Calibri" w:hAnsi="Calibri"/>
          <w:lang w:val="pt-BR"/>
        </w:rPr>
        <w:t xml:space="preserve">). Trabalhando com uma amostra de 617 pessoas, das quais 297 eram </w:t>
      </w:r>
      <w:proofErr w:type="spellStart"/>
      <w:r w:rsidRPr="00193B72">
        <w:rPr>
          <w:rFonts w:ascii="Calibri" w:hAnsi="Calibri"/>
          <w:lang w:val="pt-BR"/>
        </w:rPr>
        <w:t>Sportlovers</w:t>
      </w:r>
      <w:proofErr w:type="spellEnd"/>
      <w:r w:rsidRPr="00193B72">
        <w:rPr>
          <w:rFonts w:ascii="Calibri" w:hAnsi="Calibri"/>
          <w:lang w:val="pt-BR"/>
        </w:rPr>
        <w:t xml:space="preserve"> — isto é, indivíduos que relataram permanecer fisicamente ativos engajando-se em seus esportes favoritos durante as férias —, constatamos que a relação negativa entre turismo esportivo e idade não era tão acentuada quanto outros trabalhos haviam sugerido (ex.: </w:t>
      </w:r>
      <w:proofErr w:type="spellStart"/>
      <w:r w:rsidRPr="00193B72">
        <w:rPr>
          <w:rFonts w:ascii="Calibri" w:hAnsi="Calibri"/>
          <w:lang w:val="pt-BR"/>
        </w:rPr>
        <w:t>McPherson</w:t>
      </w:r>
      <w:proofErr w:type="spellEnd"/>
      <w:r w:rsidRPr="00193B72">
        <w:rPr>
          <w:rFonts w:ascii="Calibri" w:hAnsi="Calibri"/>
          <w:lang w:val="pt-BR"/>
        </w:rPr>
        <w:t xml:space="preserve">, 1984; </w:t>
      </w:r>
      <w:proofErr w:type="spellStart"/>
      <w:r w:rsidRPr="00193B72">
        <w:rPr>
          <w:rFonts w:ascii="Calibri" w:hAnsi="Calibri"/>
          <w:lang w:val="pt-BR"/>
        </w:rPr>
        <w:t>Rudman</w:t>
      </w:r>
      <w:proofErr w:type="spellEnd"/>
      <w:r w:rsidRPr="00193B72">
        <w:rPr>
          <w:rFonts w:ascii="Calibri" w:hAnsi="Calibri"/>
          <w:lang w:val="pt-BR"/>
        </w:rPr>
        <w:t>, 1986).</w:t>
      </w:r>
    </w:p>
    <w:p w14:paraId="175FDAF4" w14:textId="77777777" w:rsidR="001B198B" w:rsidRPr="00193B72" w:rsidRDefault="00DB3784">
      <w:pPr>
        <w:spacing w:after="120"/>
        <w:jc w:val="both"/>
        <w:rPr>
          <w:lang w:val="pt-BR"/>
        </w:rPr>
      </w:pPr>
      <w:r w:rsidRPr="00193B72">
        <w:rPr>
          <w:rFonts w:ascii="Calibri" w:hAnsi="Calibri"/>
          <w:lang w:val="pt-BR"/>
        </w:rPr>
        <w:t xml:space="preserve">Para investigar mais a fundo a relação entre turismo esportivo ativo e estágio de vida, foi coletada uma amostra estratificada proposital de 1.277 residentes da Nova Inglaterra (EUA). Dessa amostra, 621 relataram ser turistas esportivos: 279 homens e 342 mulheres com idades entre 18 e 91 anos (Gibson &amp; </w:t>
      </w:r>
      <w:proofErr w:type="spellStart"/>
      <w:r w:rsidRPr="00193B72">
        <w:rPr>
          <w:rFonts w:ascii="Calibri" w:hAnsi="Calibri"/>
          <w:lang w:val="pt-BR"/>
        </w:rPr>
        <w:t>Yiannakis</w:t>
      </w:r>
      <w:proofErr w:type="spellEnd"/>
      <w:r w:rsidRPr="00193B72">
        <w:rPr>
          <w:rFonts w:ascii="Calibri" w:hAnsi="Calibri"/>
          <w:lang w:val="pt-BR"/>
        </w:rPr>
        <w:t xml:space="preserve">, 1994; Gibson, </w:t>
      </w:r>
      <w:proofErr w:type="spellStart"/>
      <w:r w:rsidRPr="00193B72">
        <w:rPr>
          <w:rFonts w:ascii="Calibri" w:hAnsi="Calibri"/>
          <w:lang w:val="pt-BR"/>
        </w:rPr>
        <w:t>Attle</w:t>
      </w:r>
      <w:proofErr w:type="spellEnd"/>
      <w:r w:rsidRPr="00193B72">
        <w:rPr>
          <w:rFonts w:ascii="Calibri" w:hAnsi="Calibri"/>
          <w:lang w:val="pt-BR"/>
        </w:rPr>
        <w:t xml:space="preserve">, &amp; </w:t>
      </w:r>
      <w:proofErr w:type="spellStart"/>
      <w:r w:rsidRPr="00193B72">
        <w:rPr>
          <w:rFonts w:ascii="Calibri" w:hAnsi="Calibri"/>
          <w:lang w:val="pt-BR"/>
        </w:rPr>
        <w:t>Yiannakis</w:t>
      </w:r>
      <w:proofErr w:type="spellEnd"/>
      <w:r w:rsidRPr="00193B72">
        <w:rPr>
          <w:rFonts w:ascii="Calibri" w:hAnsi="Calibri"/>
          <w:lang w:val="pt-BR"/>
        </w:rPr>
        <w:t>, 1998). Os resultados deste estudo são consistentes com pesquisas anteriores, indicando que os turistas esportivos tendem a ter entre 18 e 44 anos de idade. No entanto, esta pesquisa também mostra que um grupo considerável de homens e mulheres continuou a se engajar no turismo esportivo ativo até a idade adulta tardia.</w:t>
      </w:r>
    </w:p>
    <w:p w14:paraId="5F0FA5F2" w14:textId="77777777" w:rsidR="001B198B" w:rsidRPr="00193B72" w:rsidRDefault="00DB3784">
      <w:pPr>
        <w:spacing w:after="120"/>
        <w:jc w:val="both"/>
        <w:rPr>
          <w:lang w:val="pt-BR"/>
        </w:rPr>
      </w:pPr>
      <w:r w:rsidRPr="00193B72">
        <w:rPr>
          <w:rFonts w:ascii="Calibri" w:hAnsi="Calibri"/>
          <w:lang w:val="pt-BR"/>
        </w:rPr>
        <w:t xml:space="preserve">Além disso, utilizando a análise discriminante </w:t>
      </w:r>
      <w:proofErr w:type="spellStart"/>
      <w:r w:rsidRPr="00193B72">
        <w:rPr>
          <w:rFonts w:ascii="Calibri" w:hAnsi="Calibri"/>
          <w:lang w:val="pt-BR"/>
        </w:rPr>
        <w:t>stepwise</w:t>
      </w:r>
      <w:proofErr w:type="spellEnd"/>
      <w:r w:rsidRPr="00193B72">
        <w:rPr>
          <w:rFonts w:ascii="Calibri" w:hAnsi="Calibri"/>
          <w:lang w:val="pt-BR"/>
        </w:rPr>
        <w:t xml:space="preserve"> para desenvolver perfis do </w:t>
      </w:r>
      <w:proofErr w:type="spellStart"/>
      <w:r w:rsidRPr="00193B72">
        <w:rPr>
          <w:rFonts w:ascii="Calibri" w:hAnsi="Calibri"/>
          <w:lang w:val="pt-BR"/>
        </w:rPr>
        <w:t>Sportlover</w:t>
      </w:r>
      <w:proofErr w:type="spellEnd"/>
      <w:r w:rsidRPr="00193B72">
        <w:rPr>
          <w:rFonts w:ascii="Calibri" w:hAnsi="Calibri"/>
          <w:lang w:val="pt-BR"/>
        </w:rPr>
        <w:t xml:space="preserve"> em diferentes estágios do curso da vida (vis. </w:t>
      </w:r>
      <w:proofErr w:type="spellStart"/>
      <w:r w:rsidRPr="00193B72">
        <w:rPr>
          <w:rFonts w:ascii="Calibri" w:hAnsi="Calibri"/>
          <w:lang w:val="pt-BR"/>
        </w:rPr>
        <w:t>Levinson</w:t>
      </w:r>
      <w:proofErr w:type="spellEnd"/>
      <w:r w:rsidRPr="00193B72">
        <w:rPr>
          <w:rFonts w:ascii="Calibri" w:hAnsi="Calibri"/>
          <w:lang w:val="pt-BR"/>
        </w:rPr>
        <w:t xml:space="preserve">, Darrow, Klein, </w:t>
      </w:r>
      <w:proofErr w:type="spellStart"/>
      <w:r w:rsidRPr="00193B72">
        <w:rPr>
          <w:rFonts w:ascii="Calibri" w:hAnsi="Calibri"/>
          <w:lang w:val="pt-BR"/>
        </w:rPr>
        <w:t>Levinson</w:t>
      </w:r>
      <w:proofErr w:type="spellEnd"/>
      <w:r w:rsidRPr="00193B72">
        <w:rPr>
          <w:rFonts w:ascii="Calibri" w:hAnsi="Calibri"/>
          <w:lang w:val="pt-BR"/>
        </w:rPr>
        <w:t xml:space="preserve">, &amp; </w:t>
      </w:r>
      <w:proofErr w:type="spellStart"/>
      <w:r w:rsidRPr="00193B72">
        <w:rPr>
          <w:rFonts w:ascii="Calibri" w:hAnsi="Calibri"/>
          <w:lang w:val="pt-BR"/>
        </w:rPr>
        <w:t>McKee</w:t>
      </w:r>
      <w:proofErr w:type="spellEnd"/>
      <w:r w:rsidRPr="00193B72">
        <w:rPr>
          <w:rFonts w:ascii="Calibri" w:hAnsi="Calibri"/>
          <w:lang w:val="pt-BR"/>
        </w:rPr>
        <w:t>, 1978), os turistas esportivos parecem ser saudáveis, financeiramente seguros, satisfeitos com as oportunidades de lazer em suas vidas, relativamente afluentes, bem-educados e (frequentemente) do sexo masculino.</w:t>
      </w:r>
    </w:p>
    <w:p w14:paraId="71B0D489" w14:textId="77777777" w:rsidR="001B198B" w:rsidRPr="00193B72" w:rsidRDefault="00DB3784">
      <w:pPr>
        <w:spacing w:after="120"/>
        <w:jc w:val="both"/>
        <w:rPr>
          <w:lang w:val="pt-BR"/>
        </w:rPr>
      </w:pPr>
      <w:r w:rsidRPr="00193B72">
        <w:rPr>
          <w:rFonts w:ascii="Calibri" w:hAnsi="Calibri"/>
          <w:lang w:val="pt-BR"/>
        </w:rPr>
        <w:lastRenderedPageBreak/>
        <w:t>Em um estudo sobre o turismo para a prática de mergulho autônomo (</w:t>
      </w:r>
      <w:proofErr w:type="spellStart"/>
      <w:r w:rsidRPr="00193B72">
        <w:rPr>
          <w:rFonts w:ascii="Calibri" w:hAnsi="Calibri"/>
          <w:lang w:val="pt-BR"/>
        </w:rPr>
        <w:t>scuba</w:t>
      </w:r>
      <w:proofErr w:type="spellEnd"/>
      <w:r w:rsidRPr="00193B72">
        <w:rPr>
          <w:rFonts w:ascii="Calibri" w:hAnsi="Calibri"/>
          <w:lang w:val="pt-BR"/>
        </w:rPr>
        <w:t xml:space="preserve"> </w:t>
      </w:r>
      <w:proofErr w:type="spellStart"/>
      <w:r w:rsidRPr="00193B72">
        <w:rPr>
          <w:rFonts w:ascii="Calibri" w:hAnsi="Calibri"/>
          <w:lang w:val="pt-BR"/>
        </w:rPr>
        <w:t>diving</w:t>
      </w:r>
      <w:proofErr w:type="spellEnd"/>
      <w:r w:rsidRPr="00193B72">
        <w:rPr>
          <w:rFonts w:ascii="Calibri" w:hAnsi="Calibri"/>
          <w:lang w:val="pt-BR"/>
        </w:rPr>
        <w:t xml:space="preserve">), </w:t>
      </w:r>
      <w:proofErr w:type="spellStart"/>
      <w:r w:rsidRPr="00193B72">
        <w:rPr>
          <w:rFonts w:ascii="Calibri" w:hAnsi="Calibri"/>
          <w:lang w:val="pt-BR"/>
        </w:rPr>
        <w:t>Tabata</w:t>
      </w:r>
      <w:proofErr w:type="spellEnd"/>
      <w:r w:rsidRPr="00193B72">
        <w:rPr>
          <w:rFonts w:ascii="Calibri" w:hAnsi="Calibri"/>
          <w:lang w:val="pt-BR"/>
        </w:rPr>
        <w:t xml:space="preserve"> (1992) relatou que o mergulhador médio é um homem de 30 anos de idade, com ensino superior e relativamente afluente. Usando o mergulho autônomo no Havaí como estudo de caso, </w:t>
      </w:r>
      <w:proofErr w:type="spellStart"/>
      <w:r w:rsidRPr="00193B72">
        <w:rPr>
          <w:rFonts w:ascii="Calibri" w:hAnsi="Calibri"/>
          <w:lang w:val="pt-BR"/>
        </w:rPr>
        <w:t>Tabata</w:t>
      </w:r>
      <w:proofErr w:type="spellEnd"/>
      <w:r w:rsidRPr="00193B72">
        <w:rPr>
          <w:rFonts w:ascii="Calibri" w:hAnsi="Calibri"/>
          <w:lang w:val="pt-BR"/>
        </w:rPr>
        <w:t xml:space="preserve"> argumenta que os recursos (oferta) e os usuários (demanda) precisam ser compreendidos em conjunto uns com os outros. Embora os recursos possam ser específicos de cada local, é provavelmente possível segmentar o mercado de usuários.</w:t>
      </w:r>
    </w:p>
    <w:p w14:paraId="307797CE" w14:textId="77777777" w:rsidR="001B198B" w:rsidRPr="00193B72" w:rsidRDefault="00DB3784">
      <w:pPr>
        <w:spacing w:after="120"/>
        <w:jc w:val="both"/>
        <w:rPr>
          <w:lang w:val="pt-BR"/>
        </w:rPr>
      </w:pPr>
      <w:r w:rsidRPr="00193B72">
        <w:rPr>
          <w:rFonts w:ascii="Calibri" w:hAnsi="Calibri"/>
          <w:lang w:val="pt-BR"/>
        </w:rPr>
        <w:t xml:space="preserve">Rice (1987) sugere que os mergulhadores autônomos podem ser categorizados em três tipos: núcleo duro (hard core), turista (aqueles que mergulham durante as férias, mas não no resto do ano) e potencial. </w:t>
      </w:r>
      <w:proofErr w:type="spellStart"/>
      <w:r w:rsidRPr="00193B72">
        <w:rPr>
          <w:rFonts w:ascii="Calibri" w:hAnsi="Calibri"/>
          <w:lang w:val="pt-BR"/>
        </w:rPr>
        <w:t>Tabata</w:t>
      </w:r>
      <w:proofErr w:type="spellEnd"/>
      <w:r w:rsidRPr="00193B72">
        <w:rPr>
          <w:rFonts w:ascii="Calibri" w:hAnsi="Calibri"/>
          <w:lang w:val="pt-BR"/>
        </w:rPr>
        <w:t xml:space="preserve"> (1992) observa que os mergulhadores podem ser classificados ao longo de um continuum de motivação que vai da educação à aventura. </w:t>
      </w:r>
      <w:proofErr w:type="spellStart"/>
      <w:r w:rsidRPr="00193B72">
        <w:rPr>
          <w:rFonts w:ascii="Calibri" w:hAnsi="Calibri"/>
          <w:lang w:val="pt-BR"/>
        </w:rPr>
        <w:t>Tabata</w:t>
      </w:r>
      <w:proofErr w:type="spellEnd"/>
      <w:r w:rsidRPr="00193B72">
        <w:rPr>
          <w:rFonts w:ascii="Calibri" w:hAnsi="Calibri"/>
          <w:lang w:val="pt-BR"/>
        </w:rPr>
        <w:t xml:space="preserve"> sugere que os provedores de mergulho autônomo precisam compreender as necessidades e interesses dos diferentes segmentos do mercado de mergulho, de modo que experiências de mergulho adaptadas a segmentos de mercado específicos possam ser desenhadas, promovidas e vendidas.</w:t>
      </w:r>
    </w:p>
    <w:p w14:paraId="552A718F" w14:textId="77777777" w:rsidR="001B198B" w:rsidRPr="00193B72" w:rsidRDefault="00DB3784">
      <w:pPr>
        <w:spacing w:after="120"/>
        <w:jc w:val="both"/>
        <w:rPr>
          <w:lang w:val="pt-BR"/>
        </w:rPr>
      </w:pPr>
      <w:r w:rsidRPr="00193B72">
        <w:rPr>
          <w:rFonts w:ascii="Calibri" w:hAnsi="Calibri"/>
          <w:lang w:val="pt-BR"/>
        </w:rPr>
        <w:t xml:space="preserve">Green &amp; </w:t>
      </w:r>
      <w:proofErr w:type="spellStart"/>
      <w:r w:rsidRPr="00193B72">
        <w:rPr>
          <w:rFonts w:ascii="Calibri" w:hAnsi="Calibri"/>
          <w:lang w:val="pt-BR"/>
        </w:rPr>
        <w:t>Chalip</w:t>
      </w:r>
      <w:proofErr w:type="spellEnd"/>
      <w:r w:rsidRPr="00193B72">
        <w:rPr>
          <w:rFonts w:ascii="Calibri" w:hAnsi="Calibri"/>
          <w:lang w:val="pt-BR"/>
        </w:rPr>
        <w:t xml:space="preserve"> (1998) também descobriram que os provedores de turismo esportivo fariam bem em ouvir as expectativas e experiências de seus mercados-alvo. Em um estudo de três anos sobre o Torneio de Futebol Americano de Bandeira Feminino de Key West (Flórida, EUA), Green e </w:t>
      </w:r>
      <w:proofErr w:type="spellStart"/>
      <w:r w:rsidRPr="00193B72">
        <w:rPr>
          <w:rFonts w:ascii="Calibri" w:hAnsi="Calibri"/>
          <w:lang w:val="pt-BR"/>
        </w:rPr>
        <w:t>Chalip</w:t>
      </w:r>
      <w:proofErr w:type="spellEnd"/>
      <w:r w:rsidRPr="00193B72">
        <w:rPr>
          <w:rFonts w:ascii="Calibri" w:hAnsi="Calibri"/>
          <w:lang w:val="pt-BR"/>
        </w:rPr>
        <w:t xml:space="preserve"> usaram entrevistas e técnicas de observação para compreender as experiências e motivações dos participantes do torneio. O futebol americano de bandeira feminino possui uma subcultura distintiva que precisa ser compreendida para se obter uma perspectiva sobre as experiências dos turistas esportivos no Torneio de Key West.</w:t>
      </w:r>
    </w:p>
    <w:p w14:paraId="00ADA2D6" w14:textId="77777777" w:rsidR="001B198B" w:rsidRPr="00193B72" w:rsidRDefault="00DB3784">
      <w:pPr>
        <w:spacing w:after="120"/>
        <w:jc w:val="both"/>
        <w:rPr>
          <w:lang w:val="pt-BR"/>
        </w:rPr>
      </w:pPr>
      <w:r w:rsidRPr="00193B72">
        <w:rPr>
          <w:rFonts w:ascii="Calibri" w:hAnsi="Calibri"/>
          <w:lang w:val="pt-BR"/>
        </w:rPr>
        <w:t xml:space="preserve">De fato, Green e </w:t>
      </w:r>
      <w:proofErr w:type="spellStart"/>
      <w:r w:rsidRPr="00193B72">
        <w:rPr>
          <w:rFonts w:ascii="Calibri" w:hAnsi="Calibri"/>
          <w:lang w:val="pt-BR"/>
        </w:rPr>
        <w:t>Chalip</w:t>
      </w:r>
      <w:proofErr w:type="spellEnd"/>
      <w:r w:rsidRPr="00193B72">
        <w:rPr>
          <w:rFonts w:ascii="Calibri" w:hAnsi="Calibri"/>
          <w:lang w:val="pt-BR"/>
        </w:rPr>
        <w:t xml:space="preserve"> descobriram que, para os participantes, o torneio é mais importante do que o destino que hospeda o evento. Além disso, o planejamento estruturado do evento pelos organizadores do torneio por vezes interferiu nas reuniões informais que se tornaram importantes para os participantes. Assim, Green e </w:t>
      </w:r>
      <w:proofErr w:type="spellStart"/>
      <w:r w:rsidRPr="00193B72">
        <w:rPr>
          <w:rFonts w:ascii="Calibri" w:hAnsi="Calibri"/>
          <w:lang w:val="pt-BR"/>
        </w:rPr>
        <w:t>Chalip</w:t>
      </w:r>
      <w:proofErr w:type="spellEnd"/>
      <w:r w:rsidRPr="00193B72">
        <w:rPr>
          <w:rFonts w:ascii="Calibri" w:hAnsi="Calibri"/>
          <w:lang w:val="pt-BR"/>
        </w:rPr>
        <w:t xml:space="preserve"> sugerem que os planejadores de eventos devem prestar mais atenção às expectativas e experiências dos participantes. Os planejadores devem permitir mais atividades espontâneas em vez de agendar cada momento do evento ou do passeio — o que, incidentalmente, é uma crítica comum de turistas em passeios organizados em geral.</w:t>
      </w:r>
    </w:p>
    <w:p w14:paraId="326CD2B8" w14:textId="77777777" w:rsidR="001B198B" w:rsidRPr="00193B72" w:rsidRDefault="00DB3784">
      <w:pPr>
        <w:spacing w:after="120"/>
        <w:jc w:val="both"/>
        <w:rPr>
          <w:lang w:val="pt-BR"/>
        </w:rPr>
      </w:pPr>
      <w:proofErr w:type="spellStart"/>
      <w:r w:rsidRPr="00193B72">
        <w:rPr>
          <w:rFonts w:ascii="Calibri" w:hAnsi="Calibri"/>
          <w:lang w:val="pt-BR"/>
        </w:rPr>
        <w:t>Nogawa</w:t>
      </w:r>
      <w:proofErr w:type="spellEnd"/>
      <w:r w:rsidRPr="00193B72">
        <w:rPr>
          <w:rFonts w:ascii="Calibri" w:hAnsi="Calibri"/>
          <w:lang w:val="pt-BR"/>
        </w:rPr>
        <w:t xml:space="preserve"> et al. (1996) também investigaram as experiências de turistas esportivos ativos ao pesquisarem participantes de dois eventos de esporte para todos no Japão: esqui cross-country e caminhada. Os motivos principais desses turistas esportivos foram saúde/fitness e desafio. Adicionalmente, muitos dos participantes relataram que o “amor pelo esporte” foi uma razão significativa para tomar parte no evento. Os autores distinguiram entre turistas esportivos (que permaneceram pelo menos 24 horas) e excursionistas esportivos (visitantes de um dia). Não surpreendentemente, os turistas esportivos tinham maior probabilidade de participar de atividades turísticas “tradicionais”, tais como turismo de contemplação (</w:t>
      </w:r>
      <w:proofErr w:type="spellStart"/>
      <w:r w:rsidRPr="00193B72">
        <w:rPr>
          <w:rFonts w:ascii="Calibri" w:hAnsi="Calibri"/>
          <w:lang w:val="pt-BR"/>
        </w:rPr>
        <w:t>sightseeing</w:t>
      </w:r>
      <w:proofErr w:type="spellEnd"/>
      <w:r w:rsidRPr="00193B72">
        <w:rPr>
          <w:rFonts w:ascii="Calibri" w:hAnsi="Calibri"/>
          <w:lang w:val="pt-BR"/>
        </w:rPr>
        <w:t xml:space="preserve">). </w:t>
      </w:r>
      <w:proofErr w:type="spellStart"/>
      <w:r w:rsidRPr="00193B72">
        <w:rPr>
          <w:rFonts w:ascii="Calibri" w:hAnsi="Calibri"/>
          <w:lang w:val="pt-BR"/>
        </w:rPr>
        <w:t>Nogawa</w:t>
      </w:r>
      <w:proofErr w:type="spellEnd"/>
      <w:r w:rsidRPr="00193B72">
        <w:rPr>
          <w:rFonts w:ascii="Calibri" w:hAnsi="Calibri"/>
          <w:lang w:val="pt-BR"/>
        </w:rPr>
        <w:t xml:space="preserve"> et al. sugerem que os profissionais de marketing de destinos devem estar cientes de que os turistas esportivos têm o potencial de se tornarem turistas contemplativos (</w:t>
      </w:r>
      <w:proofErr w:type="spellStart"/>
      <w:r w:rsidRPr="00193B72">
        <w:rPr>
          <w:rFonts w:ascii="Calibri" w:hAnsi="Calibri"/>
          <w:lang w:val="pt-BR"/>
        </w:rPr>
        <w:t>sightseers</w:t>
      </w:r>
      <w:proofErr w:type="spellEnd"/>
      <w:r w:rsidRPr="00193B72">
        <w:rPr>
          <w:rFonts w:ascii="Calibri" w:hAnsi="Calibri"/>
          <w:lang w:val="pt-BR"/>
        </w:rPr>
        <w:t>). Portanto, eles devem ser informados sobre as características notáveis de um determinado destino.</w:t>
      </w:r>
    </w:p>
    <w:p w14:paraId="3475704C" w14:textId="77777777" w:rsidR="001B198B" w:rsidRPr="00193B72" w:rsidRDefault="00DB3784">
      <w:pPr>
        <w:spacing w:after="240"/>
        <w:jc w:val="both"/>
        <w:rPr>
          <w:lang w:val="pt-BR"/>
        </w:rPr>
      </w:pPr>
      <w:r w:rsidRPr="00193B72">
        <w:rPr>
          <w:rFonts w:ascii="Calibri" w:hAnsi="Calibri"/>
          <w:lang w:val="pt-BR"/>
        </w:rPr>
        <w:t xml:space="preserve">Em um estudo com turistas americanos, </w:t>
      </w:r>
      <w:proofErr w:type="spellStart"/>
      <w:r w:rsidRPr="00193B72">
        <w:rPr>
          <w:rFonts w:ascii="Calibri" w:hAnsi="Calibri"/>
          <w:lang w:val="pt-BR"/>
        </w:rPr>
        <w:t>Attle</w:t>
      </w:r>
      <w:proofErr w:type="spellEnd"/>
      <w:r w:rsidRPr="00193B72">
        <w:rPr>
          <w:rFonts w:ascii="Calibri" w:hAnsi="Calibri"/>
          <w:lang w:val="pt-BR"/>
        </w:rPr>
        <w:t xml:space="preserve"> (1996) investigou as características de destino que são atraentes para turistas esportivos. Utilizando a Escala de Preferência de Papel Turístico (</w:t>
      </w:r>
      <w:proofErr w:type="spellStart"/>
      <w:r w:rsidRPr="00193B72">
        <w:rPr>
          <w:rFonts w:ascii="Calibri" w:hAnsi="Calibri"/>
          <w:lang w:val="pt-BR"/>
        </w:rPr>
        <w:t>Tourist</w:t>
      </w:r>
      <w:proofErr w:type="spellEnd"/>
      <w:r w:rsidRPr="00193B72">
        <w:rPr>
          <w:rFonts w:ascii="Calibri" w:hAnsi="Calibri"/>
          <w:lang w:val="pt-BR"/>
        </w:rPr>
        <w:t xml:space="preserve"> Role </w:t>
      </w:r>
      <w:proofErr w:type="spellStart"/>
      <w:r w:rsidRPr="00193B72">
        <w:rPr>
          <w:rFonts w:ascii="Calibri" w:hAnsi="Calibri"/>
          <w:lang w:val="pt-BR"/>
        </w:rPr>
        <w:t>Preference</w:t>
      </w:r>
      <w:proofErr w:type="spellEnd"/>
      <w:r w:rsidRPr="00193B72">
        <w:rPr>
          <w:rFonts w:ascii="Calibri" w:hAnsi="Calibri"/>
          <w:lang w:val="pt-BR"/>
        </w:rPr>
        <w:t xml:space="preserve"> </w:t>
      </w:r>
      <w:proofErr w:type="spellStart"/>
      <w:r w:rsidRPr="00193B72">
        <w:rPr>
          <w:rFonts w:ascii="Calibri" w:hAnsi="Calibri"/>
          <w:lang w:val="pt-BR"/>
        </w:rPr>
        <w:t>Scale</w:t>
      </w:r>
      <w:proofErr w:type="spellEnd"/>
      <w:r w:rsidRPr="00193B72">
        <w:rPr>
          <w:rFonts w:ascii="Calibri" w:hAnsi="Calibri"/>
          <w:lang w:val="pt-BR"/>
        </w:rPr>
        <w:t xml:space="preserve">) de </w:t>
      </w:r>
      <w:proofErr w:type="spellStart"/>
      <w:r w:rsidRPr="00193B72">
        <w:rPr>
          <w:rFonts w:ascii="Calibri" w:hAnsi="Calibri"/>
          <w:lang w:val="pt-BR"/>
        </w:rPr>
        <w:t>Yiannakis</w:t>
      </w:r>
      <w:proofErr w:type="spellEnd"/>
      <w:r w:rsidRPr="00193B72">
        <w:rPr>
          <w:rFonts w:ascii="Calibri" w:hAnsi="Calibri"/>
          <w:lang w:val="pt-BR"/>
        </w:rPr>
        <w:t xml:space="preserve"> e Gibson (1992), </w:t>
      </w:r>
      <w:proofErr w:type="spellStart"/>
      <w:r w:rsidRPr="00193B72">
        <w:rPr>
          <w:rFonts w:ascii="Calibri" w:hAnsi="Calibri"/>
          <w:lang w:val="pt-BR"/>
        </w:rPr>
        <w:t>Attle</w:t>
      </w:r>
      <w:proofErr w:type="spellEnd"/>
      <w:r w:rsidRPr="00193B72">
        <w:rPr>
          <w:rFonts w:ascii="Calibri" w:hAnsi="Calibri"/>
          <w:lang w:val="pt-BR"/>
        </w:rPr>
        <w:t xml:space="preserve"> descobriu que diferentes tipos de turistas esportivos </w:t>
      </w:r>
      <w:r w:rsidRPr="00193B72">
        <w:rPr>
          <w:rFonts w:ascii="Calibri" w:hAnsi="Calibri"/>
          <w:lang w:val="pt-BR"/>
        </w:rPr>
        <w:lastRenderedPageBreak/>
        <w:t>valorizam atributos de destino distintos. Por exemplo, aqueles que se enquadram no papel de Explorador priorizaram destinos que ofereciam oportunidades para novas experiências esportivas e imersão cultural, enquanto outros papéis demonstraram preferências por infraestrutura consolidada e conforto.</w:t>
      </w:r>
    </w:p>
    <w:p w14:paraId="2B5A17ED" w14:textId="77777777" w:rsidR="001B198B" w:rsidRPr="00193B72" w:rsidRDefault="00DB3784">
      <w:pPr>
        <w:keepNext/>
        <w:spacing w:before="320" w:after="120"/>
        <w:rPr>
          <w:lang w:val="pt-BR"/>
        </w:rPr>
      </w:pPr>
      <w:r w:rsidRPr="00193B72">
        <w:rPr>
          <w:rFonts w:ascii="Calibri" w:hAnsi="Calibri"/>
          <w:b/>
          <w:sz w:val="32"/>
          <w:lang w:val="pt-BR"/>
        </w:rPr>
        <w:t>Referências Citadas no Texto</w:t>
      </w:r>
    </w:p>
    <w:p w14:paraId="0CED0F16" w14:textId="77777777" w:rsidR="001B198B" w:rsidRPr="00193B72" w:rsidRDefault="00DB3784">
      <w:pPr>
        <w:spacing w:after="80"/>
        <w:ind w:left="360" w:hanging="360"/>
        <w:jc w:val="both"/>
      </w:pPr>
      <w:proofErr w:type="spellStart"/>
      <w:r w:rsidRPr="00193B72">
        <w:rPr>
          <w:rFonts w:ascii="Calibri" w:hAnsi="Calibri"/>
          <w:sz w:val="20"/>
          <w:lang w:val="pt-BR"/>
        </w:rPr>
        <w:t>Attle</w:t>
      </w:r>
      <w:proofErr w:type="spellEnd"/>
      <w:r w:rsidRPr="00193B72">
        <w:rPr>
          <w:rFonts w:ascii="Calibri" w:hAnsi="Calibri"/>
          <w:sz w:val="20"/>
          <w:lang w:val="pt-BR"/>
        </w:rPr>
        <w:t xml:space="preserve">, S. (1996). </w:t>
      </w:r>
      <w:r w:rsidRPr="00193B72">
        <w:rPr>
          <w:rFonts w:ascii="Calibri" w:hAnsi="Calibri"/>
          <w:sz w:val="20"/>
        </w:rPr>
        <w:t>An investigation of the characteristics of tourist destinations sought by active sport tourists. Tese de Doutorado não publicada, University of Florida, Gainesville.</w:t>
      </w:r>
    </w:p>
    <w:p w14:paraId="7CC1BFE7" w14:textId="77777777" w:rsidR="001B198B" w:rsidRPr="00193B72" w:rsidRDefault="00DB3784">
      <w:pPr>
        <w:spacing w:after="80"/>
        <w:ind w:left="360" w:hanging="360"/>
        <w:jc w:val="both"/>
      </w:pPr>
      <w:r w:rsidRPr="00193B72">
        <w:rPr>
          <w:rFonts w:ascii="Calibri" w:hAnsi="Calibri"/>
          <w:sz w:val="20"/>
        </w:rPr>
        <w:t>Caspersen, C. J., Merritt, R. K., &amp; Stephens, T. (1994). International physical activity patterns: A methodological perspective. Research Quarterly for Exercise and Sport, 65, 310-318.</w:t>
      </w:r>
    </w:p>
    <w:p w14:paraId="35513261" w14:textId="77777777" w:rsidR="001B198B" w:rsidRPr="00193B72" w:rsidRDefault="00DB3784">
      <w:pPr>
        <w:spacing w:after="80"/>
        <w:ind w:left="360" w:hanging="360"/>
        <w:jc w:val="both"/>
      </w:pPr>
      <w:r w:rsidRPr="00193B72">
        <w:rPr>
          <w:rFonts w:ascii="Calibri" w:hAnsi="Calibri"/>
          <w:sz w:val="20"/>
        </w:rPr>
        <w:t>Chalip, L., Green, B. C., &amp; Vander Velden, L. (1998). Experiences at the Atlanta Olympic Games: The role of sport in the tourist experience. Em M. E. Sloane (Ed.), Global sport (pp. 115-130). Champaign, IL: Human Kinetics.</w:t>
      </w:r>
    </w:p>
    <w:p w14:paraId="7473D75A" w14:textId="77777777" w:rsidR="001B198B" w:rsidRPr="00193B72" w:rsidRDefault="00DB3784">
      <w:pPr>
        <w:spacing w:after="80"/>
        <w:ind w:left="360" w:hanging="360"/>
        <w:jc w:val="both"/>
      </w:pPr>
      <w:r w:rsidRPr="00193B72">
        <w:rPr>
          <w:rFonts w:ascii="Calibri" w:hAnsi="Calibri"/>
          <w:sz w:val="20"/>
        </w:rPr>
        <w:t>Coakley, J. J. (1990). Sport in society: Issues and controversies (4ª ed.). St. Louis, MO: Times Mirror/Mosby.</w:t>
      </w:r>
    </w:p>
    <w:p w14:paraId="32C23D69" w14:textId="77777777" w:rsidR="001B198B" w:rsidRPr="00193B72" w:rsidRDefault="00DB3784">
      <w:pPr>
        <w:spacing w:after="80"/>
        <w:ind w:left="360" w:hanging="360"/>
        <w:jc w:val="both"/>
      </w:pPr>
      <w:r w:rsidRPr="00193B72">
        <w:rPr>
          <w:rFonts w:ascii="Calibri" w:hAnsi="Calibri"/>
          <w:sz w:val="20"/>
        </w:rPr>
        <w:t>Cohen, E. (1974). Who is a tourist? A conceptual clarification. Sociological Review, 22, 527-555.</w:t>
      </w:r>
    </w:p>
    <w:p w14:paraId="79E5D4D3" w14:textId="77777777" w:rsidR="001B198B" w:rsidRPr="00193B72" w:rsidRDefault="00DB3784">
      <w:pPr>
        <w:spacing w:after="80"/>
        <w:ind w:left="360" w:hanging="360"/>
        <w:jc w:val="both"/>
      </w:pPr>
      <w:r w:rsidRPr="00193B72">
        <w:rPr>
          <w:rFonts w:ascii="Calibri" w:hAnsi="Calibri"/>
          <w:sz w:val="20"/>
        </w:rPr>
        <w:t>De Knop, P. (1987). Sport tourism: An integrated approach. Loisir et Société / Society and Leisure, 10, 71-84.</w:t>
      </w:r>
    </w:p>
    <w:p w14:paraId="39C50691" w14:textId="77777777" w:rsidR="001B198B" w:rsidRPr="00193B72" w:rsidRDefault="00DB3784">
      <w:pPr>
        <w:spacing w:after="80"/>
        <w:ind w:left="360" w:hanging="360"/>
        <w:jc w:val="both"/>
      </w:pPr>
      <w:r w:rsidRPr="00193B72">
        <w:rPr>
          <w:rFonts w:ascii="Calibri" w:hAnsi="Calibri"/>
          <w:sz w:val="20"/>
        </w:rPr>
        <w:t>De Knop, P. (1990). Sport for all and active tourism. World Leisure and Recreation, 32(3), 30-36.</w:t>
      </w:r>
    </w:p>
    <w:p w14:paraId="65901560" w14:textId="77777777" w:rsidR="001B198B" w:rsidRPr="00193B72" w:rsidRDefault="00DB3784">
      <w:pPr>
        <w:spacing w:after="80"/>
        <w:ind w:left="360" w:hanging="360"/>
        <w:jc w:val="both"/>
      </w:pPr>
      <w:r w:rsidRPr="00193B72">
        <w:rPr>
          <w:rFonts w:ascii="Calibri" w:hAnsi="Calibri"/>
          <w:sz w:val="20"/>
        </w:rPr>
        <w:t>De Knop, P. (1995). Sport tourism: A interrelationship between sport and tourism. European Journal for Sport Management, 2(2), 2-21.</w:t>
      </w:r>
    </w:p>
    <w:p w14:paraId="0B5D1B6C" w14:textId="77777777" w:rsidR="001B198B" w:rsidRPr="00193B72" w:rsidRDefault="00DB3784">
      <w:pPr>
        <w:spacing w:after="80"/>
        <w:ind w:left="360" w:hanging="360"/>
        <w:jc w:val="both"/>
      </w:pPr>
      <w:r w:rsidRPr="00193B72">
        <w:rPr>
          <w:rFonts w:ascii="Calibri" w:hAnsi="Calibri"/>
          <w:sz w:val="20"/>
        </w:rPr>
        <w:t>Delpy, L. (1996). Sport tourism: A review and analysis of an emerging industry. Tese de Doutorado, The Ohio State University.</w:t>
      </w:r>
    </w:p>
    <w:p w14:paraId="17F04790" w14:textId="77777777" w:rsidR="001B198B" w:rsidRPr="00193B72" w:rsidRDefault="00DB3784">
      <w:pPr>
        <w:spacing w:after="80"/>
        <w:ind w:left="360" w:hanging="360"/>
        <w:jc w:val="both"/>
      </w:pPr>
      <w:r w:rsidRPr="00193B72">
        <w:rPr>
          <w:rFonts w:ascii="Calibri" w:hAnsi="Calibri"/>
          <w:sz w:val="20"/>
        </w:rPr>
        <w:t>Delpy, L. (1998). An overview of sport tourism: Building towards a dimensional framework. Journal of Vacation Marketing, 4, 23-38.</w:t>
      </w:r>
    </w:p>
    <w:p w14:paraId="13A44BA3" w14:textId="77777777" w:rsidR="001B198B" w:rsidRPr="00193B72" w:rsidRDefault="00DB3784">
      <w:pPr>
        <w:spacing w:after="80"/>
        <w:ind w:left="360" w:hanging="360"/>
        <w:jc w:val="both"/>
      </w:pPr>
      <w:r w:rsidRPr="00193B72">
        <w:rPr>
          <w:rFonts w:ascii="Calibri" w:hAnsi="Calibri"/>
          <w:sz w:val="20"/>
        </w:rPr>
        <w:t>Edwards, H. (1973). Sociology of sport. Homewood, IL: Dorsey Press.</w:t>
      </w:r>
    </w:p>
    <w:p w14:paraId="2E52CD9E" w14:textId="77777777" w:rsidR="001B198B" w:rsidRPr="00193B72" w:rsidRDefault="00DB3784">
      <w:pPr>
        <w:spacing w:after="80"/>
        <w:ind w:left="360" w:hanging="360"/>
        <w:jc w:val="both"/>
      </w:pPr>
      <w:r w:rsidRPr="00193B72">
        <w:rPr>
          <w:rFonts w:ascii="Calibri" w:hAnsi="Calibri"/>
          <w:sz w:val="20"/>
        </w:rPr>
        <w:t>Elias, N., &amp; Dunning, E. (1970). The quest for excitement in leisure. Loisir et Société / Society and Leisure, 2, 50-85.</w:t>
      </w:r>
    </w:p>
    <w:p w14:paraId="11FF3096" w14:textId="77777777" w:rsidR="001B198B" w:rsidRPr="00193B72" w:rsidRDefault="00DB3784">
      <w:pPr>
        <w:spacing w:after="80"/>
        <w:ind w:left="360" w:hanging="360"/>
        <w:jc w:val="both"/>
      </w:pPr>
      <w:r w:rsidRPr="00193B72">
        <w:rPr>
          <w:rFonts w:ascii="Calibri" w:hAnsi="Calibri"/>
          <w:sz w:val="20"/>
        </w:rPr>
        <w:t>Elrick &amp; Lavidge. (1994). Consumer vacation preferences. Chicago, IL: Marriott Corporation.</w:t>
      </w:r>
    </w:p>
    <w:p w14:paraId="743DDAB2" w14:textId="77777777" w:rsidR="001B198B" w:rsidRPr="00193B72" w:rsidRDefault="00DB3784">
      <w:pPr>
        <w:spacing w:after="80"/>
        <w:ind w:left="360" w:hanging="360"/>
        <w:jc w:val="both"/>
      </w:pPr>
      <w:r w:rsidRPr="00193B72">
        <w:rPr>
          <w:rFonts w:ascii="Calibri" w:hAnsi="Calibri"/>
          <w:sz w:val="20"/>
        </w:rPr>
        <w:t>Gibson, H. J. (1994). An investigation of the tourist roles of active sport tourists. Tese de Doutorado não publicada, University of Massachusetts, Amherst.</w:t>
      </w:r>
    </w:p>
    <w:p w14:paraId="11990D33" w14:textId="77777777" w:rsidR="001B198B" w:rsidRPr="00193B72" w:rsidRDefault="00DB3784">
      <w:pPr>
        <w:spacing w:after="80"/>
        <w:ind w:left="360" w:hanging="360"/>
        <w:jc w:val="both"/>
      </w:pPr>
      <w:r w:rsidRPr="00193B72">
        <w:rPr>
          <w:rFonts w:ascii="Calibri" w:hAnsi="Calibri"/>
          <w:sz w:val="20"/>
        </w:rPr>
        <w:t>Gibson, H. J. (1998a). Sport tourism: A critical analysis of research. Sport Management Review, 1, 45-76.</w:t>
      </w:r>
    </w:p>
    <w:p w14:paraId="3382FD73" w14:textId="77777777" w:rsidR="001B198B" w:rsidRPr="00193B72" w:rsidRDefault="00DB3784">
      <w:pPr>
        <w:spacing w:after="80"/>
        <w:ind w:left="360" w:hanging="360"/>
        <w:jc w:val="both"/>
      </w:pPr>
      <w:r w:rsidRPr="00193B72">
        <w:rPr>
          <w:rFonts w:ascii="Calibri" w:hAnsi="Calibri"/>
          <w:sz w:val="20"/>
        </w:rPr>
        <w:t>Gibson, H. J. (1998b). Active sport tourism: Who are the active sport tourists? Em Anais da Conferência SMAANZ (pp. 88-95). Gold Coast, Austrália.</w:t>
      </w:r>
    </w:p>
    <w:p w14:paraId="5000D8A9" w14:textId="77777777" w:rsidR="001B198B" w:rsidRPr="00193B72" w:rsidRDefault="00DB3784">
      <w:pPr>
        <w:spacing w:after="80"/>
        <w:ind w:left="360" w:hanging="360"/>
        <w:jc w:val="both"/>
      </w:pPr>
      <w:r w:rsidRPr="00193B72">
        <w:rPr>
          <w:rFonts w:ascii="Calibri" w:hAnsi="Calibri"/>
          <w:sz w:val="20"/>
        </w:rPr>
        <w:t>Gibson, H. J., Attle, S., &amp; Yiannakis, A. (1998). Segmenting the active sport tourist: A life-cycle perspective. Journal of Vacation Marketing, 4, 52-64.</w:t>
      </w:r>
    </w:p>
    <w:p w14:paraId="2B02E5A4" w14:textId="77777777" w:rsidR="001B198B" w:rsidRPr="00193B72" w:rsidRDefault="00DB3784">
      <w:pPr>
        <w:spacing w:after="80"/>
        <w:ind w:left="360" w:hanging="360"/>
        <w:jc w:val="both"/>
        <w:rPr>
          <w:lang w:val="pt-BR"/>
        </w:rPr>
      </w:pPr>
      <w:r w:rsidRPr="00193B72">
        <w:rPr>
          <w:rFonts w:ascii="Calibri" w:hAnsi="Calibri"/>
          <w:sz w:val="20"/>
        </w:rPr>
        <w:t xml:space="preserve">Gibson, H. J., &amp; Yiannakis, A. (1992). The sportlover: A tourist role examined. </w:t>
      </w:r>
      <w:r w:rsidRPr="00193B72">
        <w:rPr>
          <w:rFonts w:ascii="Calibri" w:hAnsi="Calibri"/>
          <w:sz w:val="20"/>
          <w:lang w:val="pt-BR"/>
        </w:rPr>
        <w:t>Em Anais do Congresso Mundial da TTRA (pp. 317-325). Salt Lake City, UT: TTRA.</w:t>
      </w:r>
    </w:p>
    <w:p w14:paraId="79850418" w14:textId="77777777" w:rsidR="001B198B" w:rsidRPr="00193B72" w:rsidRDefault="00DB3784">
      <w:pPr>
        <w:spacing w:after="80"/>
        <w:ind w:left="360" w:hanging="360"/>
        <w:jc w:val="both"/>
      </w:pPr>
      <w:r w:rsidRPr="00193B72">
        <w:rPr>
          <w:rFonts w:ascii="Calibri" w:hAnsi="Calibri"/>
          <w:sz w:val="20"/>
        </w:rPr>
        <w:t>Gibson, H. J., &amp; Yiannakis, A. (1994). Tourist roles: A life-cycle perspective. Annals of Tourism Research, 21, 358-379.</w:t>
      </w:r>
    </w:p>
    <w:p w14:paraId="2E55C2EE" w14:textId="77777777" w:rsidR="001B198B" w:rsidRPr="00193B72" w:rsidRDefault="00DB3784">
      <w:pPr>
        <w:spacing w:after="80"/>
        <w:ind w:left="360" w:hanging="360"/>
        <w:jc w:val="both"/>
      </w:pPr>
      <w:r w:rsidRPr="00193B72">
        <w:rPr>
          <w:rFonts w:ascii="Calibri" w:hAnsi="Calibri"/>
          <w:sz w:val="20"/>
        </w:rPr>
        <w:t>Glyptis, S. (1991). Sport and tourism. Em C. Cooper (Ed.), Progress in tourism, recreation and hospitality management (Vol. 3, pp. 165-183). Londres: Belhaven Press.</w:t>
      </w:r>
    </w:p>
    <w:p w14:paraId="1C8B1F01" w14:textId="77777777" w:rsidR="001B198B" w:rsidRPr="00193B72" w:rsidRDefault="00DB3784">
      <w:pPr>
        <w:spacing w:after="80"/>
        <w:ind w:left="360" w:hanging="360"/>
        <w:jc w:val="both"/>
      </w:pPr>
      <w:r w:rsidRPr="00193B72">
        <w:rPr>
          <w:rFonts w:ascii="Calibri" w:hAnsi="Calibri"/>
          <w:sz w:val="20"/>
        </w:rPr>
        <w:t>Glyptis, S., &amp; Jackson, S. (1993). Participation in sport on holiday. Leisure Studies, 12, 231-245.</w:t>
      </w:r>
    </w:p>
    <w:p w14:paraId="2E021591" w14:textId="77777777" w:rsidR="001B198B" w:rsidRPr="00193B72" w:rsidRDefault="00DB3784">
      <w:pPr>
        <w:spacing w:after="80"/>
        <w:ind w:left="360" w:hanging="360"/>
        <w:jc w:val="both"/>
      </w:pPr>
      <w:r w:rsidRPr="00193B72">
        <w:rPr>
          <w:rFonts w:ascii="Calibri" w:hAnsi="Calibri"/>
          <w:sz w:val="20"/>
        </w:rPr>
        <w:lastRenderedPageBreak/>
        <w:t>Green, B. C., &amp; Chalip, L. (1998). Sport tourism as the celebration of subculture. Annals of Tourism Research, 25, 275-291.</w:t>
      </w:r>
    </w:p>
    <w:p w14:paraId="24A3EAFE" w14:textId="77777777" w:rsidR="001B198B" w:rsidRPr="00193B72" w:rsidRDefault="00DB3784">
      <w:pPr>
        <w:spacing w:after="80"/>
        <w:ind w:left="360" w:hanging="360"/>
        <w:jc w:val="both"/>
      </w:pPr>
      <w:r w:rsidRPr="00193B72">
        <w:rPr>
          <w:rFonts w:ascii="Calibri" w:hAnsi="Calibri"/>
          <w:sz w:val="20"/>
        </w:rPr>
        <w:t>Hall, C. M. (1992a). Hallmark tourist events: Impacts, management and planning. Londres: Belhaven Press.</w:t>
      </w:r>
    </w:p>
    <w:p w14:paraId="403D8B67" w14:textId="77777777" w:rsidR="001B198B" w:rsidRPr="00193B72" w:rsidRDefault="00DB3784">
      <w:pPr>
        <w:spacing w:after="80"/>
        <w:ind w:left="360" w:hanging="360"/>
        <w:jc w:val="both"/>
      </w:pPr>
      <w:r w:rsidRPr="00193B72">
        <w:rPr>
          <w:rFonts w:ascii="Calibri" w:hAnsi="Calibri"/>
          <w:sz w:val="20"/>
        </w:rPr>
        <w:t>Hall, C. M. (1992b). Adventure, sport and health tourism. Em B. Weiler &amp; C. M. Hall (Eds.), Special interest tourism (pp. 141-158). Londres: Belhaven Press.</w:t>
      </w:r>
    </w:p>
    <w:p w14:paraId="0665BE21" w14:textId="77777777" w:rsidR="001B198B" w:rsidRPr="00193B72" w:rsidRDefault="00DB3784">
      <w:pPr>
        <w:spacing w:after="80"/>
        <w:ind w:left="360" w:hanging="360"/>
        <w:jc w:val="both"/>
      </w:pPr>
      <w:r w:rsidRPr="00193B72">
        <w:rPr>
          <w:rFonts w:ascii="Calibri" w:hAnsi="Calibri"/>
          <w:sz w:val="20"/>
        </w:rPr>
        <w:t>Jennings, A. (1996). The new lords of the rings: Olympic corruption and how to buy games. Londres: Pocket Books.</w:t>
      </w:r>
    </w:p>
    <w:p w14:paraId="0698C1D1" w14:textId="77777777" w:rsidR="001B198B" w:rsidRPr="00193B72" w:rsidRDefault="00DB3784">
      <w:pPr>
        <w:spacing w:after="80"/>
        <w:ind w:left="360" w:hanging="360"/>
        <w:jc w:val="both"/>
      </w:pPr>
      <w:r w:rsidRPr="00193B72">
        <w:rPr>
          <w:rFonts w:ascii="Calibri" w:hAnsi="Calibri"/>
          <w:sz w:val="20"/>
        </w:rPr>
        <w:t>Kenyon, G. S. (1969). Sport involvement: A conceptual go and some consequences. Aspects of contemporary sport sociology, 77-85.</w:t>
      </w:r>
    </w:p>
    <w:p w14:paraId="5100B95E" w14:textId="77777777" w:rsidR="001B198B" w:rsidRPr="00193B72" w:rsidRDefault="00DB3784">
      <w:pPr>
        <w:spacing w:after="80"/>
        <w:ind w:left="360" w:hanging="360"/>
        <w:jc w:val="both"/>
      </w:pPr>
      <w:r w:rsidRPr="00193B72">
        <w:rPr>
          <w:rFonts w:ascii="Calibri" w:hAnsi="Calibri"/>
          <w:sz w:val="20"/>
        </w:rPr>
        <w:t>Kurtzman, J., &amp; Zauhar, J. (1995). Sport tourism: Managing for the future. Journal of Sport Tourism, 2(4), 5-18.</w:t>
      </w:r>
    </w:p>
    <w:p w14:paraId="58DD4618" w14:textId="77777777" w:rsidR="001B198B" w:rsidRPr="00193B72" w:rsidRDefault="00DB3784">
      <w:pPr>
        <w:spacing w:after="80"/>
        <w:ind w:left="360" w:hanging="360"/>
        <w:jc w:val="both"/>
      </w:pPr>
      <w:r w:rsidRPr="00193B72">
        <w:rPr>
          <w:rFonts w:ascii="Calibri" w:hAnsi="Calibri"/>
          <w:sz w:val="20"/>
        </w:rPr>
        <w:t>Kurtzman, J., &amp; Zauhar, J. (1997). A framework for sport tourism. Journal of Sport Tourism, 4(1), 7-22.</w:t>
      </w:r>
    </w:p>
    <w:p w14:paraId="4D00BEDC" w14:textId="77777777" w:rsidR="001B198B" w:rsidRPr="00193B72" w:rsidRDefault="00DB3784">
      <w:pPr>
        <w:spacing w:after="80"/>
        <w:ind w:left="360" w:hanging="360"/>
        <w:jc w:val="both"/>
      </w:pPr>
      <w:r w:rsidRPr="00193B72">
        <w:rPr>
          <w:rFonts w:ascii="Calibri" w:hAnsi="Calibri"/>
          <w:sz w:val="20"/>
        </w:rPr>
        <w:t>Ladd, T. (1995). Sport and resorts in the nineteenth century. Journal of Sport Tourism, 2(3), 5-11.</w:t>
      </w:r>
    </w:p>
    <w:p w14:paraId="27D039EC" w14:textId="77777777" w:rsidR="001B198B" w:rsidRPr="00193B72" w:rsidRDefault="00DB3784">
      <w:pPr>
        <w:spacing w:after="80"/>
        <w:ind w:left="360" w:hanging="360"/>
        <w:jc w:val="both"/>
      </w:pPr>
      <w:r w:rsidRPr="00193B72">
        <w:rPr>
          <w:rFonts w:ascii="Calibri" w:hAnsi="Calibri"/>
          <w:sz w:val="20"/>
        </w:rPr>
        <w:t>Levinson, D. J., Darrow, C. N., Klein, E. B., Levinson, M. H., &amp; McKee, B. (1978). The seasons of a man's life. Nova York: Ballantine Books.</w:t>
      </w:r>
    </w:p>
    <w:p w14:paraId="365F491A" w14:textId="77777777" w:rsidR="001B198B" w:rsidRPr="00193B72" w:rsidRDefault="00DB3784">
      <w:pPr>
        <w:spacing w:after="80"/>
        <w:ind w:left="360" w:hanging="360"/>
        <w:jc w:val="both"/>
      </w:pPr>
      <w:r w:rsidRPr="00193B72">
        <w:rPr>
          <w:rFonts w:ascii="Calibri" w:hAnsi="Calibri"/>
          <w:sz w:val="20"/>
        </w:rPr>
        <w:t>Lewis, G., &amp; Redmond, G. (1974). Sporting heritage: A guide to historical museums, shrines and displays of American sports. Cranbury, NJ: A. S. Barnes.</w:t>
      </w:r>
    </w:p>
    <w:p w14:paraId="1E27DB0A" w14:textId="77777777" w:rsidR="001B198B" w:rsidRPr="00193B72" w:rsidRDefault="00DB3784">
      <w:pPr>
        <w:spacing w:after="80"/>
        <w:ind w:left="360" w:hanging="360"/>
        <w:jc w:val="both"/>
      </w:pPr>
      <w:r w:rsidRPr="00193B72">
        <w:rPr>
          <w:rFonts w:ascii="Calibri" w:hAnsi="Calibri"/>
          <w:sz w:val="20"/>
        </w:rPr>
        <w:t>Loy, J. W. (1968). The nature of sport: A definitional effort. Quest, 10, 1-15.</w:t>
      </w:r>
    </w:p>
    <w:p w14:paraId="78E411BA" w14:textId="77777777" w:rsidR="001B198B" w:rsidRPr="00193B72" w:rsidRDefault="00DB3784">
      <w:pPr>
        <w:spacing w:after="80"/>
        <w:ind w:left="360" w:hanging="360"/>
        <w:jc w:val="both"/>
      </w:pPr>
      <w:r w:rsidRPr="00193B72">
        <w:rPr>
          <w:rFonts w:ascii="Calibri" w:hAnsi="Calibri"/>
          <w:sz w:val="20"/>
        </w:rPr>
        <w:t>Matley, I. M. (1981). The geography of international tourism. Annals of Association of American Geographers, 66, 162-170.</w:t>
      </w:r>
    </w:p>
    <w:p w14:paraId="3D5D0775" w14:textId="77777777" w:rsidR="001B198B" w:rsidRPr="00193B72" w:rsidRDefault="00DB3784">
      <w:pPr>
        <w:spacing w:after="80"/>
        <w:ind w:left="360" w:hanging="360"/>
        <w:jc w:val="both"/>
      </w:pPr>
      <w:r w:rsidRPr="00193B72">
        <w:rPr>
          <w:rFonts w:ascii="Calibri" w:hAnsi="Calibri"/>
          <w:sz w:val="20"/>
        </w:rPr>
        <w:t>McFee, G. (1990). The 1896 Olympic Games: Burton Holmes' perspective. Olympika, 1, 140-155.</w:t>
      </w:r>
    </w:p>
    <w:p w14:paraId="56CA5230" w14:textId="77777777" w:rsidR="001B198B" w:rsidRPr="00193B72" w:rsidRDefault="00DB3784">
      <w:pPr>
        <w:spacing w:after="80"/>
        <w:ind w:left="360" w:hanging="360"/>
        <w:jc w:val="both"/>
      </w:pPr>
      <w:r w:rsidRPr="00193B72">
        <w:rPr>
          <w:rFonts w:ascii="Calibri" w:hAnsi="Calibri"/>
          <w:sz w:val="20"/>
        </w:rPr>
        <w:t>McIntosh, R. W., Goeldner, C. R., &amp; Ritchie, J. R. B. (1995). Tourism: Principles, practices, philosophies (7ª ed.). Nova York: John Wiley &amp; Sons.</w:t>
      </w:r>
    </w:p>
    <w:p w14:paraId="1EC265F2" w14:textId="77777777" w:rsidR="001B198B" w:rsidRPr="00193B72" w:rsidRDefault="00DB3784">
      <w:pPr>
        <w:spacing w:after="80"/>
        <w:ind w:left="360" w:hanging="360"/>
        <w:jc w:val="both"/>
      </w:pPr>
      <w:r w:rsidRPr="00193B72">
        <w:rPr>
          <w:rFonts w:ascii="Calibri" w:hAnsi="Calibri"/>
          <w:sz w:val="20"/>
        </w:rPr>
        <w:t>McPherson, B. D. (1984). Sport participation across the life cycle. Em J. Silva &amp; R. Weinberg (Eds.), Psychological foundations of sport (pp. 26-41). Champaign, IL: Human Kinetics.</w:t>
      </w:r>
    </w:p>
    <w:p w14:paraId="1199AEDF" w14:textId="77777777" w:rsidR="001B198B" w:rsidRPr="00193B72" w:rsidRDefault="00DB3784">
      <w:pPr>
        <w:spacing w:after="80"/>
        <w:ind w:left="360" w:hanging="360"/>
        <w:jc w:val="both"/>
      </w:pPr>
      <w:r w:rsidRPr="00193B72">
        <w:rPr>
          <w:rFonts w:ascii="Calibri" w:hAnsi="Calibri"/>
          <w:sz w:val="20"/>
        </w:rPr>
        <w:t>Nogawa, H., Yamaguchi, Y., &amp; Hagi, Y. (1996). An empirical study of Japanese sport tourists: Analyzing the behavior of active sport tourists. Journal of Travel &amp; Tourism Marketing, 5(1/2), 35-50.</w:t>
      </w:r>
    </w:p>
    <w:p w14:paraId="1C4B4840" w14:textId="77777777" w:rsidR="001B198B" w:rsidRPr="00193B72" w:rsidRDefault="00DB3784">
      <w:pPr>
        <w:spacing w:after="80"/>
        <w:ind w:left="360" w:hanging="360"/>
        <w:jc w:val="both"/>
      </w:pPr>
      <w:r w:rsidRPr="00193B72">
        <w:rPr>
          <w:rFonts w:ascii="Calibri" w:hAnsi="Calibri"/>
          <w:sz w:val="20"/>
        </w:rPr>
        <w:t>Organização Mundial do Turismo (OMT). (1992). Recommendations on tourism statistics. Madri: OMT.</w:t>
      </w:r>
    </w:p>
    <w:p w14:paraId="4629DE5B" w14:textId="77777777" w:rsidR="001B198B" w:rsidRPr="00193B72" w:rsidRDefault="00DB3784">
      <w:pPr>
        <w:spacing w:after="80"/>
        <w:ind w:left="360" w:hanging="360"/>
        <w:jc w:val="both"/>
      </w:pPr>
      <w:r w:rsidRPr="00193B72">
        <w:rPr>
          <w:rFonts w:ascii="Calibri" w:hAnsi="Calibri"/>
          <w:sz w:val="20"/>
        </w:rPr>
        <w:t>Palm, J. (1991). Sport for all in Europe. Bruxelas: CAES.</w:t>
      </w:r>
    </w:p>
    <w:p w14:paraId="1CE2AE33" w14:textId="77777777" w:rsidR="001B198B" w:rsidRPr="00193B72" w:rsidRDefault="00DB3784">
      <w:pPr>
        <w:spacing w:after="80"/>
        <w:ind w:left="360" w:hanging="360"/>
        <w:jc w:val="both"/>
      </w:pPr>
      <w:r w:rsidRPr="00193B72">
        <w:rPr>
          <w:rFonts w:ascii="Calibri" w:hAnsi="Calibri"/>
          <w:sz w:val="20"/>
        </w:rPr>
        <w:t>Pigeasson, M. (1997). Tourisme sportif: Enjeux et perspectives. Paris: Éditions EPS.</w:t>
      </w:r>
    </w:p>
    <w:p w14:paraId="212BD629" w14:textId="77777777" w:rsidR="001B198B" w:rsidRPr="00193B72" w:rsidRDefault="00DB3784">
      <w:pPr>
        <w:spacing w:after="80"/>
        <w:ind w:left="360" w:hanging="360"/>
        <w:jc w:val="both"/>
      </w:pPr>
      <w:r w:rsidRPr="00193B72">
        <w:rPr>
          <w:rFonts w:ascii="Calibri" w:hAnsi="Calibri"/>
          <w:sz w:val="20"/>
        </w:rPr>
        <w:t>Redmond, G. (1981). Sporting heritage in the USA and Canada. Stadion, 7, 1-28.</w:t>
      </w:r>
    </w:p>
    <w:p w14:paraId="095CDEE8" w14:textId="77777777" w:rsidR="001B198B" w:rsidRPr="00193B72" w:rsidRDefault="00DB3784">
      <w:pPr>
        <w:spacing w:after="80"/>
        <w:ind w:left="360" w:hanging="360"/>
        <w:jc w:val="both"/>
      </w:pPr>
      <w:r w:rsidRPr="00193B72">
        <w:rPr>
          <w:rFonts w:ascii="Calibri" w:hAnsi="Calibri"/>
          <w:sz w:val="20"/>
        </w:rPr>
        <w:t>Redmond, G. (1990). Sport and tourism: Towards a integrated approach. Loisir et Société / Society and Leisure, 13, 21-33.</w:t>
      </w:r>
    </w:p>
    <w:p w14:paraId="41780A30" w14:textId="77777777" w:rsidR="001B198B" w:rsidRPr="00193B72" w:rsidRDefault="00DB3784">
      <w:pPr>
        <w:spacing w:after="80"/>
        <w:ind w:left="360" w:hanging="360"/>
        <w:jc w:val="both"/>
      </w:pPr>
      <w:r w:rsidRPr="00193B72">
        <w:rPr>
          <w:rFonts w:ascii="Calibri" w:hAnsi="Calibri"/>
          <w:sz w:val="20"/>
        </w:rPr>
        <w:t>Redmond,. G. (1991). Changing times: Sport, recreation and tourism in the twentieth century. North American Society for Sport History, 19, 107-119.</w:t>
      </w:r>
    </w:p>
    <w:p w14:paraId="5743ACD9" w14:textId="77777777" w:rsidR="001B198B" w:rsidRPr="00193B72" w:rsidRDefault="00DB3784">
      <w:pPr>
        <w:spacing w:after="80"/>
        <w:ind w:left="360" w:hanging="360"/>
        <w:jc w:val="both"/>
      </w:pPr>
      <w:r w:rsidRPr="00193B72">
        <w:rPr>
          <w:rFonts w:ascii="Calibri" w:hAnsi="Calibri"/>
          <w:sz w:val="20"/>
        </w:rPr>
        <w:t>Rice, R. (1987). Scuba diving: Market segmentation and consumer characteristics. Tese de Mestrado, University of Hawaii.</w:t>
      </w:r>
    </w:p>
    <w:p w14:paraId="28F327AC" w14:textId="77777777" w:rsidR="001B198B" w:rsidRPr="00193B72" w:rsidRDefault="00DB3784">
      <w:pPr>
        <w:spacing w:after="80"/>
        <w:ind w:left="360" w:hanging="360"/>
        <w:jc w:val="both"/>
      </w:pPr>
      <w:r w:rsidRPr="00193B72">
        <w:rPr>
          <w:rFonts w:ascii="Calibri" w:hAnsi="Calibri"/>
          <w:sz w:val="20"/>
        </w:rPr>
        <w:t>Rudman, W. B. (1986). The aging process and physical activity. Journal of Sport Behavior, 9, 3-12.</w:t>
      </w:r>
    </w:p>
    <w:p w14:paraId="6D94CCE1" w14:textId="77777777" w:rsidR="001B198B" w:rsidRPr="00193B72" w:rsidRDefault="00DB3784">
      <w:pPr>
        <w:spacing w:after="80"/>
        <w:ind w:left="360" w:hanging="360"/>
        <w:jc w:val="both"/>
      </w:pPr>
      <w:r w:rsidRPr="00193B72">
        <w:rPr>
          <w:rFonts w:ascii="Calibri" w:hAnsi="Calibri"/>
          <w:sz w:val="20"/>
        </w:rPr>
        <w:t xml:space="preserve">Schreiber, L. (1976). </w:t>
      </w:r>
      <w:r w:rsidRPr="00193B72">
        <w:rPr>
          <w:rFonts w:ascii="Calibri" w:hAnsi="Calibri"/>
          <w:sz w:val="20"/>
          <w:lang w:val="pt-BR"/>
        </w:rPr>
        <w:t xml:space="preserve">The </w:t>
      </w:r>
      <w:proofErr w:type="spellStart"/>
      <w:r w:rsidRPr="00193B72">
        <w:rPr>
          <w:rFonts w:ascii="Calibri" w:hAnsi="Calibri"/>
          <w:sz w:val="20"/>
          <w:lang w:val="pt-BR"/>
        </w:rPr>
        <w:t>sport</w:t>
      </w:r>
      <w:proofErr w:type="spellEnd"/>
      <w:r w:rsidRPr="00193B72">
        <w:rPr>
          <w:rFonts w:ascii="Calibri" w:hAnsi="Calibri"/>
          <w:sz w:val="20"/>
          <w:lang w:val="pt-BR"/>
        </w:rPr>
        <w:t xml:space="preserve"> </w:t>
      </w:r>
      <w:proofErr w:type="spellStart"/>
      <w:r w:rsidRPr="00193B72">
        <w:rPr>
          <w:rFonts w:ascii="Calibri" w:hAnsi="Calibri"/>
          <w:sz w:val="20"/>
          <w:lang w:val="pt-BR"/>
        </w:rPr>
        <w:t>traveler</w:t>
      </w:r>
      <w:proofErr w:type="spellEnd"/>
      <w:r w:rsidRPr="00193B72">
        <w:rPr>
          <w:rFonts w:ascii="Calibri" w:hAnsi="Calibri"/>
          <w:sz w:val="20"/>
          <w:lang w:val="pt-BR"/>
        </w:rPr>
        <w:t xml:space="preserve">. Em Anais do Simpósio de Viagens e Turismo (pp. 80-92). </w:t>
      </w:r>
      <w:r w:rsidRPr="00193B72">
        <w:rPr>
          <w:rFonts w:ascii="Calibri" w:hAnsi="Calibri"/>
          <w:sz w:val="20"/>
        </w:rPr>
        <w:t>Nova York: Sports Illustrated / Boeing.</w:t>
      </w:r>
    </w:p>
    <w:p w14:paraId="6775C411" w14:textId="77777777" w:rsidR="001B198B" w:rsidRPr="00193B72" w:rsidRDefault="00DB3784">
      <w:pPr>
        <w:spacing w:after="80"/>
        <w:ind w:left="360" w:hanging="360"/>
        <w:jc w:val="both"/>
      </w:pPr>
      <w:r w:rsidRPr="00193B72">
        <w:rPr>
          <w:rFonts w:ascii="Calibri" w:hAnsi="Calibri"/>
          <w:sz w:val="20"/>
        </w:rPr>
        <w:lastRenderedPageBreak/>
        <w:t>Standevan, J. (1998). Sport tourism: Conceptualizing the relationship. Em Anais da Conferência SMAANZ (pp. 35-42). Gold Coast, Austrália.</w:t>
      </w:r>
    </w:p>
    <w:p w14:paraId="2B6EC8BB" w14:textId="77777777" w:rsidR="001B198B" w:rsidRPr="00193B72" w:rsidRDefault="00DB3784">
      <w:pPr>
        <w:spacing w:after="80"/>
        <w:ind w:left="360" w:hanging="360"/>
        <w:jc w:val="both"/>
      </w:pPr>
      <w:r w:rsidRPr="00193B72">
        <w:rPr>
          <w:rFonts w:ascii="Calibri" w:hAnsi="Calibri"/>
          <w:sz w:val="20"/>
        </w:rPr>
        <w:t>STIC [Sport Tourism International Council] Research Unit. (1997). Global index of sport tourism activity. Viena: STIC.</w:t>
      </w:r>
    </w:p>
    <w:p w14:paraId="1CF346E4" w14:textId="77777777" w:rsidR="001B198B" w:rsidRPr="00193B72" w:rsidRDefault="00DB3784">
      <w:pPr>
        <w:spacing w:after="80"/>
        <w:ind w:left="360" w:hanging="360"/>
        <w:jc w:val="both"/>
      </w:pPr>
      <w:r w:rsidRPr="00193B72">
        <w:rPr>
          <w:rFonts w:ascii="Calibri" w:hAnsi="Calibri"/>
          <w:sz w:val="20"/>
        </w:rPr>
        <w:t>Turco, D. M., &amp; Eisenhardt, M. (1998). Sport tourism: A primer for event managers. Morgantown, WV: Fitness Information Technology.</w:t>
      </w:r>
    </w:p>
    <w:p w14:paraId="5ED8CAFC" w14:textId="77777777" w:rsidR="001B198B" w:rsidRPr="00193B72" w:rsidRDefault="00DB3784">
      <w:pPr>
        <w:spacing w:after="80"/>
        <w:ind w:left="360" w:hanging="360"/>
        <w:jc w:val="both"/>
      </w:pPr>
      <w:r w:rsidRPr="00193B72">
        <w:rPr>
          <w:rFonts w:ascii="Calibri" w:hAnsi="Calibri"/>
          <w:sz w:val="20"/>
        </w:rPr>
        <w:t>Yiannakis, A., &amp; Gibson, H. J. (1992). Tourist roles: Toward a comprehensive model. Annals of Tourism Research, 19, 287-303.</w:t>
      </w:r>
    </w:p>
    <w:p w14:paraId="3FE4F813" w14:textId="77777777" w:rsidR="001B198B" w:rsidRPr="00193B72" w:rsidRDefault="00DB3784">
      <w:pPr>
        <w:spacing w:after="80"/>
        <w:ind w:left="360" w:hanging="360"/>
        <w:jc w:val="both"/>
        <w:rPr>
          <w:lang w:val="pt-BR"/>
        </w:rPr>
      </w:pPr>
      <w:r w:rsidRPr="00193B72">
        <w:rPr>
          <w:rFonts w:ascii="Calibri" w:hAnsi="Calibri"/>
          <w:sz w:val="20"/>
        </w:rPr>
        <w:t xml:space="preserve">Zelkovitz, C. (1996). Pilgrimage to the hall of fame: Baseball's shrines. </w:t>
      </w:r>
      <w:proofErr w:type="spellStart"/>
      <w:r w:rsidRPr="00193B72">
        <w:rPr>
          <w:rFonts w:ascii="Calibri" w:hAnsi="Calibri"/>
          <w:sz w:val="20"/>
          <w:lang w:val="pt-BR"/>
        </w:rPr>
        <w:t>Journal</w:t>
      </w:r>
      <w:proofErr w:type="spellEnd"/>
      <w:r w:rsidRPr="00193B72">
        <w:rPr>
          <w:rFonts w:ascii="Calibri" w:hAnsi="Calibri"/>
          <w:sz w:val="20"/>
          <w:lang w:val="pt-BR"/>
        </w:rPr>
        <w:t xml:space="preserve"> </w:t>
      </w:r>
      <w:proofErr w:type="spellStart"/>
      <w:r w:rsidRPr="00193B72">
        <w:rPr>
          <w:rFonts w:ascii="Calibri" w:hAnsi="Calibri"/>
          <w:sz w:val="20"/>
          <w:lang w:val="pt-BR"/>
        </w:rPr>
        <w:t>of</w:t>
      </w:r>
      <w:proofErr w:type="spellEnd"/>
      <w:r w:rsidRPr="00193B72">
        <w:rPr>
          <w:rFonts w:ascii="Calibri" w:hAnsi="Calibri"/>
          <w:sz w:val="20"/>
          <w:lang w:val="pt-BR"/>
        </w:rPr>
        <w:t xml:space="preserve"> Sport </w:t>
      </w:r>
      <w:proofErr w:type="spellStart"/>
      <w:r w:rsidRPr="00193B72">
        <w:rPr>
          <w:rFonts w:ascii="Calibri" w:hAnsi="Calibri"/>
          <w:sz w:val="20"/>
          <w:lang w:val="pt-BR"/>
        </w:rPr>
        <w:t>Tourism</w:t>
      </w:r>
      <w:proofErr w:type="spellEnd"/>
      <w:r w:rsidRPr="00193B72">
        <w:rPr>
          <w:rFonts w:ascii="Calibri" w:hAnsi="Calibri"/>
          <w:sz w:val="20"/>
          <w:lang w:val="pt-BR"/>
        </w:rPr>
        <w:t>, 3(2), 15-25.</w:t>
      </w:r>
    </w:p>
    <w:p w14:paraId="5D062AEE" w14:textId="77777777" w:rsidR="001B198B" w:rsidRPr="00193B72" w:rsidRDefault="001B198B">
      <w:pPr>
        <w:spacing w:after="0"/>
        <w:rPr>
          <w:sz w:val="0"/>
          <w:szCs w:val="0"/>
          <w:lang w:val="pt-BR"/>
        </w:rPr>
        <w:sectPr w:rsidR="001B198B" w:rsidRPr="00193B72" w:rsidSect="00034616">
          <w:pgSz w:w="12240" w:h="15840"/>
          <w:pgMar w:top="1440" w:right="1440" w:bottom="1440" w:left="1440" w:header="720" w:footer="720" w:gutter="0"/>
          <w:cols w:space="720"/>
          <w:docGrid w:linePitch="360"/>
        </w:sectPr>
      </w:pPr>
    </w:p>
    <w:p w14:paraId="2EF1BFCD" w14:textId="77777777" w:rsidR="001B198B" w:rsidRPr="00193B72" w:rsidRDefault="00DB3784">
      <w:pPr>
        <w:pStyle w:val="Ttulo1"/>
        <w:spacing w:before="0" w:after="240"/>
        <w:rPr>
          <w:color w:val="auto"/>
          <w:lang w:val="pt-BR"/>
        </w:rPr>
      </w:pPr>
      <w:r w:rsidRPr="00193B72">
        <w:rPr>
          <w:color w:val="auto"/>
          <w:lang w:val="pt-BR"/>
        </w:rPr>
        <w:lastRenderedPageBreak/>
        <w:t>Turismo Esportivo</w:t>
      </w:r>
    </w:p>
    <w:p w14:paraId="53CF646D" w14:textId="77777777" w:rsidR="001B198B" w:rsidRPr="00193B72" w:rsidRDefault="00DB3784">
      <w:pPr>
        <w:spacing w:after="120"/>
        <w:jc w:val="both"/>
        <w:rPr>
          <w:lang w:val="pt-BR"/>
        </w:rPr>
      </w:pPr>
      <w:r w:rsidRPr="00193B72">
        <w:rPr>
          <w:lang w:val="pt-BR"/>
        </w:rPr>
        <w:t xml:space="preserve">Escala (viz. Gibson, 1994), </w:t>
      </w:r>
      <w:proofErr w:type="spellStart"/>
      <w:r w:rsidRPr="00193B72">
        <w:rPr>
          <w:lang w:val="pt-BR"/>
        </w:rPr>
        <w:t>Attle</w:t>
      </w:r>
      <w:proofErr w:type="spellEnd"/>
      <w:r w:rsidRPr="00193B72">
        <w:rPr>
          <w:lang w:val="pt-BR"/>
        </w:rPr>
        <w:t xml:space="preserve"> entrevistou 800 residentes de Connecticut, dos quais 223 relataram que haviam sido turistas de esporte ativos em suas últimas férias. </w:t>
      </w:r>
      <w:proofErr w:type="spellStart"/>
      <w:r w:rsidRPr="00193B72">
        <w:rPr>
          <w:lang w:val="pt-BR"/>
        </w:rPr>
        <w:t>Attle</w:t>
      </w:r>
      <w:proofErr w:type="spellEnd"/>
      <w:r w:rsidRPr="00193B72">
        <w:rPr>
          <w:lang w:val="pt-BR"/>
        </w:rPr>
        <w:t xml:space="preserve"> descobriu que os Amantes do Esporte (</w:t>
      </w:r>
      <w:proofErr w:type="spellStart"/>
      <w:r w:rsidRPr="00193B72">
        <w:rPr>
          <w:lang w:val="pt-BR"/>
        </w:rPr>
        <w:t>Sportlovers</w:t>
      </w:r>
      <w:proofErr w:type="spellEnd"/>
      <w:r w:rsidRPr="00193B72">
        <w:rPr>
          <w:lang w:val="pt-BR"/>
        </w:rPr>
        <w:t>) em seu estudo tinham idades entre 18 e 27 anos, eram do sexo masculino, solteiros, empregados em período integral e graduados em uma faculdade de quatro anos. Quando questionados sobre os atributos que buscavam em um destino de férias, os Amantes do Esporte indicaram que preferiam destinos relativamente silenciosos, localizados nos Estados Unidos, orientados para grupos e que oferecessem um elemento de risco. Além disso, destinos que fossem ao ar livre, ativamente orientados, não muito lotados e que fornecessem comodidades modernas também se mostraram populares entre os turistas de esporte neste estudo.</w:t>
      </w:r>
    </w:p>
    <w:p w14:paraId="65CB8F9B" w14:textId="77777777" w:rsidR="001B198B" w:rsidRPr="00193B72" w:rsidRDefault="00DB3784">
      <w:pPr>
        <w:spacing w:after="120"/>
        <w:jc w:val="both"/>
        <w:rPr>
          <w:lang w:val="pt-BR"/>
        </w:rPr>
      </w:pPr>
      <w:r w:rsidRPr="00193B72">
        <w:rPr>
          <w:lang w:val="pt-BR"/>
        </w:rPr>
        <w:t xml:space="preserve">Os atributos de localização foram uma das três categorias de restrição investigadas por Williams e </w:t>
      </w:r>
      <w:proofErr w:type="spellStart"/>
      <w:r w:rsidRPr="00193B72">
        <w:rPr>
          <w:lang w:val="pt-BR"/>
        </w:rPr>
        <w:t>Lattey</w:t>
      </w:r>
      <w:proofErr w:type="spellEnd"/>
      <w:r w:rsidRPr="00193B72">
        <w:rPr>
          <w:lang w:val="pt-BR"/>
        </w:rPr>
        <w:t xml:space="preserve"> (1994) em um estudo sobre mulheres para a Indústria Canadense de Esqui. Em 1993, as mulheres compunham 41% dos esquiadores alpinos ativos, e elas tendiam a esquiar menos do que seus equivalentes masculinos. Williams e </w:t>
      </w:r>
      <w:proofErr w:type="spellStart"/>
      <w:r w:rsidRPr="00193B72">
        <w:rPr>
          <w:lang w:val="pt-BR"/>
        </w:rPr>
        <w:t>Lattey</w:t>
      </w:r>
      <w:proofErr w:type="spellEnd"/>
      <w:r w:rsidRPr="00193B72">
        <w:rPr>
          <w:lang w:val="pt-BR"/>
        </w:rPr>
        <w:t xml:space="preserve"> descobriram que a falta de uma rede social entre colegas esquiadores frequentemente impedia as mulheres de esquiar com mais frequência. Muitas mulheres percebem o esqui como fisicamente exigente e perigoso. Portanto, potenciais esquiadoras frequentemente se sentem intimidadas e não participam do esporte. As mulheres também relataram que as áreas de esqui eram relativamente inacessíveis para elas em termos de tempo e custo. As áreas de esqui tendem a enfatizar o desafio físico e o risco em vez da saúde e do condicionamento físico em um ambiente externo. Consequentemente, muitas mulheres sentiram que o esqui não era compatível com seus interesses e estilos de vida com restrição de tempo.</w:t>
      </w:r>
    </w:p>
    <w:p w14:paraId="6E2FDA93" w14:textId="77777777" w:rsidR="001B198B" w:rsidRPr="00193B72" w:rsidRDefault="00DB3784">
      <w:pPr>
        <w:spacing w:after="120"/>
        <w:jc w:val="both"/>
        <w:rPr>
          <w:lang w:val="pt-BR"/>
        </w:rPr>
      </w:pPr>
      <w:proofErr w:type="spellStart"/>
      <w:r w:rsidRPr="00193B72">
        <w:rPr>
          <w:lang w:val="pt-BR"/>
        </w:rPr>
        <w:t>Kaae</w:t>
      </w:r>
      <w:proofErr w:type="spellEnd"/>
      <w:r w:rsidRPr="00193B72">
        <w:rPr>
          <w:lang w:val="pt-BR"/>
        </w:rPr>
        <w:t xml:space="preserve"> e Lee (1996), em um estudo que comparou esquiadores alpinos com esquiadores de fundo (</w:t>
      </w:r>
      <w:proofErr w:type="spellStart"/>
      <w:r w:rsidRPr="00193B72">
        <w:rPr>
          <w:lang w:val="pt-BR"/>
        </w:rPr>
        <w:t>cross</w:t>
      </w:r>
      <w:proofErr w:type="spellEnd"/>
      <w:r w:rsidRPr="00193B72">
        <w:rPr>
          <w:lang w:val="pt-BR"/>
        </w:rPr>
        <w:t xml:space="preserve"> country), descobriram que mais mulheres participam do esqui de fundo. Os esquiadores alpinos também tendiam a ser mais jovens (com idade entre 25 e 34 anos), uma descoberta que apoia a observação de </w:t>
      </w:r>
      <w:proofErr w:type="spellStart"/>
      <w:r w:rsidRPr="00193B72">
        <w:rPr>
          <w:lang w:val="pt-BR"/>
        </w:rPr>
        <w:t>Matley</w:t>
      </w:r>
      <w:proofErr w:type="spellEnd"/>
      <w:r w:rsidRPr="00193B72">
        <w:rPr>
          <w:lang w:val="pt-BR"/>
        </w:rPr>
        <w:t xml:space="preserve"> (1981) de que o esqui alpino (</w:t>
      </w:r>
      <w:proofErr w:type="spellStart"/>
      <w:r w:rsidRPr="00193B72">
        <w:rPr>
          <w:lang w:val="pt-BR"/>
        </w:rPr>
        <w:t>downhill</w:t>
      </w:r>
      <w:proofErr w:type="spellEnd"/>
      <w:r w:rsidRPr="00193B72">
        <w:rPr>
          <w:lang w:val="pt-BR"/>
        </w:rPr>
        <w:t xml:space="preserve">) "atrai principalmente os jovens e o esportista" (p. 112). Em comum com a maioria dos turistas de esporte, tanto os esquiadores de fundo quanto os alpinos são relativamente afluentes e bem educados. De fato, em uma investigação sobre por que as pessoas não esquiam, Williams e </w:t>
      </w:r>
      <w:proofErr w:type="spellStart"/>
      <w:r w:rsidRPr="00193B72">
        <w:rPr>
          <w:lang w:val="pt-BR"/>
        </w:rPr>
        <w:t>Basford</w:t>
      </w:r>
      <w:proofErr w:type="spellEnd"/>
      <w:r w:rsidRPr="00193B72">
        <w:rPr>
          <w:lang w:val="pt-BR"/>
        </w:rPr>
        <w:t xml:space="preserve"> (1992) descobriram que o custo é a principal barreira para o esqui.</w:t>
      </w:r>
    </w:p>
    <w:p w14:paraId="67E0410F" w14:textId="77777777" w:rsidR="001B198B" w:rsidRPr="00193B72" w:rsidRDefault="00DB3784">
      <w:pPr>
        <w:spacing w:after="120"/>
        <w:jc w:val="both"/>
        <w:rPr>
          <w:lang w:val="pt-BR"/>
        </w:rPr>
      </w:pPr>
      <w:proofErr w:type="spellStart"/>
      <w:r w:rsidRPr="00193B72">
        <w:rPr>
          <w:lang w:val="pt-BR"/>
        </w:rPr>
        <w:t>Bojanic</w:t>
      </w:r>
      <w:proofErr w:type="spellEnd"/>
      <w:r w:rsidRPr="00193B72">
        <w:rPr>
          <w:lang w:val="pt-BR"/>
        </w:rPr>
        <w:t xml:space="preserve"> e </w:t>
      </w:r>
      <w:proofErr w:type="spellStart"/>
      <w:r w:rsidRPr="00193B72">
        <w:rPr>
          <w:lang w:val="pt-BR"/>
        </w:rPr>
        <w:t>Warnick</w:t>
      </w:r>
      <w:proofErr w:type="spellEnd"/>
      <w:r w:rsidRPr="00193B72">
        <w:rPr>
          <w:lang w:val="pt-BR"/>
        </w:rPr>
        <w:t xml:space="preserve"> (1995) usaram a segmentação geográfica e o conceito do ciclo de vida familiar modernizado para investigar a base de clientes atual e potencial para um resort de esqui na Nova Inglaterra (EUA) orientado para famílias. Eles descobriram que o mercado de esqui familiar para este resort era muito homogêneo, no sentido de que a maioria dos esquiadores era casada, com filhos e com menos de 45 anos de idade. O resort não atraiu muitos esquiadores fora deste perfil demográfico.</w:t>
      </w:r>
    </w:p>
    <w:p w14:paraId="4808C3F3" w14:textId="77777777" w:rsidR="001B198B" w:rsidRPr="00193B72" w:rsidRDefault="00DB3784">
      <w:pPr>
        <w:spacing w:after="120"/>
        <w:jc w:val="both"/>
        <w:rPr>
          <w:lang w:val="pt-BR"/>
        </w:rPr>
      </w:pPr>
      <w:r w:rsidRPr="00193B72">
        <w:rPr>
          <w:lang w:val="pt-BR"/>
        </w:rPr>
        <w:t xml:space="preserve">A pesquisa de segmentação de mercado é típica de grande parte do trabalho feito na área de esqui. Johnston e </w:t>
      </w:r>
      <w:proofErr w:type="spellStart"/>
      <w:r w:rsidRPr="00193B72">
        <w:rPr>
          <w:lang w:val="pt-BR"/>
        </w:rPr>
        <w:t>Elsner</w:t>
      </w:r>
      <w:proofErr w:type="spellEnd"/>
      <w:r w:rsidRPr="00193B72">
        <w:rPr>
          <w:lang w:val="pt-BR"/>
        </w:rPr>
        <w:t xml:space="preserve"> (1972) e Walsh e </w:t>
      </w:r>
      <w:proofErr w:type="spellStart"/>
      <w:r w:rsidRPr="00193B72">
        <w:rPr>
          <w:lang w:val="pt-BR"/>
        </w:rPr>
        <w:t>Davitt</w:t>
      </w:r>
      <w:proofErr w:type="spellEnd"/>
      <w:r w:rsidRPr="00193B72">
        <w:rPr>
          <w:lang w:val="pt-BR"/>
        </w:rPr>
        <w:t xml:space="preserve"> (1983) desenvolveram modelos de demanda baseados nas características dos esquiadores e nos atributos dos resorts. Mills, </w:t>
      </w:r>
      <w:proofErr w:type="spellStart"/>
      <w:r w:rsidRPr="00193B72">
        <w:rPr>
          <w:lang w:val="pt-BR"/>
        </w:rPr>
        <w:t>Couturier</w:t>
      </w:r>
      <w:proofErr w:type="spellEnd"/>
      <w:r w:rsidRPr="00193B72">
        <w:rPr>
          <w:lang w:val="pt-BR"/>
        </w:rPr>
        <w:t xml:space="preserve"> e </w:t>
      </w:r>
      <w:proofErr w:type="spellStart"/>
      <w:r w:rsidRPr="00193B72">
        <w:rPr>
          <w:lang w:val="pt-BR"/>
        </w:rPr>
        <w:t>Snepenger</w:t>
      </w:r>
      <w:proofErr w:type="spellEnd"/>
      <w:r w:rsidRPr="00193B72">
        <w:rPr>
          <w:lang w:val="pt-BR"/>
        </w:rPr>
        <w:t xml:space="preserve"> (1986) usaram perfis psicográficos para identificar potenciais esquiadores. Mais recentemente, dois estudos usaram a motivação para entender o mercado de esqui (</w:t>
      </w:r>
      <w:proofErr w:type="spellStart"/>
      <w:r w:rsidRPr="00193B72">
        <w:rPr>
          <w:lang w:val="pt-BR"/>
        </w:rPr>
        <w:t>Klenosky</w:t>
      </w:r>
      <w:proofErr w:type="spellEnd"/>
      <w:r w:rsidRPr="00193B72">
        <w:rPr>
          <w:lang w:val="pt-BR"/>
        </w:rPr>
        <w:t xml:space="preserve">, </w:t>
      </w:r>
      <w:proofErr w:type="spellStart"/>
      <w:r w:rsidRPr="00193B72">
        <w:rPr>
          <w:lang w:val="pt-BR"/>
        </w:rPr>
        <w:t>Gengler</w:t>
      </w:r>
      <w:proofErr w:type="spellEnd"/>
      <w:r w:rsidRPr="00193B72">
        <w:rPr>
          <w:lang w:val="pt-BR"/>
        </w:rPr>
        <w:t xml:space="preserve">, &amp; </w:t>
      </w:r>
      <w:proofErr w:type="spellStart"/>
      <w:r w:rsidRPr="00193B72">
        <w:rPr>
          <w:lang w:val="pt-BR"/>
        </w:rPr>
        <w:t>Mulvey</w:t>
      </w:r>
      <w:proofErr w:type="spellEnd"/>
      <w:r w:rsidRPr="00193B72">
        <w:rPr>
          <w:lang w:val="pt-BR"/>
        </w:rPr>
        <w:t>, 1993; Richards, 1996).</w:t>
      </w:r>
    </w:p>
    <w:p w14:paraId="62B8A23D" w14:textId="77777777" w:rsidR="001B198B" w:rsidRPr="00193B72" w:rsidRDefault="00DB3784">
      <w:pPr>
        <w:spacing w:after="120"/>
        <w:jc w:val="both"/>
        <w:rPr>
          <w:lang w:val="pt-BR"/>
        </w:rPr>
      </w:pPr>
      <w:r w:rsidRPr="00193B72">
        <w:rPr>
          <w:lang w:val="pt-BR"/>
        </w:rPr>
        <w:lastRenderedPageBreak/>
        <w:t>O estudo de Richards (1996) é particularmente intrigante. Ele usou o conceito de consumidor habilidoso (</w:t>
      </w:r>
      <w:proofErr w:type="spellStart"/>
      <w:r w:rsidRPr="00193B72">
        <w:rPr>
          <w:lang w:val="pt-BR"/>
        </w:rPr>
        <w:t>Gratton</w:t>
      </w:r>
      <w:proofErr w:type="spellEnd"/>
      <w:r w:rsidRPr="00193B72">
        <w:rPr>
          <w:lang w:val="pt-BR"/>
        </w:rPr>
        <w:t xml:space="preserve">, 1990) para investigar o mercado britânico de esqui. O conceito de consumo habilidoso é semelhante ao modelo de busca e fuga de motivação de lazer de </w:t>
      </w:r>
      <w:proofErr w:type="spellStart"/>
      <w:r w:rsidRPr="00193B72">
        <w:rPr>
          <w:lang w:val="pt-BR"/>
        </w:rPr>
        <w:t>Iso-Ahola</w:t>
      </w:r>
      <w:proofErr w:type="spellEnd"/>
      <w:r w:rsidRPr="00193B72">
        <w:rPr>
          <w:lang w:val="pt-BR"/>
        </w:rPr>
        <w:t xml:space="preserve"> (1989) e ao conceito de fluxo (</w:t>
      </w:r>
      <w:proofErr w:type="spellStart"/>
      <w:r w:rsidRPr="00193B72">
        <w:rPr>
          <w:lang w:val="pt-BR"/>
        </w:rPr>
        <w:t>flow</w:t>
      </w:r>
      <w:proofErr w:type="spellEnd"/>
      <w:r w:rsidRPr="00193B72">
        <w:rPr>
          <w:lang w:val="pt-BR"/>
        </w:rPr>
        <w:t xml:space="preserve">) de </w:t>
      </w:r>
      <w:proofErr w:type="spellStart"/>
      <w:r w:rsidRPr="00193B72">
        <w:rPr>
          <w:lang w:val="pt-BR"/>
        </w:rPr>
        <w:t>Csikszentmihalyi</w:t>
      </w:r>
      <w:proofErr w:type="spellEnd"/>
      <w:r w:rsidRPr="00193B72">
        <w:rPr>
          <w:lang w:val="pt-BR"/>
        </w:rPr>
        <w:t xml:space="preserve"> (1975). O consumo habilidoso pressupõe que, à medida que um indivíduo se torna mais habilidoso em uma atividade de lazer, ele exigirá experiências mais desafiadoras para atingir o mesmo nível de estimulação que era experimentado como um participante mais novato. Sem esse nível de estimulação, o participante ficará entediado com a atividade. No caso do esqui, Richards descobriu que os esquiadores avançados focavam mais em atributos relacionados ao esqui, como qualidade da neve e variedade de terreno, do que os esquiadores menos experientes, que enfatizavam preço e alojamento. Um padrão semelhante foi demonstrado por participantes da pesca esportiva no sudeste dos Estados Unidos. </w:t>
      </w:r>
      <w:proofErr w:type="spellStart"/>
      <w:r w:rsidRPr="00193B72">
        <w:rPr>
          <w:lang w:val="pt-BR"/>
        </w:rPr>
        <w:t>Roehl</w:t>
      </w:r>
      <w:proofErr w:type="spellEnd"/>
      <w:r w:rsidRPr="00193B72">
        <w:rPr>
          <w:lang w:val="pt-BR"/>
        </w:rPr>
        <w:t xml:space="preserve">, </w:t>
      </w:r>
      <w:proofErr w:type="spellStart"/>
      <w:r w:rsidRPr="00193B72">
        <w:rPr>
          <w:lang w:val="pt-BR"/>
        </w:rPr>
        <w:t>Ditton</w:t>
      </w:r>
      <w:proofErr w:type="spellEnd"/>
      <w:r w:rsidRPr="00193B72">
        <w:rPr>
          <w:lang w:val="pt-BR"/>
        </w:rPr>
        <w:t xml:space="preserve">, </w:t>
      </w:r>
      <w:proofErr w:type="spellStart"/>
      <w:r w:rsidRPr="00193B72">
        <w:rPr>
          <w:lang w:val="pt-BR"/>
        </w:rPr>
        <w:t>Holland</w:t>
      </w:r>
      <w:proofErr w:type="spellEnd"/>
      <w:r w:rsidRPr="00193B72">
        <w:rPr>
          <w:lang w:val="pt-BR"/>
        </w:rPr>
        <w:t xml:space="preserve"> e </w:t>
      </w:r>
      <w:proofErr w:type="spellStart"/>
      <w:r w:rsidRPr="00193B72">
        <w:rPr>
          <w:lang w:val="pt-BR"/>
        </w:rPr>
        <w:t>Perdue</w:t>
      </w:r>
      <w:proofErr w:type="spellEnd"/>
      <w:r w:rsidRPr="00193B72">
        <w:rPr>
          <w:lang w:val="pt-BR"/>
        </w:rPr>
        <w:t xml:space="preserve"> (1993) descobriram que os participantes da pesca mais experientes eram mais propensos a trocar o preço por uma melhor experiência de pesca. De fato, Richards concluiu que os níveis de habilidade eram melhores preditores de escolha de destino do que o grupo socioeconômico ou a renda. No entanto, deve-se notar que, no caso dos esquiadores britânicos, os esquiadores mais avançados pertenciam aos grupos socioeconômicos mais altos.</w:t>
      </w:r>
    </w:p>
    <w:p w14:paraId="30F03C6B" w14:textId="77777777" w:rsidR="001B198B" w:rsidRPr="00193B72" w:rsidRDefault="00DB3784">
      <w:pPr>
        <w:spacing w:after="120"/>
        <w:jc w:val="both"/>
        <w:rPr>
          <w:lang w:val="pt-BR"/>
        </w:rPr>
      </w:pPr>
      <w:r w:rsidRPr="00193B72">
        <w:rPr>
          <w:lang w:val="pt-BR"/>
        </w:rPr>
        <w:t>Um setor da indústria do turismo esportivo que tem sido tradicionalmente associado à afluência é a estância de saúde (</w:t>
      </w:r>
      <w:proofErr w:type="spellStart"/>
      <w:r w:rsidRPr="00193B72">
        <w:rPr>
          <w:lang w:val="pt-BR"/>
        </w:rPr>
        <w:t>health</w:t>
      </w:r>
      <w:proofErr w:type="spellEnd"/>
      <w:r w:rsidRPr="00193B72">
        <w:rPr>
          <w:lang w:val="pt-BR"/>
        </w:rPr>
        <w:t xml:space="preserve"> spa). Ao contrário dos domínios do turismo esportivo discutidos até agora, as estâncias de saúde no século XX atraíram mais mulheres do que homens. O turismo de estância de saúde evoluiu da convalescença médica e do tratamento terapêutico para um foco no condicionamento físico e no rejuvenescimento pessoal (</w:t>
      </w:r>
      <w:proofErr w:type="spellStart"/>
      <w:r w:rsidRPr="00193B72">
        <w:rPr>
          <w:lang w:val="pt-BR"/>
        </w:rPr>
        <w:t>Wartenberg</w:t>
      </w:r>
      <w:proofErr w:type="spellEnd"/>
      <w:r w:rsidRPr="00193B72">
        <w:rPr>
          <w:lang w:val="pt-BR"/>
        </w:rPr>
        <w:t xml:space="preserve"> &amp; </w:t>
      </w:r>
      <w:proofErr w:type="spellStart"/>
      <w:r w:rsidRPr="00193B72">
        <w:rPr>
          <w:lang w:val="pt-BR"/>
        </w:rPr>
        <w:t>Allon</w:t>
      </w:r>
      <w:proofErr w:type="spellEnd"/>
      <w:r w:rsidRPr="00193B72">
        <w:rPr>
          <w:lang w:val="pt-BR"/>
        </w:rPr>
        <w:t xml:space="preserve">, 1978; Williams, </w:t>
      </w:r>
      <w:proofErr w:type="spellStart"/>
      <w:r w:rsidRPr="00193B72">
        <w:rPr>
          <w:lang w:val="pt-BR"/>
        </w:rPr>
        <w:t>Andestad</w:t>
      </w:r>
      <w:proofErr w:type="spellEnd"/>
      <w:r w:rsidRPr="00193B72">
        <w:rPr>
          <w:lang w:val="pt-BR"/>
        </w:rPr>
        <w:t xml:space="preserve">, Pollock, &amp; </w:t>
      </w:r>
      <w:proofErr w:type="spellStart"/>
      <w:r w:rsidRPr="00193B72">
        <w:rPr>
          <w:lang w:val="pt-BR"/>
        </w:rPr>
        <w:t>Dossa</w:t>
      </w:r>
      <w:proofErr w:type="spellEnd"/>
      <w:r w:rsidRPr="00193B72">
        <w:rPr>
          <w:lang w:val="pt-BR"/>
        </w:rPr>
        <w:t xml:space="preserve">, 1996; </w:t>
      </w:r>
      <w:proofErr w:type="spellStart"/>
      <w:r w:rsidRPr="00193B72">
        <w:rPr>
          <w:lang w:val="pt-BR"/>
        </w:rPr>
        <w:t>Spivack</w:t>
      </w:r>
      <w:proofErr w:type="spellEnd"/>
      <w:r w:rsidRPr="00193B72">
        <w:rPr>
          <w:lang w:val="pt-BR"/>
        </w:rPr>
        <w:t xml:space="preserve">, 1998). Williams et al. (1996) descobriram que os turistas de spa mexicanos nos Estados Unidos tendem a estar na faixa dos trinta anos, empregados em ocupações profissionais ou donas de casa. Esses turistas de spa apreciam oportunidades para o condicionamento físico durante as férias e foram identificados pelos autores como "melhoradores do condicionamento físico" (fitness </w:t>
      </w:r>
      <w:proofErr w:type="spellStart"/>
      <w:r w:rsidRPr="00193B72">
        <w:rPr>
          <w:lang w:val="pt-BR"/>
        </w:rPr>
        <w:t>improvers</w:t>
      </w:r>
      <w:proofErr w:type="spellEnd"/>
      <w:r w:rsidRPr="00193B72">
        <w:rPr>
          <w:lang w:val="pt-BR"/>
        </w:rPr>
        <w:t xml:space="preserve">). Tanto </w:t>
      </w:r>
      <w:proofErr w:type="spellStart"/>
      <w:r w:rsidRPr="00193B72">
        <w:rPr>
          <w:lang w:val="pt-BR"/>
        </w:rPr>
        <w:t>Wartenberg</w:t>
      </w:r>
      <w:proofErr w:type="spellEnd"/>
      <w:r w:rsidRPr="00193B72">
        <w:rPr>
          <w:lang w:val="pt-BR"/>
        </w:rPr>
        <w:t xml:space="preserve"> e </w:t>
      </w:r>
      <w:proofErr w:type="spellStart"/>
      <w:r w:rsidRPr="00193B72">
        <w:rPr>
          <w:lang w:val="pt-BR"/>
        </w:rPr>
        <w:t>Allon</w:t>
      </w:r>
      <w:proofErr w:type="spellEnd"/>
      <w:r w:rsidRPr="00193B72">
        <w:rPr>
          <w:lang w:val="pt-BR"/>
        </w:rPr>
        <w:t xml:space="preserve"> (1978) quanto </w:t>
      </w:r>
      <w:proofErr w:type="spellStart"/>
      <w:r w:rsidRPr="00193B72">
        <w:rPr>
          <w:lang w:val="pt-BR"/>
        </w:rPr>
        <w:t>Spivak</w:t>
      </w:r>
      <w:proofErr w:type="spellEnd"/>
      <w:r w:rsidRPr="00193B72">
        <w:rPr>
          <w:lang w:val="pt-BR"/>
        </w:rPr>
        <w:t xml:space="preserve"> (1998) sugerem que a clientela de spa se democratizou, mudando de uma clientela exclusivamente rica para o patrocínio da classe média. Embora possa haver algum movimento nessa direção, Gibson (1998b) argumenta que, com preços variando de US$ 2.942 a US$ 4.069 para um "programa de renovação em spa" de sete noites, esta forma de turismo esportivo está além do alcance de muitos patronos da classe média.</w:t>
      </w:r>
    </w:p>
    <w:p w14:paraId="4105976E" w14:textId="77777777" w:rsidR="001B198B" w:rsidRPr="00193B72" w:rsidRDefault="00DB3784">
      <w:pPr>
        <w:spacing w:after="120"/>
        <w:jc w:val="both"/>
        <w:rPr>
          <w:lang w:val="pt-BR"/>
        </w:rPr>
      </w:pPr>
      <w:r w:rsidRPr="00193B72">
        <w:rPr>
          <w:lang w:val="pt-BR"/>
        </w:rPr>
        <w:t xml:space="preserve">Em resumo, grande parte da pesquisa sobre turismo esportivo ativo tem tido a tendência de se concentrar em identificar o turista esportivo, descobrir em quais atividades o turista participa e, em alguns estudos, identificar motivações e restrições. Como em qualquer domínio de pesquisa, a primeira necessidade é descrever, e o consenso esmagador é que o turista esportivo ativo tende a ser do sexo masculino, afluente e bem educado. Agora, a tarefa é explicar esses padrões. Poucos estudos fundamentaram seu trabalho na teoria para explicar esses padrões. Gibson e seus colegas (Gibson, </w:t>
      </w:r>
      <w:proofErr w:type="spellStart"/>
      <w:r w:rsidRPr="00193B72">
        <w:rPr>
          <w:lang w:val="pt-BR"/>
        </w:rPr>
        <w:t>Attle</w:t>
      </w:r>
      <w:proofErr w:type="spellEnd"/>
      <w:r w:rsidRPr="00193B72">
        <w:rPr>
          <w:lang w:val="pt-BR"/>
        </w:rPr>
        <w:t xml:space="preserve">, &amp; </w:t>
      </w:r>
      <w:proofErr w:type="spellStart"/>
      <w:r w:rsidRPr="00193B72">
        <w:rPr>
          <w:lang w:val="pt-BR"/>
        </w:rPr>
        <w:t>Yiannakis</w:t>
      </w:r>
      <w:proofErr w:type="spellEnd"/>
      <w:r w:rsidRPr="00193B72">
        <w:rPr>
          <w:lang w:val="pt-BR"/>
        </w:rPr>
        <w:t xml:space="preserve">, 1998; Gibson &amp; </w:t>
      </w:r>
      <w:proofErr w:type="spellStart"/>
      <w:r w:rsidRPr="00193B72">
        <w:rPr>
          <w:lang w:val="pt-BR"/>
        </w:rPr>
        <w:t>Yiannakis</w:t>
      </w:r>
      <w:proofErr w:type="spellEnd"/>
      <w:r w:rsidRPr="00193B72">
        <w:rPr>
          <w:lang w:val="pt-BR"/>
        </w:rPr>
        <w:t>, 1992, 1994) usaram a teoria do desenvolvimento ao longo da vida (</w:t>
      </w:r>
      <w:proofErr w:type="spellStart"/>
      <w:r w:rsidRPr="00193B72">
        <w:rPr>
          <w:lang w:val="pt-BR"/>
        </w:rPr>
        <w:t>Levinson</w:t>
      </w:r>
      <w:proofErr w:type="spellEnd"/>
      <w:r w:rsidRPr="00193B72">
        <w:rPr>
          <w:lang w:val="pt-BR"/>
        </w:rPr>
        <w:t xml:space="preserve">, 1996; </w:t>
      </w:r>
      <w:proofErr w:type="spellStart"/>
      <w:r w:rsidRPr="00193B72">
        <w:rPr>
          <w:lang w:val="pt-BR"/>
        </w:rPr>
        <w:t>Levinson</w:t>
      </w:r>
      <w:proofErr w:type="spellEnd"/>
      <w:r w:rsidRPr="00193B72">
        <w:rPr>
          <w:lang w:val="pt-BR"/>
        </w:rPr>
        <w:t xml:space="preserve">, Darrow, Klein, </w:t>
      </w:r>
      <w:proofErr w:type="spellStart"/>
      <w:r w:rsidRPr="00193B72">
        <w:rPr>
          <w:lang w:val="pt-BR"/>
        </w:rPr>
        <w:t>Levinson</w:t>
      </w:r>
      <w:proofErr w:type="spellEnd"/>
      <w:r w:rsidRPr="00193B72">
        <w:rPr>
          <w:lang w:val="pt-BR"/>
        </w:rPr>
        <w:t xml:space="preserve">, &amp; </w:t>
      </w:r>
      <w:proofErr w:type="spellStart"/>
      <w:r w:rsidRPr="00193B72">
        <w:rPr>
          <w:lang w:val="pt-BR"/>
        </w:rPr>
        <w:t>McKee</w:t>
      </w:r>
      <w:proofErr w:type="spellEnd"/>
      <w:r w:rsidRPr="00193B72">
        <w:rPr>
          <w:lang w:val="pt-BR"/>
        </w:rPr>
        <w:t>, 1978) para entender por que a preferência pelo turismo esportivo ativo flutuava para homens e mulheres ao longo da vida.</w:t>
      </w:r>
    </w:p>
    <w:p w14:paraId="32A892BB" w14:textId="77777777" w:rsidR="001B198B" w:rsidRPr="00193B72" w:rsidRDefault="00DB3784">
      <w:pPr>
        <w:spacing w:after="120"/>
        <w:jc w:val="both"/>
        <w:rPr>
          <w:lang w:val="pt-BR"/>
        </w:rPr>
      </w:pPr>
      <w:r w:rsidRPr="00193B72">
        <w:rPr>
          <w:lang w:val="pt-BR"/>
        </w:rPr>
        <w:t xml:space="preserve">Gibson (1998b) discutiu as iniquidades de acesso a muitas formas de turismo esportivo, recorrendo ao trabalho sociológico nas áreas de classe, gênero e raça. Green e </w:t>
      </w:r>
      <w:proofErr w:type="spellStart"/>
      <w:r w:rsidRPr="00193B72">
        <w:rPr>
          <w:lang w:val="pt-BR"/>
        </w:rPr>
        <w:t>Chalip</w:t>
      </w:r>
      <w:proofErr w:type="spellEnd"/>
      <w:r w:rsidRPr="00193B72">
        <w:rPr>
          <w:lang w:val="pt-BR"/>
        </w:rPr>
        <w:t xml:space="preserve"> (1998) usaram o conceito </w:t>
      </w:r>
      <w:r w:rsidRPr="00193B72">
        <w:rPr>
          <w:lang w:val="pt-BR"/>
        </w:rPr>
        <w:lastRenderedPageBreak/>
        <w:t xml:space="preserve">sociológico de subcultura como uma estrutura para entender as experiências de jogadoras de futebol americano de bandeira (flag football). </w:t>
      </w:r>
      <w:proofErr w:type="spellStart"/>
      <w:r w:rsidRPr="00193B72">
        <w:rPr>
          <w:lang w:val="pt-BR"/>
        </w:rPr>
        <w:t>Klenosky</w:t>
      </w:r>
      <w:proofErr w:type="spellEnd"/>
      <w:r w:rsidRPr="00193B72">
        <w:rPr>
          <w:lang w:val="pt-BR"/>
        </w:rPr>
        <w:t xml:space="preserve"> et al. (1993) e Richards (1996) deram início à compreensão das motivações dos esquiadores. Aqui, o uso do conceito de consumidor habilidoso por Richards é uma via particularmente promissora para pesquisas futuras, uma vez que a habilidade física e os diferentes níveis de habilidade são componentes tão integrais da participação no esporte. No entanto, há a necessidade de expandir o uso da teoria para todos os reinos do turismo esportivo, para que a dinâmica subjacente ao turismo esportivo possa ser melhor compreendida e explicada.</w:t>
      </w:r>
    </w:p>
    <w:p w14:paraId="31077444" w14:textId="77777777" w:rsidR="001B198B" w:rsidRPr="00193B72" w:rsidRDefault="00DB3784">
      <w:pPr>
        <w:spacing w:after="120"/>
        <w:jc w:val="both"/>
        <w:rPr>
          <w:lang w:val="pt-BR"/>
        </w:rPr>
      </w:pPr>
      <w:r w:rsidRPr="00193B72">
        <w:rPr>
          <w:lang w:val="pt-BR"/>
        </w:rPr>
        <w:t xml:space="preserve">De fato, a pesquisa sobre quem é um turista esportivo e por que os turistas esportivos se envolvem nesse tipo de turismo pode se mostrar mais complexa do que aparenta à primeira vista. Certamente, algumas pesquisas indicam a existência de diferentes tipos de turistas esportivos ativos. De </w:t>
      </w:r>
      <w:proofErr w:type="spellStart"/>
      <w:r w:rsidRPr="00193B72">
        <w:rPr>
          <w:lang w:val="pt-BR"/>
        </w:rPr>
        <w:t>Knop</w:t>
      </w:r>
      <w:proofErr w:type="spellEnd"/>
      <w:r w:rsidRPr="00193B72">
        <w:rPr>
          <w:lang w:val="pt-BR"/>
        </w:rPr>
        <w:t xml:space="preserve"> (1990) escreve sobre três níveis de compromisso e estilos de participação no esporte nas férias; Rice (1987) escreve sobre mergulhadores autônomos "núcleo duro" (hard core), "turistas" e "potenciais"; Hall (1992b) postula a existência de dois tipos de turistas esportivos: o participante da atividade e o </w:t>
      </w:r>
      <w:proofErr w:type="spellStart"/>
      <w:r w:rsidRPr="00193B72">
        <w:rPr>
          <w:lang w:val="pt-BR"/>
        </w:rPr>
        <w:t>hobbyista</w:t>
      </w:r>
      <w:proofErr w:type="spellEnd"/>
      <w:r w:rsidRPr="00193B72">
        <w:rPr>
          <w:lang w:val="pt-BR"/>
        </w:rPr>
        <w:t xml:space="preserve">. Os participantes da atividade são indivíduos que consideram sua participação como um meio de autoexpressão, uma saída para suas habilidades e conhecimentos. Os </w:t>
      </w:r>
      <w:proofErr w:type="spellStart"/>
      <w:r w:rsidRPr="00193B72">
        <w:rPr>
          <w:lang w:val="pt-BR"/>
        </w:rPr>
        <w:t>hobbyistas</w:t>
      </w:r>
      <w:proofErr w:type="spellEnd"/>
      <w:r w:rsidRPr="00193B72">
        <w:rPr>
          <w:lang w:val="pt-BR"/>
        </w:rPr>
        <w:t xml:space="preserve"> são competitivos em sua participação. Eles praticam regularmente e estão interessados em jogar o esporte em um alto padrão. Quem tem mais probabilidade de ser um </w:t>
      </w:r>
      <w:proofErr w:type="spellStart"/>
      <w:r w:rsidRPr="00193B72">
        <w:rPr>
          <w:lang w:val="pt-BR"/>
        </w:rPr>
        <w:t>hobbyista</w:t>
      </w:r>
      <w:proofErr w:type="spellEnd"/>
      <w:r w:rsidRPr="00193B72">
        <w:rPr>
          <w:lang w:val="pt-BR"/>
        </w:rPr>
        <w:t xml:space="preserve"> em vez de um participante da atividade e por quê? Hall (1992b) sugere que o trabalho de </w:t>
      </w:r>
      <w:proofErr w:type="spellStart"/>
      <w:r w:rsidRPr="00193B72">
        <w:rPr>
          <w:lang w:val="pt-BR"/>
        </w:rPr>
        <w:t>Stebbins</w:t>
      </w:r>
      <w:proofErr w:type="spellEnd"/>
      <w:r w:rsidRPr="00193B72">
        <w:rPr>
          <w:lang w:val="pt-BR"/>
        </w:rPr>
        <w:t xml:space="preserve"> (1982) sobre lazer sério (</w:t>
      </w:r>
      <w:proofErr w:type="spellStart"/>
      <w:r w:rsidRPr="00193B72">
        <w:rPr>
          <w:lang w:val="pt-BR"/>
        </w:rPr>
        <w:t>serious</w:t>
      </w:r>
      <w:proofErr w:type="spellEnd"/>
      <w:r w:rsidRPr="00193B72">
        <w:rPr>
          <w:lang w:val="pt-BR"/>
        </w:rPr>
        <w:t xml:space="preserve"> </w:t>
      </w:r>
      <w:proofErr w:type="spellStart"/>
      <w:r w:rsidRPr="00193B72">
        <w:rPr>
          <w:lang w:val="pt-BR"/>
        </w:rPr>
        <w:t>leisure</w:t>
      </w:r>
      <w:proofErr w:type="spellEnd"/>
      <w:r w:rsidRPr="00193B72">
        <w:rPr>
          <w:lang w:val="pt-BR"/>
        </w:rPr>
        <w:t>) pode ser uma perspectiva que poderia ser usada para entender esses diferentes tipos de turistas esportivos. Acople isso à teoria da motivação, como a sugerida por Richards (1996), e o insight consequente sobre os diferentes tipos de turistas esportivos ativos pode ser muito esclarecedor.</w:t>
      </w:r>
    </w:p>
    <w:p w14:paraId="66179C47" w14:textId="77777777" w:rsidR="001B198B" w:rsidRPr="00193B72" w:rsidRDefault="00DB3784">
      <w:pPr>
        <w:spacing w:after="120"/>
        <w:jc w:val="both"/>
        <w:rPr>
          <w:lang w:val="pt-BR"/>
        </w:rPr>
      </w:pPr>
      <w:r w:rsidRPr="00193B72">
        <w:rPr>
          <w:lang w:val="pt-BR"/>
        </w:rPr>
        <w:t xml:space="preserve">Por exemplo, no reino do turismo de golfe, </w:t>
      </w:r>
      <w:proofErr w:type="spellStart"/>
      <w:r w:rsidRPr="00193B72">
        <w:rPr>
          <w:lang w:val="pt-BR"/>
        </w:rPr>
        <w:t>Priestley</w:t>
      </w:r>
      <w:proofErr w:type="spellEnd"/>
      <w:r w:rsidRPr="00193B72">
        <w:rPr>
          <w:lang w:val="pt-BR"/>
        </w:rPr>
        <w:t xml:space="preserve"> (1995) distinguiu três tipos de férias de golfe. O primeiro tipo de férias é caracterizado por golfistas motivados pelo desejo de fazer uma peregrinação ao "coração do golfe" (</w:t>
      </w:r>
      <w:proofErr w:type="spellStart"/>
      <w:r w:rsidRPr="00193B72">
        <w:rPr>
          <w:lang w:val="pt-BR"/>
        </w:rPr>
        <w:t>the</w:t>
      </w:r>
      <w:proofErr w:type="spellEnd"/>
      <w:r w:rsidRPr="00193B72">
        <w:rPr>
          <w:lang w:val="pt-BR"/>
        </w:rPr>
        <w:t xml:space="preserve"> </w:t>
      </w:r>
      <w:proofErr w:type="spellStart"/>
      <w:r w:rsidRPr="00193B72">
        <w:rPr>
          <w:lang w:val="pt-BR"/>
        </w:rPr>
        <w:t>heartland</w:t>
      </w:r>
      <w:proofErr w:type="spellEnd"/>
      <w:r w:rsidRPr="00193B72">
        <w:rPr>
          <w:lang w:val="pt-BR"/>
        </w:rPr>
        <w:t xml:space="preserve"> </w:t>
      </w:r>
      <w:proofErr w:type="spellStart"/>
      <w:r w:rsidRPr="00193B72">
        <w:rPr>
          <w:lang w:val="pt-BR"/>
        </w:rPr>
        <w:t>of</w:t>
      </w:r>
      <w:proofErr w:type="spellEnd"/>
      <w:r w:rsidRPr="00193B72">
        <w:rPr>
          <w:lang w:val="pt-BR"/>
        </w:rPr>
        <w:t xml:space="preserve"> </w:t>
      </w:r>
      <w:proofErr w:type="spellStart"/>
      <w:r w:rsidRPr="00193B72">
        <w:rPr>
          <w:lang w:val="pt-BR"/>
        </w:rPr>
        <w:t>golf</w:t>
      </w:r>
      <w:proofErr w:type="spellEnd"/>
      <w:r w:rsidRPr="00193B72">
        <w:rPr>
          <w:lang w:val="pt-BR"/>
        </w:rPr>
        <w:t>), notadamente St. Andrews na Escócia. O segundo tipo, as férias de golfe econômicas, é motivado pelo melhor preço. O terceiro tipo são as "férias de golfe com os enfeites de luxo" (</w:t>
      </w:r>
      <w:proofErr w:type="spellStart"/>
      <w:r w:rsidRPr="00193B72">
        <w:rPr>
          <w:lang w:val="pt-BR"/>
        </w:rPr>
        <w:t>golfing</w:t>
      </w:r>
      <w:proofErr w:type="spellEnd"/>
      <w:r w:rsidRPr="00193B72">
        <w:rPr>
          <w:lang w:val="pt-BR"/>
        </w:rPr>
        <w:t xml:space="preserve"> </w:t>
      </w:r>
      <w:proofErr w:type="spellStart"/>
      <w:r w:rsidRPr="00193B72">
        <w:rPr>
          <w:lang w:val="pt-BR"/>
        </w:rPr>
        <w:t>holiday</w:t>
      </w:r>
      <w:proofErr w:type="spellEnd"/>
      <w:r w:rsidRPr="00193B72">
        <w:rPr>
          <w:lang w:val="pt-BR"/>
        </w:rPr>
        <w:t xml:space="preserve"> </w:t>
      </w:r>
      <w:proofErr w:type="spellStart"/>
      <w:r w:rsidRPr="00193B72">
        <w:rPr>
          <w:lang w:val="pt-BR"/>
        </w:rPr>
        <w:t>with</w:t>
      </w:r>
      <w:proofErr w:type="spellEnd"/>
      <w:r w:rsidRPr="00193B72">
        <w:rPr>
          <w:lang w:val="pt-BR"/>
        </w:rPr>
        <w:t xml:space="preserve"> </w:t>
      </w:r>
      <w:proofErr w:type="spellStart"/>
      <w:r w:rsidRPr="00193B72">
        <w:rPr>
          <w:lang w:val="pt-BR"/>
        </w:rPr>
        <w:t>the</w:t>
      </w:r>
      <w:proofErr w:type="spellEnd"/>
      <w:r w:rsidRPr="00193B72">
        <w:rPr>
          <w:lang w:val="pt-BR"/>
        </w:rPr>
        <w:t xml:space="preserve"> </w:t>
      </w:r>
      <w:proofErr w:type="spellStart"/>
      <w:r w:rsidRPr="00193B72">
        <w:rPr>
          <w:lang w:val="pt-BR"/>
        </w:rPr>
        <w:t>luxury</w:t>
      </w:r>
      <w:proofErr w:type="spellEnd"/>
      <w:r w:rsidRPr="00193B72">
        <w:rPr>
          <w:lang w:val="pt-BR"/>
        </w:rPr>
        <w:t xml:space="preserve"> </w:t>
      </w:r>
      <w:proofErr w:type="spellStart"/>
      <w:r w:rsidRPr="00193B72">
        <w:rPr>
          <w:lang w:val="pt-BR"/>
        </w:rPr>
        <w:t>trimmings</w:t>
      </w:r>
      <w:proofErr w:type="spellEnd"/>
      <w:r w:rsidRPr="00193B72">
        <w:rPr>
          <w:lang w:val="pt-BR"/>
        </w:rPr>
        <w:t>), onde o golfista se dirige aos resorts completos. Novamente, quem provavelmente escolherá qual tipo de férias e por quê? Tais estudos não apenas contribuirão para a nossa compreensão dos turistas esportivos ativos, mas também beneficiarão os profissionais do turismo esportivo, pois eles poderão identificar melhor seus mercados e atender melhor às necessidades de seus clientes.</w:t>
      </w:r>
    </w:p>
    <w:p w14:paraId="04B51167" w14:textId="77777777" w:rsidR="001B198B" w:rsidRPr="00193B72" w:rsidRDefault="00DB3784">
      <w:pPr>
        <w:spacing w:after="120"/>
        <w:jc w:val="both"/>
        <w:rPr>
          <w:lang w:val="pt-BR"/>
        </w:rPr>
      </w:pPr>
      <w:r w:rsidRPr="00193B72">
        <w:rPr>
          <w:lang w:val="pt-BR"/>
        </w:rPr>
        <w:t xml:space="preserve">Como os diferentes tipos de turistas esportivos podem ser melhor combinados com um destino (cf. </w:t>
      </w:r>
      <w:proofErr w:type="spellStart"/>
      <w:r w:rsidRPr="00193B72">
        <w:rPr>
          <w:lang w:val="pt-BR"/>
        </w:rPr>
        <w:t>Attle</w:t>
      </w:r>
      <w:proofErr w:type="spellEnd"/>
      <w:r w:rsidRPr="00193B72">
        <w:rPr>
          <w:lang w:val="pt-BR"/>
        </w:rPr>
        <w:t xml:space="preserve">, 1996)? O destino "não importa" para turistas esportivos que atingiram um certo nível de compromisso com seu esporte (cf. Green &amp; </w:t>
      </w:r>
      <w:proofErr w:type="spellStart"/>
      <w:r w:rsidRPr="00193B72">
        <w:rPr>
          <w:lang w:val="pt-BR"/>
        </w:rPr>
        <w:t>Chalip</w:t>
      </w:r>
      <w:proofErr w:type="spellEnd"/>
      <w:r w:rsidRPr="00193B72">
        <w:rPr>
          <w:lang w:val="pt-BR"/>
        </w:rPr>
        <w:t xml:space="preserve">, 1998)? Quão provável é que os turistas esportivos estejam interessados em visitar "atrações turísticas regulares"? Isso depende do nível de compromisso com o esporte (cf. </w:t>
      </w:r>
      <w:proofErr w:type="spellStart"/>
      <w:r w:rsidRPr="00193B72">
        <w:rPr>
          <w:lang w:val="pt-BR"/>
        </w:rPr>
        <w:t>Nogawa</w:t>
      </w:r>
      <w:proofErr w:type="spellEnd"/>
      <w:r w:rsidRPr="00193B72">
        <w:rPr>
          <w:lang w:val="pt-BR"/>
        </w:rPr>
        <w:t xml:space="preserve"> et al., 1996)? O turismo de estância de saúde é turismo esportivo? As definições clássicas de esporte (e.g., </w:t>
      </w:r>
      <w:proofErr w:type="spellStart"/>
      <w:r w:rsidRPr="00193B72">
        <w:rPr>
          <w:lang w:val="pt-BR"/>
        </w:rPr>
        <w:t>Loy</w:t>
      </w:r>
      <w:proofErr w:type="spellEnd"/>
      <w:r w:rsidRPr="00193B72">
        <w:rPr>
          <w:lang w:val="pt-BR"/>
        </w:rPr>
        <w:t>, 1968) excluiriam as atividades de condicionamento físico baseadas em spas, contudo muitas outras atividades físicas comumente examinadas sob o rubro de turismo esportivo não seriam classificadas como esportes sob as definições "mais antigas" do fenômeno.</w:t>
      </w:r>
    </w:p>
    <w:p w14:paraId="0692F520" w14:textId="77777777" w:rsidR="001B198B" w:rsidRPr="00193B72" w:rsidRDefault="00DB3784">
      <w:pPr>
        <w:pStyle w:val="Ttulo2"/>
        <w:spacing w:before="240" w:after="120"/>
        <w:rPr>
          <w:color w:val="auto"/>
          <w:lang w:val="pt-BR"/>
        </w:rPr>
      </w:pPr>
      <w:r w:rsidRPr="00193B72">
        <w:rPr>
          <w:color w:val="auto"/>
          <w:lang w:val="pt-BR"/>
        </w:rPr>
        <w:lastRenderedPageBreak/>
        <w:t>Turismo Esportivo de Eventos (</w:t>
      </w:r>
      <w:proofErr w:type="spellStart"/>
      <w:r w:rsidRPr="00193B72">
        <w:rPr>
          <w:color w:val="auto"/>
          <w:lang w:val="pt-BR"/>
        </w:rPr>
        <w:t>Event</w:t>
      </w:r>
      <w:proofErr w:type="spellEnd"/>
      <w:r w:rsidRPr="00193B72">
        <w:rPr>
          <w:color w:val="auto"/>
          <w:lang w:val="pt-BR"/>
        </w:rPr>
        <w:t xml:space="preserve"> Sport </w:t>
      </w:r>
      <w:proofErr w:type="spellStart"/>
      <w:r w:rsidRPr="00193B72">
        <w:rPr>
          <w:color w:val="auto"/>
          <w:lang w:val="pt-BR"/>
        </w:rPr>
        <w:t>Tourism</w:t>
      </w:r>
      <w:proofErr w:type="spellEnd"/>
      <w:r w:rsidRPr="00193B72">
        <w:rPr>
          <w:color w:val="auto"/>
          <w:lang w:val="pt-BR"/>
        </w:rPr>
        <w:t>)</w:t>
      </w:r>
    </w:p>
    <w:p w14:paraId="2DE3DA09" w14:textId="77777777" w:rsidR="001B198B" w:rsidRPr="00193B72" w:rsidRDefault="00DB3784">
      <w:pPr>
        <w:spacing w:after="120"/>
        <w:jc w:val="both"/>
        <w:rPr>
          <w:lang w:val="pt-BR"/>
        </w:rPr>
      </w:pPr>
      <w:proofErr w:type="spellStart"/>
      <w:r w:rsidRPr="00193B72">
        <w:rPr>
          <w:lang w:val="pt-BR"/>
        </w:rPr>
        <w:t>Zauhar</w:t>
      </w:r>
      <w:proofErr w:type="spellEnd"/>
      <w:r w:rsidRPr="00193B72">
        <w:rPr>
          <w:lang w:val="pt-BR"/>
        </w:rPr>
        <w:t xml:space="preserve"> e </w:t>
      </w:r>
      <w:proofErr w:type="spellStart"/>
      <w:r w:rsidRPr="00193B72">
        <w:rPr>
          <w:lang w:val="pt-BR"/>
        </w:rPr>
        <w:t>Kurtzman</w:t>
      </w:r>
      <w:proofErr w:type="spellEnd"/>
      <w:r w:rsidRPr="00193B72">
        <w:rPr>
          <w:lang w:val="pt-BR"/>
        </w:rPr>
        <w:t xml:space="preserve"> (1997) postulam que as peregrinações religiosas do passado foram substituídas por peregrinações modernas a espetáculos como os Jogos Olímpicos, o torneio da Copa do Mundo da FIFA, campeonatos nacionais e eventos regionais menores. A ideia do turista como o peregrino moderno há muito é debatida (</w:t>
      </w:r>
      <w:proofErr w:type="spellStart"/>
      <w:r w:rsidRPr="00193B72">
        <w:rPr>
          <w:lang w:val="pt-BR"/>
        </w:rPr>
        <w:t>MacCannell</w:t>
      </w:r>
      <w:proofErr w:type="spellEnd"/>
      <w:r w:rsidRPr="00193B72">
        <w:rPr>
          <w:lang w:val="pt-BR"/>
        </w:rPr>
        <w:t>, 1976). Além disso, os eventos esportivos têm sido comparados a espetáculos com significado ritualístico por vários sociólogos do esporte (e.g., Real, 1986). Juntar os dois conceitos e chamar isso de turismo esportivo (de eventos) é relativamente novo. Grande parte da pesquisa nesta área tem se limitado a análises de impacto econômico desses eventos. Talvez o uso de conceitos como "turismo como peregrinação" e "esporte como ritual" contenha as chaves para futuros insights derivados de perspectivas antropológicas, sociológicas ou psicológicas sociais.</w:t>
      </w:r>
    </w:p>
    <w:p w14:paraId="3B046983" w14:textId="77777777" w:rsidR="001B198B" w:rsidRPr="00193B72" w:rsidRDefault="00DB3784">
      <w:pPr>
        <w:spacing w:after="120"/>
        <w:jc w:val="both"/>
        <w:rPr>
          <w:lang w:val="pt-BR"/>
        </w:rPr>
      </w:pPr>
      <w:proofErr w:type="spellStart"/>
      <w:r w:rsidRPr="00193B72">
        <w:rPr>
          <w:lang w:val="pt-BR"/>
        </w:rPr>
        <w:t>Delpy</w:t>
      </w:r>
      <w:proofErr w:type="spellEnd"/>
      <w:r w:rsidRPr="00193B72">
        <w:rPr>
          <w:lang w:val="pt-BR"/>
        </w:rPr>
        <w:t xml:space="preserve"> (1992, 1997) entrevistou espectadores de língua inglesa nos Jogos Olímpicos de Barcelona e Atlanta na tentativa de entender as motivações dos indivíduos que compareceram aos Jogos. Ela descobriu que, embora os Jogos Olímpicos sejam orquestrados para a televisão, para aqueles que comparecem aos Jogos, nada se compara à emoção de "estar lá". De fato, </w:t>
      </w:r>
      <w:proofErr w:type="spellStart"/>
      <w:r w:rsidRPr="00193B72">
        <w:rPr>
          <w:lang w:val="pt-BR"/>
        </w:rPr>
        <w:t>Baines</w:t>
      </w:r>
      <w:proofErr w:type="spellEnd"/>
      <w:r w:rsidRPr="00193B72">
        <w:rPr>
          <w:lang w:val="pt-BR"/>
        </w:rPr>
        <w:t xml:space="preserve"> (1996) comparou o turismo esportivo à "atividade de lazer de estar lá" (</w:t>
      </w:r>
      <w:proofErr w:type="spellStart"/>
      <w:r w:rsidRPr="00193B72">
        <w:rPr>
          <w:lang w:val="pt-BR"/>
        </w:rPr>
        <w:t>leisure</w:t>
      </w:r>
      <w:proofErr w:type="spellEnd"/>
      <w:r w:rsidRPr="00193B72">
        <w:rPr>
          <w:lang w:val="pt-BR"/>
        </w:rPr>
        <w:t xml:space="preserve"> </w:t>
      </w:r>
      <w:proofErr w:type="spellStart"/>
      <w:r w:rsidRPr="00193B72">
        <w:rPr>
          <w:lang w:val="pt-BR"/>
        </w:rPr>
        <w:t>pursuit</w:t>
      </w:r>
      <w:proofErr w:type="spellEnd"/>
      <w:r w:rsidRPr="00193B72">
        <w:rPr>
          <w:lang w:val="pt-BR"/>
        </w:rPr>
        <w:t xml:space="preserve"> </w:t>
      </w:r>
      <w:proofErr w:type="spellStart"/>
      <w:r w:rsidRPr="00193B72">
        <w:rPr>
          <w:lang w:val="pt-BR"/>
        </w:rPr>
        <w:t>of</w:t>
      </w:r>
      <w:proofErr w:type="spellEnd"/>
      <w:r w:rsidRPr="00193B72">
        <w:rPr>
          <w:lang w:val="pt-BR"/>
        </w:rPr>
        <w:t xml:space="preserve"> </w:t>
      </w:r>
      <w:proofErr w:type="spellStart"/>
      <w:r w:rsidRPr="00193B72">
        <w:rPr>
          <w:lang w:val="pt-BR"/>
        </w:rPr>
        <w:t>being</w:t>
      </w:r>
      <w:proofErr w:type="spellEnd"/>
      <w:r w:rsidRPr="00193B72">
        <w:rPr>
          <w:lang w:val="pt-BR"/>
        </w:rPr>
        <w:t xml:space="preserve"> </w:t>
      </w:r>
      <w:proofErr w:type="spellStart"/>
      <w:r w:rsidRPr="00193B72">
        <w:rPr>
          <w:lang w:val="pt-BR"/>
        </w:rPr>
        <w:t>there</w:t>
      </w:r>
      <w:proofErr w:type="spellEnd"/>
      <w:r w:rsidRPr="00193B72">
        <w:rPr>
          <w:lang w:val="pt-BR"/>
        </w:rPr>
        <w:t xml:space="preserve">). Tanto </w:t>
      </w:r>
      <w:proofErr w:type="spellStart"/>
      <w:r w:rsidRPr="00193B72">
        <w:rPr>
          <w:lang w:val="pt-BR"/>
        </w:rPr>
        <w:t>Baines</w:t>
      </w:r>
      <w:proofErr w:type="spellEnd"/>
      <w:r w:rsidRPr="00193B72">
        <w:rPr>
          <w:lang w:val="pt-BR"/>
        </w:rPr>
        <w:t xml:space="preserve"> quanto </w:t>
      </w:r>
      <w:proofErr w:type="spellStart"/>
      <w:r w:rsidRPr="00193B72">
        <w:rPr>
          <w:lang w:val="pt-BR"/>
        </w:rPr>
        <w:t>Delpy</w:t>
      </w:r>
      <w:proofErr w:type="spellEnd"/>
      <w:r w:rsidRPr="00193B72">
        <w:rPr>
          <w:lang w:val="pt-BR"/>
        </w:rPr>
        <w:t xml:space="preserve"> abordaram as tendências de mercado para o turismo baseado em eventos com foco no espectador. </w:t>
      </w:r>
      <w:proofErr w:type="spellStart"/>
      <w:r w:rsidRPr="00193B72">
        <w:rPr>
          <w:lang w:val="pt-BR"/>
        </w:rPr>
        <w:t>Chalip</w:t>
      </w:r>
      <w:proofErr w:type="spellEnd"/>
      <w:r w:rsidRPr="00193B72">
        <w:rPr>
          <w:lang w:val="pt-BR"/>
        </w:rPr>
        <w:t xml:space="preserve"> et al. (1998) também analisaram as motivações de indivíduos dos Estados Unidos e avaliaram a probabilidade de eles viajarem para assistir aos Jogos Olímpicos. Eles concentraram sua investigação em três variáveis polissêmicas (</w:t>
      </w:r>
      <w:proofErr w:type="spellStart"/>
      <w:r w:rsidRPr="00193B72">
        <w:rPr>
          <w:lang w:val="pt-BR"/>
        </w:rPr>
        <w:t>Chalip</w:t>
      </w:r>
      <w:proofErr w:type="spellEnd"/>
      <w:r w:rsidRPr="00193B72">
        <w:rPr>
          <w:lang w:val="pt-BR"/>
        </w:rPr>
        <w:t xml:space="preserve">, 1992): narrativas, gêneros e símbolos associados às Olimpíadas. Eles examinaram o efeito que essas variáveis tiveram sobre o interesse e a intenção dos americanos de viajar para as Olimpíadas. </w:t>
      </w:r>
      <w:proofErr w:type="spellStart"/>
      <w:r w:rsidRPr="00193B72">
        <w:rPr>
          <w:lang w:val="pt-BR"/>
        </w:rPr>
        <w:t>Chalip</w:t>
      </w:r>
      <w:proofErr w:type="spellEnd"/>
      <w:r w:rsidRPr="00193B72">
        <w:rPr>
          <w:lang w:val="pt-BR"/>
        </w:rPr>
        <w:t xml:space="preserve"> et al. (1998) descobriram que os gêneros de esporte e espetáculo podem ser usados para prever o interesse e a intenção de viajar, enquanto as narrativas sobre atletas olímpicos usadas pela mídia para promover os Jogos pareciam aumentar o interesse em assisti-los pela televisão, em vez de viajar para realmente "estar lá".</w:t>
      </w:r>
    </w:p>
    <w:p w14:paraId="0E1918CF" w14:textId="77777777" w:rsidR="001B198B" w:rsidRPr="00193B72" w:rsidRDefault="00DB3784">
      <w:pPr>
        <w:spacing w:after="120"/>
        <w:jc w:val="both"/>
        <w:rPr>
          <w:lang w:val="pt-BR"/>
        </w:rPr>
      </w:pPr>
      <w:r w:rsidRPr="00193B72">
        <w:rPr>
          <w:lang w:val="pt-BR"/>
        </w:rPr>
        <w:t xml:space="preserve">Grande parte da pesquisa sobre espectadores de eventos esportivos tem focado em seus padrões de gastos como um indicador do impacto econômico do evento para a comunidade local. Uma das questões em torno de grande parte desse trabalho é a precisão metodológica. Irwin, Wang e Sutton (1996) descobriram que, quando os turistas de esporte de eventos eram solicitados a projetar seus gastos durante a visita, eles subestimavam consistentemente seus gastos. Irwin et al. e Faulkner e </w:t>
      </w:r>
      <w:proofErr w:type="spellStart"/>
      <w:r w:rsidRPr="00193B72">
        <w:rPr>
          <w:lang w:val="pt-BR"/>
        </w:rPr>
        <w:t>Raybould</w:t>
      </w:r>
      <w:proofErr w:type="spellEnd"/>
      <w:r w:rsidRPr="00193B72">
        <w:rPr>
          <w:lang w:val="pt-BR"/>
        </w:rPr>
        <w:t xml:space="preserve"> (1995) sugerem que os diários de despesas são um método mais preciso de rastreamento dos gastos de turistas de esporte de eventos. Faulkner e </w:t>
      </w:r>
      <w:proofErr w:type="spellStart"/>
      <w:r w:rsidRPr="00193B72">
        <w:rPr>
          <w:lang w:val="pt-BR"/>
        </w:rPr>
        <w:t>Raybould</w:t>
      </w:r>
      <w:proofErr w:type="spellEnd"/>
      <w:r w:rsidRPr="00193B72">
        <w:rPr>
          <w:lang w:val="pt-BR"/>
        </w:rPr>
        <w:t xml:space="preserve"> compararam o método do diário com a solicitação aos turistas para lembrarem de suas despesas. Assim como os turistas solicitados a prever seus gastos, os turistas solicitados a relembrar seus gastos tenderam a subestimar o quanto de dinheiro haviam gasto, especialmente com entretenimento e compras. Embora os homens frequentemente exagerassem a quantia que haviam gasto com comida e bebida, suas subestimações podem ser uma forma de "bravata social" (social </w:t>
      </w:r>
      <w:proofErr w:type="spellStart"/>
      <w:r w:rsidRPr="00193B72">
        <w:rPr>
          <w:lang w:val="pt-BR"/>
        </w:rPr>
        <w:t>bravado</w:t>
      </w:r>
      <w:proofErr w:type="spellEnd"/>
      <w:r w:rsidRPr="00193B72">
        <w:rPr>
          <w:lang w:val="pt-BR"/>
        </w:rPr>
        <w:t xml:space="preserve">). Tanto Irwin et al. (1996) quanto Faulkner e </w:t>
      </w:r>
      <w:proofErr w:type="spellStart"/>
      <w:r w:rsidRPr="00193B72">
        <w:rPr>
          <w:lang w:val="pt-BR"/>
        </w:rPr>
        <w:t>Raybould</w:t>
      </w:r>
      <w:proofErr w:type="spellEnd"/>
      <w:r w:rsidRPr="00193B72">
        <w:rPr>
          <w:lang w:val="pt-BR"/>
        </w:rPr>
        <w:t xml:space="preserve"> (1995) sugerem que, apesar das dificuldades de viés de não resposta e da relutância dos visitantes em manter um registro de suas despesas, os diários ainda são o método mais preciso de rastreamento de gastos de turistas em eventos.</w:t>
      </w:r>
    </w:p>
    <w:p w14:paraId="1CEDFF04" w14:textId="77777777" w:rsidR="001B198B" w:rsidRPr="00193B72" w:rsidRDefault="00DB3784">
      <w:pPr>
        <w:spacing w:after="120"/>
        <w:jc w:val="both"/>
        <w:rPr>
          <w:lang w:val="pt-BR"/>
        </w:rPr>
      </w:pPr>
      <w:r w:rsidRPr="00193B72">
        <w:rPr>
          <w:lang w:val="pt-BR"/>
        </w:rPr>
        <w:lastRenderedPageBreak/>
        <w:t>Outro estudo digno de nota de uma perspectiva metodológica é um estudo longitudinal dos Jogos da Colúmbia Britânica (</w:t>
      </w:r>
      <w:proofErr w:type="spellStart"/>
      <w:r w:rsidRPr="00193B72">
        <w:rPr>
          <w:lang w:val="pt-BR"/>
        </w:rPr>
        <w:t>Carmichael</w:t>
      </w:r>
      <w:proofErr w:type="spellEnd"/>
      <w:r w:rsidRPr="00193B72">
        <w:rPr>
          <w:lang w:val="pt-BR"/>
        </w:rPr>
        <w:t xml:space="preserve"> &amp; Murphy, 1996). Os pesquisadores estavam particularmente interessados em identificar padrões e tendências ao longo de vários anos dos Jogos para que eventos futuros pudessem ser planejados com mais eficácia. </w:t>
      </w:r>
      <w:proofErr w:type="spellStart"/>
      <w:r w:rsidRPr="00193B72">
        <w:rPr>
          <w:lang w:val="pt-BR"/>
        </w:rPr>
        <w:t>Carmichael</w:t>
      </w:r>
      <w:proofErr w:type="spellEnd"/>
      <w:r w:rsidRPr="00193B72">
        <w:rPr>
          <w:lang w:val="pt-BR"/>
        </w:rPr>
        <w:t xml:space="preserve"> e Murphy também focaram em como melhor medir o número de espectadores em eventos de "acesso aberto" e como determinar o impacto econômico de eventos esportivos de curto prazo em menor escala. Eles recomendaram que estudos futuros separem os turistas esportivos em dois grupos: espectadores e participantes, já que os dois grupos diferem em sua duração de estadia e padrões de gastos. Além disso, em um estudo de turistas de esporte que participavam de dez campeonatos nacionais universitários dos EUA, Irwin e Sandler (1998) descobriram que o grau de afiliação à equipe impactou os gastos do turista e a duração da estadia na comunidade anfitriã, com os fãs mais ávidos tendendo a ficar em média um dia a mais no evento.</w:t>
      </w:r>
    </w:p>
    <w:p w14:paraId="66B7FD6A" w14:textId="77777777" w:rsidR="001B198B" w:rsidRPr="00193B72" w:rsidRDefault="00DB3784">
      <w:pPr>
        <w:spacing w:after="120"/>
        <w:jc w:val="both"/>
        <w:rPr>
          <w:lang w:val="pt-BR"/>
        </w:rPr>
      </w:pPr>
      <w:r w:rsidRPr="00193B72">
        <w:rPr>
          <w:lang w:val="pt-BR"/>
        </w:rPr>
        <w:t>Outros estudos adotaram uma abordagem mais abrangente para medir o impacto econômico na comunidade de sediar grandes eventos esportivos. Novamente, dificuldades metodológicas sobre como medir com precisão os impactos econômicos foram encontradas. De fato, Hall (1992a) alerta para a possibilidade de "efeito de deslocamento" (</w:t>
      </w:r>
      <w:proofErr w:type="spellStart"/>
      <w:r w:rsidRPr="00193B72">
        <w:rPr>
          <w:lang w:val="pt-BR"/>
        </w:rPr>
        <w:t>displacement</w:t>
      </w:r>
      <w:proofErr w:type="spellEnd"/>
      <w:r w:rsidRPr="00193B72">
        <w:rPr>
          <w:lang w:val="pt-BR"/>
        </w:rPr>
        <w:t xml:space="preserve"> </w:t>
      </w:r>
      <w:proofErr w:type="spellStart"/>
      <w:r w:rsidRPr="00193B72">
        <w:rPr>
          <w:lang w:val="pt-BR"/>
        </w:rPr>
        <w:t>effect</w:t>
      </w:r>
      <w:proofErr w:type="spellEnd"/>
      <w:r w:rsidRPr="00193B72">
        <w:rPr>
          <w:lang w:val="pt-BR"/>
        </w:rPr>
        <w:t xml:space="preserve">), pelo qual turistas e locais evitam o destino do evento devido aos preços inflacionados que podem acompanhar tal evento. Da mesma forma, </w:t>
      </w:r>
      <w:proofErr w:type="spellStart"/>
      <w:r w:rsidRPr="00193B72">
        <w:rPr>
          <w:lang w:val="pt-BR"/>
        </w:rPr>
        <w:t>Crompton</w:t>
      </w:r>
      <w:proofErr w:type="spellEnd"/>
      <w:r w:rsidRPr="00193B72">
        <w:rPr>
          <w:lang w:val="pt-BR"/>
        </w:rPr>
        <w:t xml:space="preserve"> (1995) alerta sobre os custos diretos, indiretos e de oportunidade gerados por grandes eventos. Estes podem ser bastante consideráveis. </w:t>
      </w:r>
      <w:proofErr w:type="spellStart"/>
      <w:r w:rsidRPr="00193B72">
        <w:rPr>
          <w:lang w:val="pt-BR"/>
        </w:rPr>
        <w:t>Burgan</w:t>
      </w:r>
      <w:proofErr w:type="spellEnd"/>
      <w:r w:rsidRPr="00193B72">
        <w:rPr>
          <w:lang w:val="pt-BR"/>
        </w:rPr>
        <w:t xml:space="preserve"> e </w:t>
      </w:r>
      <w:proofErr w:type="spellStart"/>
      <w:r w:rsidRPr="00193B72">
        <w:rPr>
          <w:lang w:val="pt-BR"/>
        </w:rPr>
        <w:t>Mules</w:t>
      </w:r>
      <w:proofErr w:type="spellEnd"/>
      <w:r w:rsidRPr="00193B72">
        <w:rPr>
          <w:lang w:val="pt-BR"/>
        </w:rPr>
        <w:t xml:space="preserve"> (1992) sugerem que é melhor errar pelo lado conservador ao estimar o impacto econômico de um evento. Eles avaliaram a utilidade de usar vários modelos econômicos para medir o impacto econômico de eventos esportivos marcantes (</w:t>
      </w:r>
      <w:proofErr w:type="spellStart"/>
      <w:r w:rsidRPr="00193B72">
        <w:rPr>
          <w:lang w:val="pt-BR"/>
        </w:rPr>
        <w:t>hallmark</w:t>
      </w:r>
      <w:proofErr w:type="spellEnd"/>
      <w:r w:rsidRPr="00193B72">
        <w:rPr>
          <w:lang w:val="pt-BR"/>
        </w:rPr>
        <w:t xml:space="preserve"> </w:t>
      </w:r>
      <w:proofErr w:type="spellStart"/>
      <w:r w:rsidRPr="00193B72">
        <w:rPr>
          <w:lang w:val="pt-BR"/>
        </w:rPr>
        <w:t>sports</w:t>
      </w:r>
      <w:proofErr w:type="spellEnd"/>
      <w:r w:rsidRPr="00193B72">
        <w:rPr>
          <w:lang w:val="pt-BR"/>
        </w:rPr>
        <w:t xml:space="preserve"> </w:t>
      </w:r>
      <w:proofErr w:type="spellStart"/>
      <w:r w:rsidRPr="00193B72">
        <w:rPr>
          <w:lang w:val="pt-BR"/>
        </w:rPr>
        <w:t>events</w:t>
      </w:r>
      <w:proofErr w:type="spellEnd"/>
      <w:r w:rsidRPr="00193B72">
        <w:rPr>
          <w:lang w:val="pt-BR"/>
        </w:rPr>
        <w:t>). Os autores argumentam que muitos estudos falham em lidar adequadamente com os gastos incorridos na organização e no marketing do evento. Além disso, eles sugerem que qualquer estimativa de impacto econômico deve incorporar a "renda psíquica" (</w:t>
      </w:r>
      <w:proofErr w:type="spellStart"/>
      <w:r w:rsidRPr="00193B72">
        <w:rPr>
          <w:lang w:val="pt-BR"/>
        </w:rPr>
        <w:t>psychic</w:t>
      </w:r>
      <w:proofErr w:type="spellEnd"/>
      <w:r w:rsidRPr="00193B72">
        <w:rPr>
          <w:lang w:val="pt-BR"/>
        </w:rPr>
        <w:t xml:space="preserve"> income) experimentada pelos membros da comunidade anfitriã, além dos gastos dos visitantes e dos custos de organização do evento.</w:t>
      </w:r>
    </w:p>
    <w:p w14:paraId="58722BF1" w14:textId="77777777" w:rsidR="001B198B" w:rsidRPr="00193B72" w:rsidRDefault="00DB3784">
      <w:pPr>
        <w:spacing w:after="120"/>
        <w:jc w:val="both"/>
        <w:rPr>
          <w:lang w:val="pt-BR"/>
        </w:rPr>
      </w:pPr>
      <w:r w:rsidRPr="00193B72">
        <w:rPr>
          <w:lang w:val="pt-BR"/>
        </w:rPr>
        <w:t>Em um estudo dos Jogos da Associação de Esportes Universitários da Conferência Norte de 1995 (</w:t>
      </w:r>
      <w:proofErr w:type="spellStart"/>
      <w:r w:rsidRPr="00193B72">
        <w:rPr>
          <w:lang w:val="pt-BR"/>
        </w:rPr>
        <w:t>Lismore</w:t>
      </w:r>
      <w:proofErr w:type="spellEnd"/>
      <w:r w:rsidRPr="00193B72">
        <w:rPr>
          <w:lang w:val="pt-BR"/>
        </w:rPr>
        <w:t xml:space="preserve">, Austrália), </w:t>
      </w:r>
      <w:proofErr w:type="spellStart"/>
      <w:r w:rsidRPr="00193B72">
        <w:rPr>
          <w:lang w:val="pt-BR"/>
        </w:rPr>
        <w:t>Walo</w:t>
      </w:r>
      <w:proofErr w:type="spellEnd"/>
      <w:r w:rsidRPr="00193B72">
        <w:rPr>
          <w:lang w:val="pt-BR"/>
        </w:rPr>
        <w:t xml:space="preserve">, Bull e </w:t>
      </w:r>
      <w:proofErr w:type="spellStart"/>
      <w:r w:rsidRPr="00193B72">
        <w:rPr>
          <w:lang w:val="pt-BR"/>
        </w:rPr>
        <w:t>Breen</w:t>
      </w:r>
      <w:proofErr w:type="spellEnd"/>
      <w:r w:rsidRPr="00193B72">
        <w:rPr>
          <w:lang w:val="pt-BR"/>
        </w:rPr>
        <w:t xml:space="preserve"> (1996) descobriram que os Jogos tiveram um impacto econômico positivo na comunidade e que o uso de instalações existentes e pessoal voluntário foram importantes não apenas para </w:t>
      </w:r>
      <w:proofErr w:type="spellStart"/>
      <w:r w:rsidRPr="00193B72">
        <w:rPr>
          <w:lang w:val="pt-BR"/>
        </w:rPr>
        <w:t>defrayar</w:t>
      </w:r>
      <w:proofErr w:type="spellEnd"/>
      <w:r w:rsidRPr="00193B72">
        <w:rPr>
          <w:lang w:val="pt-BR"/>
        </w:rPr>
        <w:t xml:space="preserve"> os custos de sediar o evento, mas também para envolver a comunidade. Os autores descobriram que a diferença mais significativa entre sediar um evento marcante e sediar um evento local em pequena escala era que um evento em pequena escala é mais provável de melhorar o modo de vida da comunidade anfitriã. Em outras palavras, pequenos eventos podem ter um efeito positivo maior sobre a renda psíquica dos residentes, já que mais residentes da comunidade provavelmente estarão envolvidos no evento de alguma forma.</w:t>
      </w:r>
    </w:p>
    <w:p w14:paraId="4B4CF067" w14:textId="77777777" w:rsidR="001B198B" w:rsidRPr="00193B72" w:rsidRDefault="00DB3784">
      <w:pPr>
        <w:spacing w:after="120"/>
        <w:jc w:val="both"/>
        <w:rPr>
          <w:lang w:val="pt-BR"/>
        </w:rPr>
      </w:pPr>
      <w:r w:rsidRPr="00193B72">
        <w:rPr>
          <w:lang w:val="pt-BR"/>
        </w:rPr>
        <w:t xml:space="preserve">A renda psíquica de sediar um evento esportivo para uma comunidade nem sempre é positiva, no entanto. </w:t>
      </w:r>
      <w:proofErr w:type="spellStart"/>
      <w:r w:rsidRPr="00193B72">
        <w:rPr>
          <w:lang w:val="pt-BR"/>
        </w:rPr>
        <w:t>Soutar</w:t>
      </w:r>
      <w:proofErr w:type="spellEnd"/>
      <w:r w:rsidRPr="00193B72">
        <w:rPr>
          <w:lang w:val="pt-BR"/>
        </w:rPr>
        <w:t xml:space="preserve"> e </w:t>
      </w:r>
      <w:proofErr w:type="spellStart"/>
      <w:r w:rsidRPr="00193B72">
        <w:rPr>
          <w:lang w:val="pt-BR"/>
        </w:rPr>
        <w:t>McLeod</w:t>
      </w:r>
      <w:proofErr w:type="spellEnd"/>
      <w:r w:rsidRPr="00193B72">
        <w:rPr>
          <w:lang w:val="pt-BR"/>
        </w:rPr>
        <w:t xml:space="preserve"> (1993), em um estudo sobre as percepções dos residentes em relação à Defesa da Copa América (1986-87) sediada em </w:t>
      </w:r>
      <w:proofErr w:type="spellStart"/>
      <w:r w:rsidRPr="00193B72">
        <w:rPr>
          <w:lang w:val="pt-BR"/>
        </w:rPr>
        <w:t>Fremantle</w:t>
      </w:r>
      <w:proofErr w:type="spellEnd"/>
      <w:r w:rsidRPr="00193B72">
        <w:rPr>
          <w:lang w:val="pt-BR"/>
        </w:rPr>
        <w:t xml:space="preserve">, Austrália, descobriram que tanto os impactos positivos quanto os negativos do evento não corresponderam às expectativas. Antes do evento, muitos acreditavam que </w:t>
      </w:r>
      <w:proofErr w:type="spellStart"/>
      <w:r w:rsidRPr="00193B72">
        <w:rPr>
          <w:lang w:val="pt-BR"/>
        </w:rPr>
        <w:t>Fremantle</w:t>
      </w:r>
      <w:proofErr w:type="spellEnd"/>
      <w:r w:rsidRPr="00193B72">
        <w:rPr>
          <w:lang w:val="pt-BR"/>
        </w:rPr>
        <w:t xml:space="preserve"> se tornaria uma "cidade do boom" (</w:t>
      </w:r>
      <w:proofErr w:type="spellStart"/>
      <w:r w:rsidRPr="00193B72">
        <w:rPr>
          <w:lang w:val="pt-BR"/>
        </w:rPr>
        <w:t>boomtown</w:t>
      </w:r>
      <w:proofErr w:type="spellEnd"/>
      <w:r w:rsidRPr="00193B72">
        <w:rPr>
          <w:lang w:val="pt-BR"/>
        </w:rPr>
        <w:t xml:space="preserve">), enquanto os residentes temiam que o evento também trouxesse um congestionamento severo para sua cidade. Usando uma abordagem longitudinal, </w:t>
      </w:r>
      <w:proofErr w:type="spellStart"/>
      <w:r w:rsidRPr="00193B72">
        <w:rPr>
          <w:lang w:val="pt-BR"/>
        </w:rPr>
        <w:t>Soutar</w:t>
      </w:r>
      <w:proofErr w:type="spellEnd"/>
      <w:r w:rsidRPr="00193B72">
        <w:rPr>
          <w:lang w:val="pt-BR"/>
        </w:rPr>
        <w:t xml:space="preserve"> e </w:t>
      </w:r>
      <w:proofErr w:type="spellStart"/>
      <w:r w:rsidRPr="00193B72">
        <w:rPr>
          <w:lang w:val="pt-BR"/>
        </w:rPr>
        <w:t>McLeod</w:t>
      </w:r>
      <w:proofErr w:type="spellEnd"/>
      <w:r w:rsidRPr="00193B72">
        <w:rPr>
          <w:lang w:val="pt-BR"/>
        </w:rPr>
        <w:t xml:space="preserve"> descobriram que as expectativas dos </w:t>
      </w:r>
      <w:r w:rsidRPr="00193B72">
        <w:rPr>
          <w:lang w:val="pt-BR"/>
        </w:rPr>
        <w:lastRenderedPageBreak/>
        <w:t>residentes eram mais extremas do que o que realmente ocorreu. Embora os benefícios econômicos não tenham atingido seus níveis previstos, o medo a priori de congestionamento foi pior do que o experimentado durante o evento. De fato, Ritchie (1984) usou uma análise dos (então) futuros Jogos Olímpicos de Inverno em Calgary (Canadá) para desenvolver uma lista de impactos positivos e negativos que uma comunidade pode esperar encontrar ao sediar um evento marcante.</w:t>
      </w:r>
    </w:p>
    <w:p w14:paraId="2A16FC12" w14:textId="77777777" w:rsidR="001B198B" w:rsidRPr="00193B72" w:rsidRDefault="00DB3784">
      <w:pPr>
        <w:spacing w:after="120"/>
        <w:jc w:val="both"/>
        <w:rPr>
          <w:lang w:val="pt-BR"/>
        </w:rPr>
      </w:pPr>
      <w:r w:rsidRPr="00193B72">
        <w:rPr>
          <w:lang w:val="pt-BR"/>
        </w:rPr>
        <w:t xml:space="preserve">Além disso, mesmo dentro de uma comunidade, os impactos de um evento podem não ser distribuídos uniformemente. Por exemplo, em um estudo baseado na Nova Zelândia, </w:t>
      </w:r>
      <w:proofErr w:type="spellStart"/>
      <w:r w:rsidRPr="00193B72">
        <w:rPr>
          <w:lang w:val="pt-BR"/>
        </w:rPr>
        <w:t>Garnham</w:t>
      </w:r>
      <w:proofErr w:type="spellEnd"/>
      <w:r w:rsidRPr="00193B72">
        <w:rPr>
          <w:lang w:val="pt-BR"/>
        </w:rPr>
        <w:t xml:space="preserve"> (1996) descobriu que, ao sediar o </w:t>
      </w:r>
      <w:proofErr w:type="spellStart"/>
      <w:r w:rsidRPr="00193B72">
        <w:rPr>
          <w:lang w:val="pt-BR"/>
        </w:rPr>
        <w:t>Ranfurly</w:t>
      </w:r>
      <w:proofErr w:type="spellEnd"/>
      <w:r w:rsidRPr="00193B72">
        <w:rPr>
          <w:lang w:val="pt-BR"/>
        </w:rPr>
        <w:t xml:space="preserve"> </w:t>
      </w:r>
      <w:proofErr w:type="spellStart"/>
      <w:r w:rsidRPr="00193B72">
        <w:rPr>
          <w:lang w:val="pt-BR"/>
        </w:rPr>
        <w:t>Shield</w:t>
      </w:r>
      <w:proofErr w:type="spellEnd"/>
      <w:r w:rsidRPr="00193B72">
        <w:rPr>
          <w:lang w:val="pt-BR"/>
        </w:rPr>
        <w:t xml:space="preserve"> (um torneio nacional de rúgbi que ocorre ao longo de um período de duas semanas), alguns segmentos da comunidade ganharam, enquanto outros perderam. Enquanto restaurantes, pubs e clubes relataram aumento nos negócios, as lojas de varejo não viram aumento no comércio. No entanto, </w:t>
      </w:r>
      <w:proofErr w:type="spellStart"/>
      <w:r w:rsidRPr="00193B72">
        <w:rPr>
          <w:lang w:val="pt-BR"/>
        </w:rPr>
        <w:t>Garnham</w:t>
      </w:r>
      <w:proofErr w:type="spellEnd"/>
      <w:r w:rsidRPr="00193B72">
        <w:rPr>
          <w:lang w:val="pt-BR"/>
        </w:rPr>
        <w:t xml:space="preserve"> descobriu que o moral da comunidade estava no nível mais alto em 22 anos. O evento forneceu um foco central para a população local que inspirou um senso de orgulho em sua comunidade. Assim, mais uma vez, a renda psíquica de sediar um evento pode ter contrabalançado alguns dos impactos negativos.</w:t>
      </w:r>
    </w:p>
    <w:p w14:paraId="2D3178D3" w14:textId="77777777" w:rsidR="001B198B" w:rsidRPr="00193B72" w:rsidRDefault="00DB3784">
      <w:pPr>
        <w:spacing w:after="120"/>
        <w:jc w:val="both"/>
        <w:rPr>
          <w:lang w:val="pt-BR"/>
        </w:rPr>
      </w:pPr>
      <w:r w:rsidRPr="00193B72">
        <w:rPr>
          <w:lang w:val="pt-BR"/>
        </w:rPr>
        <w:t xml:space="preserve">Outro benefício muito alardeado de sediar eventos esportivos é que eles podem promover o turismo além do próprio evento. Por exemplo, pessoas que comparecem ao evento podem retornar para férias, ou aqueles que assistem ao evento na televisão podem decidir visitar o destino mais tarde. Inicialmente, como escreve Collins (1997), "os eventos esportivos podem fornecer um foco turístico onde a natureza falhou em fazê-lo, ou podem espalhar o uso de acomodações em períodos de baixa temporada ou estimular a provisão de acomodações" (p. 199). Posteriormente, especialmente no caso dos eventos transmitidos pela televisão, espera-se que a exposição dada à cidade que sedia o evento gere turismo na forma de indivíduos que desejam visitar a comunidade. Isso pode incluir turistas esportivos de nostalgia, que desejam visitar os estádios e locais associados a um evento. Por exemplo, em muitas cidades olímpicas, o estádio está aberto para visitas diariamente. Mesmo nos anos que antecedem a realização dos Jogos, os locais estão abertos para visitantes. Em Park City, Utah (um dos locais para os Jogos Olímpicos de Inverno de 2002), os visitantes podem fazer uma descida de </w:t>
      </w:r>
      <w:proofErr w:type="spellStart"/>
      <w:r w:rsidRPr="00193B72">
        <w:rPr>
          <w:lang w:val="pt-BR"/>
        </w:rPr>
        <w:t>bobsled</w:t>
      </w:r>
      <w:proofErr w:type="spellEnd"/>
      <w:r w:rsidRPr="00193B72">
        <w:rPr>
          <w:lang w:val="pt-BR"/>
        </w:rPr>
        <w:t xml:space="preserve"> ou </w:t>
      </w:r>
      <w:proofErr w:type="spellStart"/>
      <w:r w:rsidRPr="00193B72">
        <w:rPr>
          <w:lang w:val="pt-BR"/>
        </w:rPr>
        <w:t>luge</w:t>
      </w:r>
      <w:proofErr w:type="spellEnd"/>
      <w:r w:rsidRPr="00193B72">
        <w:rPr>
          <w:lang w:val="pt-BR"/>
        </w:rPr>
        <w:t xml:space="preserve"> na canaleta, antes mesmo dos próprios atletas olímpicos.</w:t>
      </w:r>
    </w:p>
    <w:p w14:paraId="04E47F5F" w14:textId="77777777" w:rsidR="001B198B" w:rsidRPr="00193B72" w:rsidRDefault="00DB3784">
      <w:pPr>
        <w:spacing w:after="120"/>
        <w:jc w:val="both"/>
        <w:rPr>
          <w:lang w:val="pt-BR"/>
        </w:rPr>
      </w:pPr>
      <w:proofErr w:type="spellStart"/>
      <w:r w:rsidRPr="00193B72">
        <w:rPr>
          <w:lang w:val="pt-BR"/>
        </w:rPr>
        <w:t>Matzitelli</w:t>
      </w:r>
      <w:proofErr w:type="spellEnd"/>
      <w:r w:rsidRPr="00193B72">
        <w:rPr>
          <w:lang w:val="pt-BR"/>
        </w:rPr>
        <w:t xml:space="preserve"> (1989) levanta outras questões associadas a sediar grandes eventos esportivos. Há uma demanda aumentada para participar de um esporte depois de assistir a um esporte em alto nível? Além disso, para a comunidade anfitriã, os locais de alto nível serão acessíveis aos atletas amadores assim que o espetáculo esportivo terminar, ou esses locais serão reservados para atletas de elite, tipicamente às custas do contribuinte?</w:t>
      </w:r>
    </w:p>
    <w:p w14:paraId="4863D6D9" w14:textId="77777777" w:rsidR="001B198B" w:rsidRPr="00193B72" w:rsidRDefault="00DB3784">
      <w:pPr>
        <w:spacing w:after="120"/>
        <w:jc w:val="both"/>
        <w:rPr>
          <w:lang w:val="pt-BR"/>
        </w:rPr>
      </w:pPr>
      <w:r w:rsidRPr="00193B72">
        <w:rPr>
          <w:lang w:val="pt-BR"/>
        </w:rPr>
        <w:t xml:space="preserve">Há um corpo crescente de literatura que adota uma abordagem crítica em relação aos impactos de eventos marcantes nas comunidades. </w:t>
      </w:r>
      <w:proofErr w:type="spellStart"/>
      <w:r w:rsidRPr="00193B72">
        <w:rPr>
          <w:lang w:val="pt-BR"/>
        </w:rPr>
        <w:t>Dovey</w:t>
      </w:r>
      <w:proofErr w:type="spellEnd"/>
      <w:r w:rsidRPr="00193B72">
        <w:rPr>
          <w:lang w:val="pt-BR"/>
        </w:rPr>
        <w:t xml:space="preserve"> (1989), usando Perth (Austrália), que sediou os Jogos da Comunidade Britânica em 1962 e a Copa América em 1987 como um estudo de caso, acusa que "o valor real (e o dano) de tais eventos para as cidades é bastante imprevisível" (p. 79) e frequentemente "... é revelado, muitas vezes tarde demais no domínio da experiência cotidiana dos habitantes..." (p. 79). Da mesma forma, Roche (1994) argumenta que muita ênfase é dada aos benefícios econômicos (os eventos frequentemente não correspondem às expectativas) e os processos políticos e de planejamento que fundamentam os eventos marcantes são avaliados inadequadamente. Roche sugere que pesquisas futuras sobre os efeitos de eventos marcantes nas comunidades urbanas precisam abordar as forças contextuais em ação em todas as principais cidades ocidentais. Estas </w:t>
      </w:r>
      <w:r w:rsidRPr="00193B72">
        <w:rPr>
          <w:lang w:val="pt-BR"/>
        </w:rPr>
        <w:lastRenderedPageBreak/>
        <w:t>incluiriam o desemprego e o declínio das indústrias tradicionais, bem como a "racionalidade situacional" das políticas e ações tomadas no planejamento do evento, como o efeito da política local no processo de planejamento.</w:t>
      </w:r>
    </w:p>
    <w:p w14:paraId="730E455C" w14:textId="77777777" w:rsidR="001B198B" w:rsidRPr="00193B72" w:rsidRDefault="00DB3784">
      <w:pPr>
        <w:spacing w:after="120"/>
        <w:jc w:val="both"/>
        <w:rPr>
          <w:lang w:val="pt-BR"/>
        </w:rPr>
      </w:pPr>
      <w:proofErr w:type="spellStart"/>
      <w:r w:rsidRPr="00193B72">
        <w:rPr>
          <w:lang w:val="pt-BR"/>
        </w:rPr>
        <w:t>Sack</w:t>
      </w:r>
      <w:proofErr w:type="spellEnd"/>
      <w:r w:rsidRPr="00193B72">
        <w:rPr>
          <w:lang w:val="pt-BR"/>
        </w:rPr>
        <w:t xml:space="preserve"> e Johnson (1996) conduziram um estudo muito nessa linha. Eles investigaram os processos políticos que trouxeram o Torneio Internacional de Tênis Volvo para New Haven, Connecticut, em 1989. Como sediar eventos esportivos está se tornando uma estratégia comum para a regeneração econômica de muitas comunidades urbanas, </w:t>
      </w:r>
      <w:proofErr w:type="spellStart"/>
      <w:r w:rsidRPr="00193B72">
        <w:rPr>
          <w:lang w:val="pt-BR"/>
        </w:rPr>
        <w:t>Sack</w:t>
      </w:r>
      <w:proofErr w:type="spellEnd"/>
      <w:r w:rsidRPr="00193B72">
        <w:rPr>
          <w:lang w:val="pt-BR"/>
        </w:rPr>
        <w:t xml:space="preserve"> e Johnson queriam obter insights sobre o funcionamento dos vários grupos políticos na atração do torneio para New Haven. Os autores descobriram que as principais decisões políticas haviam sido tomadas muito antes de o público geral se envolver. Além disso, o funcionamento das elites locais teve um impacto poderoso nas decisões sobre como o evento seria financiado e como seria administrado. Fundos públicos no montante de US$ 15 milhões seriam usados para construir o estádio de tênis necessário para sediar o evento. No entanto, apesar desse investimento público, a instalação não estaria aberta ao público em geral, exceto quando "eventos especiais" fossem realizados.</w:t>
      </w:r>
    </w:p>
    <w:p w14:paraId="5771CEE7" w14:textId="77777777" w:rsidR="001B198B" w:rsidRPr="00193B72" w:rsidRDefault="00DB3784">
      <w:pPr>
        <w:spacing w:after="120"/>
        <w:jc w:val="both"/>
        <w:rPr>
          <w:lang w:val="pt-BR"/>
        </w:rPr>
      </w:pPr>
      <w:proofErr w:type="spellStart"/>
      <w:r w:rsidRPr="00193B72">
        <w:rPr>
          <w:lang w:val="pt-BR"/>
        </w:rPr>
        <w:t>Whitson</w:t>
      </w:r>
      <w:proofErr w:type="spellEnd"/>
      <w:r w:rsidRPr="00193B72">
        <w:rPr>
          <w:lang w:val="pt-BR"/>
        </w:rPr>
        <w:t xml:space="preserve"> e Macintosh (1993) também são críticos do uso de subsídios públicos por cidades para sediar megaeventos esportivos. Eles descobriram nos casos de Calgary e Vancouver (Canadá) que os benefícios prometidos de sediar os Jogos Olímpicos e da Comunidade Britânica, como novas instalações esportivas, não se concretizaram porque as instalações eram inadequadas para o uso público cotidiano. De fato, os autores perguntam: "o dinheiro público gasto na subvenção de esportes comerciais e turismo produz retornos para a comunidade como um todo?" (p. 237).</w:t>
      </w:r>
    </w:p>
    <w:p w14:paraId="49385BA7" w14:textId="77777777" w:rsidR="001B198B" w:rsidRPr="00193B72" w:rsidRDefault="00DB3784">
      <w:pPr>
        <w:spacing w:after="120"/>
        <w:jc w:val="both"/>
        <w:rPr>
          <w:lang w:val="pt-BR"/>
        </w:rPr>
      </w:pPr>
      <w:r w:rsidRPr="00193B72">
        <w:rPr>
          <w:lang w:val="pt-BR"/>
        </w:rPr>
        <w:t xml:space="preserve">Outro trabalho é igualmente crítico. </w:t>
      </w:r>
      <w:proofErr w:type="spellStart"/>
      <w:r w:rsidRPr="00193B72">
        <w:rPr>
          <w:lang w:val="pt-BR"/>
        </w:rPr>
        <w:t>Kidd</w:t>
      </w:r>
      <w:proofErr w:type="spellEnd"/>
      <w:r w:rsidRPr="00193B72">
        <w:rPr>
          <w:lang w:val="pt-BR"/>
        </w:rPr>
        <w:t xml:space="preserve"> (1992) descreve como ativistas comunitários e ambientais subverteram com sucesso os planos da Cidade de Toronto (Canadá) de renovar o Sky Dome e apresentar uma candidatura para os Jogos Olímpicos. Já nos anos que antecederam os Jogos Olímpicos em Sydney (Austrália) no ano 2000, vários pesquisadores documentaram os impactos negativos em segmentos da comunidade (Hall &amp; </w:t>
      </w:r>
      <w:proofErr w:type="spellStart"/>
      <w:r w:rsidRPr="00193B72">
        <w:rPr>
          <w:lang w:val="pt-BR"/>
        </w:rPr>
        <w:t>Hodges</w:t>
      </w:r>
      <w:proofErr w:type="spellEnd"/>
      <w:r w:rsidRPr="00193B72">
        <w:rPr>
          <w:lang w:val="pt-BR"/>
        </w:rPr>
        <w:t xml:space="preserve">, 1996; </w:t>
      </w:r>
      <w:proofErr w:type="spellStart"/>
      <w:r w:rsidRPr="00193B72">
        <w:rPr>
          <w:lang w:val="pt-BR"/>
        </w:rPr>
        <w:t>Wearing</w:t>
      </w:r>
      <w:proofErr w:type="spellEnd"/>
      <w:r w:rsidRPr="00193B72">
        <w:rPr>
          <w:lang w:val="pt-BR"/>
        </w:rPr>
        <w:t xml:space="preserve"> &amp; </w:t>
      </w:r>
      <w:proofErr w:type="spellStart"/>
      <w:r w:rsidRPr="00193B72">
        <w:rPr>
          <w:lang w:val="pt-BR"/>
        </w:rPr>
        <w:t>Wearing</w:t>
      </w:r>
      <w:proofErr w:type="spellEnd"/>
      <w:r w:rsidRPr="00193B72">
        <w:rPr>
          <w:lang w:val="pt-BR"/>
        </w:rPr>
        <w:t xml:space="preserve">, 1996). </w:t>
      </w:r>
      <w:proofErr w:type="spellStart"/>
      <w:r w:rsidRPr="00193B72">
        <w:rPr>
          <w:lang w:val="pt-BR"/>
        </w:rPr>
        <w:t>Andreff</w:t>
      </w:r>
      <w:proofErr w:type="spellEnd"/>
      <w:r w:rsidRPr="00193B72">
        <w:rPr>
          <w:lang w:val="pt-BR"/>
        </w:rPr>
        <w:t xml:space="preserve"> (1988) discute a tolice de países em desenvolvimento sediarem a Copa do Mundo. Por exemplo, a Argentina sediou o campeonato de 1976 apesar de enormes dívidas nacionais. No entanto, os benefícios para a Argentina, como para outros países do terceiro mundo, são drenados pela fuga de lucros de volta para as corporações multinacionais no primeiro mundo.</w:t>
      </w:r>
    </w:p>
    <w:p w14:paraId="1238E98A" w14:textId="77777777" w:rsidR="001B198B" w:rsidRPr="00193B72" w:rsidRDefault="00DB3784">
      <w:pPr>
        <w:spacing w:after="120"/>
        <w:jc w:val="both"/>
        <w:rPr>
          <w:lang w:val="pt-BR"/>
        </w:rPr>
      </w:pPr>
      <w:proofErr w:type="spellStart"/>
      <w:r w:rsidRPr="00193B72">
        <w:rPr>
          <w:lang w:val="pt-BR"/>
        </w:rPr>
        <w:t>Getz</w:t>
      </w:r>
      <w:proofErr w:type="spellEnd"/>
      <w:r w:rsidRPr="00193B72">
        <w:rPr>
          <w:lang w:val="pt-BR"/>
        </w:rPr>
        <w:t xml:space="preserve"> (1998) sugere que, para abordar algumas das deficiências em investigações anteriores do turismo de eventos esportivos, estudos futuros devem examinar tanto a oferta quanto a demanda. O lado da oferta incorpora componentes como o local do evento, serviços turísticos do destino, transmissões de mídia e patrocínio de eventos. O lado da demanda do turismo de eventos esportivos inclui os atletas, os espectadores, a televisão, o rádio e os públicos de jornais, e os patrocinadores do evento. Vinculando o lado da oferta e da demanda do modelo, </w:t>
      </w:r>
      <w:proofErr w:type="spellStart"/>
      <w:r w:rsidRPr="00193B72">
        <w:rPr>
          <w:lang w:val="pt-BR"/>
        </w:rPr>
        <w:t>Getz</w:t>
      </w:r>
      <w:proofErr w:type="spellEnd"/>
      <w:r w:rsidRPr="00193B72">
        <w:rPr>
          <w:lang w:val="pt-BR"/>
        </w:rPr>
        <w:t xml:space="preserve"> identifica vários intermediários, como empresas de turismo, agências de publicidade baseadas na mídia e órgãos de desenvolvimento de esporte e turismo. O valor de tal modelo é que ele sugere os componentes de uma abordagem multivariada para investigações futuras do turismo esportivo de eventos. Além disso, ao usar uma analogia de sistemas para identificar os links entre as várias agências e componentes envolvidos no turismo de eventos esportivos, tanto os impactos positivos quanto os negativos de tais eventos podem ser identificados mais prontamente.</w:t>
      </w:r>
    </w:p>
    <w:p w14:paraId="01A71529" w14:textId="77777777" w:rsidR="001B198B" w:rsidRPr="00193B72" w:rsidRDefault="00DB3784">
      <w:pPr>
        <w:spacing w:after="120"/>
        <w:jc w:val="both"/>
        <w:rPr>
          <w:lang w:val="pt-BR"/>
        </w:rPr>
      </w:pPr>
      <w:r w:rsidRPr="00193B72">
        <w:rPr>
          <w:lang w:val="pt-BR"/>
        </w:rPr>
        <w:lastRenderedPageBreak/>
        <w:t xml:space="preserve">De fato, como </w:t>
      </w:r>
      <w:proofErr w:type="spellStart"/>
      <w:r w:rsidRPr="00193B72">
        <w:rPr>
          <w:lang w:val="pt-BR"/>
        </w:rPr>
        <w:t>Getz</w:t>
      </w:r>
      <w:proofErr w:type="spellEnd"/>
      <w:r w:rsidRPr="00193B72">
        <w:rPr>
          <w:lang w:val="pt-BR"/>
        </w:rPr>
        <w:t xml:space="preserve"> sugere, eles são as saídas do sistema. Como </w:t>
      </w:r>
      <w:proofErr w:type="spellStart"/>
      <w:r w:rsidRPr="00193B72">
        <w:rPr>
          <w:lang w:val="pt-BR"/>
        </w:rPr>
        <w:t>Getz</w:t>
      </w:r>
      <w:proofErr w:type="spellEnd"/>
      <w:r w:rsidRPr="00193B72">
        <w:rPr>
          <w:lang w:val="pt-BR"/>
        </w:rPr>
        <w:t xml:space="preserve"> mostra, essa abordagem teria valor particular para governos municipais, planejadores de eventos e profissionais de marketing esportivo, porque ajudaria a identificar os impactos conjuntos de patrocínio, mídia e investimento público.</w:t>
      </w:r>
    </w:p>
    <w:p w14:paraId="5DFDBA6F" w14:textId="77777777" w:rsidR="001B198B" w:rsidRPr="00193B72" w:rsidRDefault="00DB3784">
      <w:pPr>
        <w:spacing w:after="120"/>
        <w:jc w:val="both"/>
        <w:rPr>
          <w:lang w:val="pt-BR"/>
        </w:rPr>
      </w:pPr>
      <w:r w:rsidRPr="00193B72">
        <w:rPr>
          <w:lang w:val="pt-BR"/>
        </w:rPr>
        <w:t xml:space="preserve">No entanto, modelos como o delineado por </w:t>
      </w:r>
      <w:proofErr w:type="spellStart"/>
      <w:r w:rsidRPr="00193B72">
        <w:rPr>
          <w:lang w:val="pt-BR"/>
        </w:rPr>
        <w:t>Getz</w:t>
      </w:r>
      <w:proofErr w:type="spellEnd"/>
      <w:r w:rsidRPr="00193B72">
        <w:rPr>
          <w:lang w:val="pt-BR"/>
        </w:rPr>
        <w:t xml:space="preserve"> são concepções relativamente novas. Com frequência, parece que os lucros econômicos potenciais e a exposição para uma comunidade anfitriã obscurecem os impactos potencialmente negativos. Parte do exagero dos benefícios econômicos e outros positivos pode ser atribuída às elites da comunidade e seus interesses escusos em sediar tais eventos (</w:t>
      </w:r>
      <w:proofErr w:type="spellStart"/>
      <w:r w:rsidRPr="00193B72">
        <w:rPr>
          <w:lang w:val="pt-BR"/>
        </w:rPr>
        <w:t>Sack</w:t>
      </w:r>
      <w:proofErr w:type="spellEnd"/>
      <w:r w:rsidRPr="00193B72">
        <w:rPr>
          <w:lang w:val="pt-BR"/>
        </w:rPr>
        <w:t xml:space="preserve"> &amp; Johnson, 1996). Mais atenção deve ser dada à medição dos efeitos de eventos. Há uma necessidade de métodos que meçam com precisão e totalidade os benefícios e custos (sociais, psicológicos e econômicos) de sediar um evento — seja ele um evento marcante ou um evento local em pequena escala (cf. </w:t>
      </w:r>
      <w:proofErr w:type="spellStart"/>
      <w:r w:rsidRPr="00193B72">
        <w:rPr>
          <w:lang w:val="pt-BR"/>
        </w:rPr>
        <w:t>Burgan</w:t>
      </w:r>
      <w:proofErr w:type="spellEnd"/>
      <w:r w:rsidRPr="00193B72">
        <w:rPr>
          <w:lang w:val="pt-BR"/>
        </w:rPr>
        <w:t xml:space="preserve"> &amp; </w:t>
      </w:r>
      <w:proofErr w:type="spellStart"/>
      <w:r w:rsidRPr="00193B72">
        <w:rPr>
          <w:lang w:val="pt-BR"/>
        </w:rPr>
        <w:t>Mules</w:t>
      </w:r>
      <w:proofErr w:type="spellEnd"/>
      <w:r w:rsidRPr="00193B72">
        <w:rPr>
          <w:lang w:val="pt-BR"/>
        </w:rPr>
        <w:t xml:space="preserve">, 1992; </w:t>
      </w:r>
      <w:proofErr w:type="spellStart"/>
      <w:r w:rsidRPr="00193B72">
        <w:rPr>
          <w:lang w:val="pt-BR"/>
        </w:rPr>
        <w:t>Crompton</w:t>
      </w:r>
      <w:proofErr w:type="spellEnd"/>
      <w:r w:rsidRPr="00193B72">
        <w:rPr>
          <w:lang w:val="pt-BR"/>
        </w:rPr>
        <w:t>, 1995; Hall, 1992a). Uma avaliação completa e precisa é essencial para determinar se o evento atendeu às expectativas. Além disso, sem técnicas de medição padronizadas, comparações entre eventos são difíceis, já que semelhanças e diferenças podem ser um mero artefato das diferentes medidas usadas.</w:t>
      </w:r>
    </w:p>
    <w:p w14:paraId="2FD63256" w14:textId="77777777" w:rsidR="001B198B" w:rsidRPr="00193B72" w:rsidRDefault="00DB3784">
      <w:pPr>
        <w:spacing w:after="120"/>
        <w:jc w:val="both"/>
        <w:rPr>
          <w:lang w:val="pt-BR"/>
        </w:rPr>
      </w:pPr>
      <w:r w:rsidRPr="00193B72">
        <w:rPr>
          <w:lang w:val="pt-BR"/>
        </w:rPr>
        <w:t>À medida que mais comunidades sediam eventos esportivos para promover o desenvolvimento comunitário (primariamente econômico), a tarefa de medir os impactos desses eventos alcançou certa urgência, particularmente como uma questão de prestação de contas para o gasto de dinheiro público para licitar e sediar esses eventos (</w:t>
      </w:r>
      <w:proofErr w:type="spellStart"/>
      <w:r w:rsidRPr="00193B72">
        <w:rPr>
          <w:lang w:val="pt-BR"/>
        </w:rPr>
        <w:t>Getz</w:t>
      </w:r>
      <w:proofErr w:type="spellEnd"/>
      <w:r w:rsidRPr="00193B72">
        <w:rPr>
          <w:lang w:val="pt-BR"/>
        </w:rPr>
        <w:t>, 1998).</w:t>
      </w:r>
    </w:p>
    <w:p w14:paraId="64EB55DF" w14:textId="77777777" w:rsidR="001B198B" w:rsidRPr="00193B72" w:rsidRDefault="00DB3784">
      <w:pPr>
        <w:spacing w:after="120"/>
        <w:jc w:val="both"/>
        <w:rPr>
          <w:lang w:val="pt-BR"/>
        </w:rPr>
      </w:pPr>
      <w:r w:rsidRPr="00193B72">
        <w:rPr>
          <w:lang w:val="pt-BR"/>
        </w:rPr>
        <w:t>Por exemplo, nos últimos anos, a atenção tem sido direcionada aos excessos envolvidos nas licitações para os Jogos Olímpicos (Jennings, 1996). Deve haver um "limite" (cap) colocado sobre a quantia de dinheiro gasta para exibir uma cidade ao Comitê Olímpico Internacional? A ideia de designar um local permanente para os Jogos deve ser perseguida? Os benefícios de longo prazo tão alardeados de sediar as Olimpíadas realmente superam os custos? Sediar os Jogos realmente induz mais turistas a visitarem esse destino no futuro? Ou, como Hall (1992a) sugere, o efeito de deslocamento de sediar megaeventos é mais significativo do que é reconhecido atualmente? As pessoas evitam um destino nos anos que antecedem os Jogos por causa dos inconvenientes causados pela construção de estradas, aeroportos e estádios necessários para o evento?</w:t>
      </w:r>
    </w:p>
    <w:p w14:paraId="5A755DF2" w14:textId="77777777" w:rsidR="001B198B" w:rsidRPr="00193B72" w:rsidRDefault="00DB3784">
      <w:pPr>
        <w:spacing w:after="120"/>
        <w:jc w:val="both"/>
        <w:rPr>
          <w:lang w:val="pt-BR"/>
        </w:rPr>
      </w:pPr>
      <w:r w:rsidRPr="00193B72">
        <w:rPr>
          <w:lang w:val="pt-BR"/>
        </w:rPr>
        <w:t xml:space="preserve">Poder-se-ia </w:t>
      </w:r>
      <w:proofErr w:type="spellStart"/>
      <w:r w:rsidRPr="00193B72">
        <w:rPr>
          <w:lang w:val="pt-BR"/>
        </w:rPr>
        <w:t>hipotetizar</w:t>
      </w:r>
      <w:proofErr w:type="spellEnd"/>
      <w:r w:rsidRPr="00193B72">
        <w:rPr>
          <w:lang w:val="pt-BR"/>
        </w:rPr>
        <w:t xml:space="preserve"> que cidades que também possuem uma grande indústria de conferências poderiam ser adversamente afetadas dessa maneira. É sensato para as cidades sediar grandes convenções quando os delegados podem se encontrar no meio de zonas de construção, como foi o caso em Atlanta durante a preparação para as Olimpíadas de 1996? Consequentemente, impressões negativas das cidades podem permanecer com os participantes regulares de conferências anuais de associações por anos.</w:t>
      </w:r>
    </w:p>
    <w:p w14:paraId="61A8573C" w14:textId="77777777" w:rsidR="001B198B" w:rsidRPr="00193B72" w:rsidRDefault="00DB3784">
      <w:pPr>
        <w:spacing w:after="120"/>
        <w:jc w:val="both"/>
        <w:rPr>
          <w:lang w:val="pt-BR"/>
        </w:rPr>
      </w:pPr>
      <w:r w:rsidRPr="00193B72">
        <w:rPr>
          <w:lang w:val="pt-BR"/>
        </w:rPr>
        <w:t xml:space="preserve">Há uma necessidade de ir além da descrição para o reino da explicação fundamentada teoricamente. </w:t>
      </w:r>
      <w:proofErr w:type="spellStart"/>
      <w:r w:rsidRPr="00193B72">
        <w:rPr>
          <w:lang w:val="pt-BR"/>
        </w:rPr>
        <w:t>Sack</w:t>
      </w:r>
      <w:proofErr w:type="spellEnd"/>
      <w:r w:rsidRPr="00193B72">
        <w:rPr>
          <w:lang w:val="pt-BR"/>
        </w:rPr>
        <w:t xml:space="preserve"> e Johnson (1996) exploram a utilidade de várias teorias da ciência política para entender o funcionamento dos grupos envolvidos na atração de um torneio de tênis profissional para New Haven, Connecticut. Roche (1994) sugere maneiras pelas quais uma análise sociológica dos impactos de megaeventos nas comunidades urbanas pode ser desenvolvida posteriormente, assim como estudiosos como </w:t>
      </w:r>
      <w:proofErr w:type="spellStart"/>
      <w:r w:rsidRPr="00193B72">
        <w:rPr>
          <w:lang w:val="pt-BR"/>
        </w:rPr>
        <w:t>Whitson</w:t>
      </w:r>
      <w:proofErr w:type="spellEnd"/>
      <w:r w:rsidRPr="00193B72">
        <w:rPr>
          <w:lang w:val="pt-BR"/>
        </w:rPr>
        <w:t xml:space="preserve"> e </w:t>
      </w:r>
      <w:proofErr w:type="spellStart"/>
      <w:r w:rsidRPr="00193B72">
        <w:rPr>
          <w:lang w:val="pt-BR"/>
        </w:rPr>
        <w:t>McIntosh</w:t>
      </w:r>
      <w:proofErr w:type="spellEnd"/>
      <w:r w:rsidRPr="00193B72">
        <w:rPr>
          <w:lang w:val="pt-BR"/>
        </w:rPr>
        <w:t xml:space="preserve"> (1993) e Hall e </w:t>
      </w:r>
      <w:proofErr w:type="spellStart"/>
      <w:r w:rsidRPr="00193B72">
        <w:rPr>
          <w:lang w:val="pt-BR"/>
        </w:rPr>
        <w:t>Hodges</w:t>
      </w:r>
      <w:proofErr w:type="spellEnd"/>
      <w:r w:rsidRPr="00193B72">
        <w:rPr>
          <w:lang w:val="pt-BR"/>
        </w:rPr>
        <w:t xml:space="preserve"> (1996). Poderia a psicologia social fornecer insights teóricos sobre o conceito de "renda psíquica", que é aludido em vários estudos (e.g., </w:t>
      </w:r>
      <w:proofErr w:type="spellStart"/>
      <w:r w:rsidRPr="00193B72">
        <w:rPr>
          <w:lang w:val="pt-BR"/>
        </w:rPr>
        <w:lastRenderedPageBreak/>
        <w:t>Burgan</w:t>
      </w:r>
      <w:proofErr w:type="spellEnd"/>
      <w:r w:rsidRPr="00193B72">
        <w:rPr>
          <w:lang w:val="pt-BR"/>
        </w:rPr>
        <w:t xml:space="preserve"> &amp; </w:t>
      </w:r>
      <w:proofErr w:type="spellStart"/>
      <w:r w:rsidRPr="00193B72">
        <w:rPr>
          <w:lang w:val="pt-BR"/>
        </w:rPr>
        <w:t>Mules</w:t>
      </w:r>
      <w:proofErr w:type="spellEnd"/>
      <w:r w:rsidRPr="00193B72">
        <w:rPr>
          <w:lang w:val="pt-BR"/>
        </w:rPr>
        <w:t xml:space="preserve">, 1992; </w:t>
      </w:r>
      <w:proofErr w:type="spellStart"/>
      <w:r w:rsidRPr="00193B72">
        <w:rPr>
          <w:lang w:val="pt-BR"/>
        </w:rPr>
        <w:t>Garnham</w:t>
      </w:r>
      <w:proofErr w:type="spellEnd"/>
      <w:r w:rsidRPr="00193B72">
        <w:rPr>
          <w:lang w:val="pt-BR"/>
        </w:rPr>
        <w:t>, 1996)? Quanto tempo dura esse moral comunitário elevado? Quais fatores são necessários para um aumento no moral de uma comunidade que sedia um evento esportivo?</w:t>
      </w:r>
    </w:p>
    <w:p w14:paraId="22EC26A9" w14:textId="77777777" w:rsidR="001B198B" w:rsidRPr="00193B72" w:rsidRDefault="00DB3784">
      <w:pPr>
        <w:spacing w:after="120"/>
        <w:jc w:val="both"/>
        <w:rPr>
          <w:lang w:val="pt-BR"/>
        </w:rPr>
      </w:pPr>
      <w:proofErr w:type="spellStart"/>
      <w:r w:rsidRPr="00193B72">
        <w:rPr>
          <w:lang w:val="pt-BR"/>
        </w:rPr>
        <w:t>Carmichael</w:t>
      </w:r>
      <w:proofErr w:type="spellEnd"/>
      <w:r w:rsidRPr="00193B72">
        <w:rPr>
          <w:lang w:val="pt-BR"/>
        </w:rPr>
        <w:t xml:space="preserve"> e Murphy (1996) defendem a segmentação de turistas de eventos esportivos em espectadores e participantes. Certamente, a pesquisa sobre turismo esportivo ativo apoiaria o valor de dividir os turistas esportivos ao longo dessas dimensões. </w:t>
      </w:r>
      <w:proofErr w:type="spellStart"/>
      <w:r w:rsidRPr="00193B72">
        <w:rPr>
          <w:lang w:val="pt-BR"/>
        </w:rPr>
        <w:t>Getz</w:t>
      </w:r>
      <w:proofErr w:type="spellEnd"/>
      <w:r w:rsidRPr="00193B72">
        <w:rPr>
          <w:lang w:val="pt-BR"/>
        </w:rPr>
        <w:t xml:space="preserve"> (1998) sugere que há a necessidade de entender o turista esportivo de eventos em termos das experiências que esses turistas buscam. Irwin e Sandler (1998) sugerem que o nível de identificação do fã com uma equipe ou atleta deve fazer parte de estudos futuros de turistas esportivos de eventos. Em termos do "fã altamente comprometido", o trabalho sobre turismo como peregrinação (</w:t>
      </w:r>
      <w:proofErr w:type="spellStart"/>
      <w:r w:rsidRPr="00193B72">
        <w:rPr>
          <w:lang w:val="pt-BR"/>
        </w:rPr>
        <w:t>MacCannell</w:t>
      </w:r>
      <w:proofErr w:type="spellEnd"/>
      <w:r w:rsidRPr="00193B72">
        <w:rPr>
          <w:lang w:val="pt-BR"/>
        </w:rPr>
        <w:t>, 1976) ou esporte como espetáculo ritualizado (Real, 1986) pode resultar em uma compreensão mais profunda desse tipo de turista esportivo?</w:t>
      </w:r>
    </w:p>
    <w:p w14:paraId="009B2F0B" w14:textId="77777777" w:rsidR="001B198B" w:rsidRPr="00193B72" w:rsidRDefault="00DB3784">
      <w:pPr>
        <w:spacing w:after="120"/>
        <w:jc w:val="both"/>
        <w:rPr>
          <w:lang w:val="pt-BR"/>
        </w:rPr>
      </w:pPr>
      <w:r w:rsidRPr="00193B72">
        <w:rPr>
          <w:lang w:val="pt-BR"/>
        </w:rPr>
        <w:t xml:space="preserve">Por exemplo, esses turistas esportivos de eventos altamente comprometidos são mais propensos a se envolver na terceira forma de turismo esportivo, o turismo esportivo baseado na nostalgia? Além disso, como sugere </w:t>
      </w:r>
      <w:proofErr w:type="spellStart"/>
      <w:r w:rsidRPr="00193B72">
        <w:rPr>
          <w:lang w:val="pt-BR"/>
        </w:rPr>
        <w:t>Matzitelli</w:t>
      </w:r>
      <w:proofErr w:type="spellEnd"/>
      <w:r w:rsidRPr="00193B72">
        <w:rPr>
          <w:lang w:val="pt-BR"/>
        </w:rPr>
        <w:t xml:space="preserve"> (1989), há uma demanda aumentada para participar de um esporte depois de assistir a um esporte em nível de elite? Mais férias de esqui são vendidas durante e após as Olimpíadas de inverno? Relações entre as três </w:t>
      </w:r>
      <w:proofErr w:type="spellStart"/>
      <w:r w:rsidRPr="00193B72">
        <w:rPr>
          <w:lang w:val="pt-BR"/>
        </w:rPr>
        <w:t>macroformas</w:t>
      </w:r>
      <w:proofErr w:type="spellEnd"/>
      <w:r w:rsidRPr="00193B72">
        <w:rPr>
          <w:lang w:val="pt-BR"/>
        </w:rPr>
        <w:t xml:space="preserve"> de turismo esportivo estão começando a surgir. Pode-se perguntar, por exemplo, se os turistas esportivos ativos têm probabilidade de ser turistas esportivos de eventos e turistas esportivos de nostalgia, e vice-versa.</w:t>
      </w:r>
    </w:p>
    <w:p w14:paraId="3BB522B0" w14:textId="77777777" w:rsidR="001B198B" w:rsidRPr="00193B72" w:rsidRDefault="001B198B">
      <w:pPr>
        <w:spacing w:after="0"/>
        <w:rPr>
          <w:sz w:val="0"/>
          <w:szCs w:val="0"/>
          <w:lang w:val="pt-BR"/>
        </w:rPr>
        <w:sectPr w:rsidR="001B198B" w:rsidRPr="00193B72" w:rsidSect="00034616">
          <w:pgSz w:w="12240" w:h="15840"/>
          <w:pgMar w:top="1440" w:right="1440" w:bottom="1440" w:left="1440" w:header="720" w:footer="720" w:gutter="0"/>
          <w:pgNumType w:start="1"/>
          <w:cols w:space="720"/>
          <w:docGrid w:linePitch="360"/>
        </w:sectPr>
      </w:pPr>
    </w:p>
    <w:p w14:paraId="0B9603ED" w14:textId="6869C656" w:rsidR="001B198B" w:rsidRPr="00193B72" w:rsidRDefault="00DB3784">
      <w:pPr>
        <w:spacing w:after="240"/>
        <w:jc w:val="center"/>
        <w:rPr>
          <w:rFonts w:ascii="Calibri" w:hAnsi="Calibri"/>
          <w:lang w:val="pt-BR"/>
        </w:rPr>
      </w:pPr>
      <w:r w:rsidRPr="00193B72">
        <w:rPr>
          <w:rFonts w:ascii="Calibri" w:hAnsi="Calibri"/>
          <w:b/>
          <w:sz w:val="40"/>
          <w:lang w:val="pt-BR"/>
        </w:rPr>
        <w:lastRenderedPageBreak/>
        <w:t xml:space="preserve">Turismo Esportivo: Uma Análise Crítica </w:t>
      </w:r>
    </w:p>
    <w:p w14:paraId="0B1B262C" w14:textId="77777777" w:rsidR="001B198B" w:rsidRPr="00193B72" w:rsidRDefault="00DB3784">
      <w:pPr>
        <w:keepNext/>
        <w:spacing w:before="360" w:after="120"/>
        <w:rPr>
          <w:rFonts w:ascii="Calibri" w:hAnsi="Calibri"/>
          <w:lang w:val="pt-BR"/>
        </w:rPr>
      </w:pPr>
      <w:r w:rsidRPr="00193B72">
        <w:rPr>
          <w:rFonts w:ascii="Calibri" w:hAnsi="Calibri"/>
          <w:b/>
          <w:sz w:val="32"/>
          <w:lang w:val="pt-BR"/>
        </w:rPr>
        <w:t>Turismo Esportivo de Nostalgia</w:t>
      </w:r>
    </w:p>
    <w:p w14:paraId="6E7A7E4B" w14:textId="77777777" w:rsidR="001B198B" w:rsidRPr="00193B72" w:rsidRDefault="00DB3784">
      <w:pPr>
        <w:spacing w:after="120"/>
        <w:jc w:val="both"/>
        <w:rPr>
          <w:rFonts w:ascii="Calibri" w:hAnsi="Calibri"/>
          <w:lang w:val="pt-BR"/>
        </w:rPr>
      </w:pPr>
      <w:r w:rsidRPr="00193B72">
        <w:rPr>
          <w:rFonts w:ascii="Calibri" w:hAnsi="Calibri"/>
          <w:lang w:val="pt-BR"/>
        </w:rPr>
        <w:t xml:space="preserve">Os locais associados a megaeventos esportivos alcançaram uma mística própria. Visitar templos da fama do esporte, como o Basketball Hall </w:t>
      </w:r>
      <w:proofErr w:type="spellStart"/>
      <w:r w:rsidRPr="00193B72">
        <w:rPr>
          <w:rFonts w:ascii="Calibri" w:hAnsi="Calibri"/>
          <w:lang w:val="pt-BR"/>
        </w:rPr>
        <w:t>of</w:t>
      </w:r>
      <w:proofErr w:type="spellEnd"/>
      <w:r w:rsidRPr="00193B72">
        <w:rPr>
          <w:rFonts w:ascii="Calibri" w:hAnsi="Calibri"/>
          <w:lang w:val="pt-BR"/>
        </w:rPr>
        <w:t xml:space="preserve"> </w:t>
      </w:r>
      <w:proofErr w:type="spellStart"/>
      <w:r w:rsidRPr="00193B72">
        <w:rPr>
          <w:rFonts w:ascii="Calibri" w:hAnsi="Calibri"/>
          <w:lang w:val="pt-BR"/>
        </w:rPr>
        <w:t>Fame</w:t>
      </w:r>
      <w:proofErr w:type="spellEnd"/>
      <w:r w:rsidRPr="00193B72">
        <w:rPr>
          <w:rFonts w:ascii="Calibri" w:hAnsi="Calibri"/>
          <w:lang w:val="pt-BR"/>
        </w:rPr>
        <w:t xml:space="preserve"> em Springfield, Massachusetts, museus esportivos como o Cricket </w:t>
      </w:r>
      <w:proofErr w:type="spellStart"/>
      <w:r w:rsidRPr="00193B72">
        <w:rPr>
          <w:rFonts w:ascii="Calibri" w:hAnsi="Calibri"/>
          <w:lang w:val="pt-BR"/>
        </w:rPr>
        <w:t>Museum</w:t>
      </w:r>
      <w:proofErr w:type="spellEnd"/>
      <w:r w:rsidRPr="00193B72">
        <w:rPr>
          <w:rFonts w:ascii="Calibri" w:hAnsi="Calibri"/>
          <w:lang w:val="pt-BR"/>
        </w:rPr>
        <w:t xml:space="preserve"> em </w:t>
      </w:r>
      <w:proofErr w:type="spellStart"/>
      <w:r w:rsidRPr="00193B72">
        <w:rPr>
          <w:rFonts w:ascii="Calibri" w:hAnsi="Calibri"/>
          <w:lang w:val="pt-BR"/>
        </w:rPr>
        <w:t>Lords</w:t>
      </w:r>
      <w:proofErr w:type="spellEnd"/>
      <w:r w:rsidRPr="00193B72">
        <w:rPr>
          <w:rFonts w:ascii="Calibri" w:hAnsi="Calibri"/>
          <w:lang w:val="pt-BR"/>
        </w:rPr>
        <w:t>, em Londres, e locais esportivos famosos como os Estádios Olímpicos em Atlanta ou Barcelona, ou o Yankee Stadium (casa do time de beisebol New York Yankees) tornou-se uma atividade turística cada vez mais popular. Redmond (1990) sugere que os museus e templos da fama permitem que o esporte seja incluído no movimento de interpretação do patrimônio, que vem ganhando mais importância ao redor do mundo à medida que mais oportunidades de turismo de patrimônio são desenvolvidas.</w:t>
      </w:r>
    </w:p>
    <w:p w14:paraId="0225420A" w14:textId="77777777" w:rsidR="001B198B" w:rsidRPr="00193B72" w:rsidRDefault="00DB3784">
      <w:pPr>
        <w:spacing w:after="120"/>
        <w:jc w:val="both"/>
        <w:rPr>
          <w:rFonts w:ascii="Calibri" w:hAnsi="Calibri"/>
          <w:lang w:val="pt-BR"/>
        </w:rPr>
      </w:pPr>
      <w:r w:rsidRPr="00193B72">
        <w:rPr>
          <w:rFonts w:ascii="Calibri" w:hAnsi="Calibri"/>
          <w:lang w:val="pt-BR"/>
        </w:rPr>
        <w:t>Escrevendo sobre instalações esportivas como atrações turísticas, Bale (1988) sugere que alguns edifícios esportivos "podem desenvolver, ao longo do tempo, uma mística suficiente para se tornarem atrações turísticas por direito próprio" (p. 120). O Estádio de Wembley em Londres, o Toronto Sky Dome e até mesmo locais de futuros Jogos Olímpicos estão na lista desses locais de turismo. Lojas de varejo esportivo famosas também se tornaram atrações turísticas. Por exemplo, o Bass Pro Shops' Outdoor World é uma das principais atrações turísticas de Missouri e "você não precisa ser um pescador ou um caçador para aproveitar a visita" (Carlton, 1993, p. 30).</w:t>
      </w:r>
    </w:p>
    <w:p w14:paraId="7950535E" w14:textId="77777777" w:rsidR="001B198B" w:rsidRPr="00193B72" w:rsidRDefault="00DB3784">
      <w:pPr>
        <w:spacing w:after="120"/>
        <w:jc w:val="both"/>
        <w:rPr>
          <w:rFonts w:ascii="Calibri" w:hAnsi="Calibri"/>
          <w:lang w:val="pt-BR"/>
        </w:rPr>
      </w:pPr>
      <w:r w:rsidRPr="00193B72">
        <w:rPr>
          <w:rFonts w:ascii="Calibri" w:hAnsi="Calibri"/>
          <w:lang w:val="pt-BR"/>
        </w:rPr>
        <w:t>Outra tendência nesta categoria de turismo esportivo emergiu nos últimos anos: a de conhecer personalidades esportivas famosas. A indústria de navios de cruzeiro tornou-se uma provedora hábil dessa forma de turismo esportivo. Cruzeiros temáticos de esporte, como o "</w:t>
      </w:r>
      <w:proofErr w:type="spellStart"/>
      <w:r w:rsidRPr="00193B72">
        <w:rPr>
          <w:rFonts w:ascii="Calibri" w:hAnsi="Calibri"/>
          <w:lang w:val="pt-BR"/>
        </w:rPr>
        <w:t>Pro-am</w:t>
      </w:r>
      <w:proofErr w:type="spellEnd"/>
      <w:r w:rsidRPr="00193B72">
        <w:rPr>
          <w:rFonts w:ascii="Calibri" w:hAnsi="Calibri"/>
          <w:lang w:val="pt-BR"/>
        </w:rPr>
        <w:t xml:space="preserve"> Golf Cruise" da </w:t>
      </w:r>
      <w:proofErr w:type="spellStart"/>
      <w:r w:rsidRPr="00193B72">
        <w:rPr>
          <w:rFonts w:ascii="Calibri" w:hAnsi="Calibri"/>
          <w:lang w:val="pt-BR"/>
        </w:rPr>
        <w:t>Norwegian</w:t>
      </w:r>
      <w:proofErr w:type="spellEnd"/>
      <w:r w:rsidRPr="00193B72">
        <w:rPr>
          <w:rFonts w:ascii="Calibri" w:hAnsi="Calibri"/>
          <w:lang w:val="pt-BR"/>
        </w:rPr>
        <w:t xml:space="preserve"> Cruise Lines, ou o "NBA Basketball Cruise", providenciam para que os passageiros conheçam personalidades do esporte enquanto estão a bordo.</w:t>
      </w:r>
    </w:p>
    <w:p w14:paraId="1984F772" w14:textId="77777777" w:rsidR="001B198B" w:rsidRPr="00193B72" w:rsidRDefault="00DB3784">
      <w:pPr>
        <w:spacing w:after="120"/>
        <w:jc w:val="both"/>
        <w:rPr>
          <w:rFonts w:ascii="Calibri" w:hAnsi="Calibri"/>
          <w:lang w:val="pt-BR"/>
        </w:rPr>
      </w:pPr>
      <w:r w:rsidRPr="00193B72">
        <w:rPr>
          <w:rFonts w:ascii="Calibri" w:hAnsi="Calibri"/>
          <w:lang w:val="pt-BR"/>
        </w:rPr>
        <w:t xml:space="preserve">Houve pouca pesquisa sobre o turismo esportivo baseado em nostalgia. Lewis e Redmond (1974) e Redmond (1981) documentam o crescimento de museus esportivos ao redor do mundo (ver também Redmond, 1990). Mais recentemente, </w:t>
      </w:r>
      <w:proofErr w:type="spellStart"/>
      <w:r w:rsidRPr="00193B72">
        <w:rPr>
          <w:rFonts w:ascii="Calibri" w:hAnsi="Calibri"/>
          <w:lang w:val="pt-BR"/>
        </w:rPr>
        <w:t>Zelkovitz</w:t>
      </w:r>
      <w:proofErr w:type="spellEnd"/>
      <w:r w:rsidRPr="00193B72">
        <w:rPr>
          <w:rFonts w:ascii="Calibri" w:hAnsi="Calibri"/>
          <w:lang w:val="pt-BR"/>
        </w:rPr>
        <w:t xml:space="preserve"> (1996) conduziu observação participante em templos da fama do esporte e museus esportivos na Suécia, Canadá e Estados Unidos. Ele analisou as diferenças culturais e sociais dos turistas em cada um desses países. Esta é uma área que possui uma ampla gama de oportunidades para pesquisa. Quem é o turista esportivo de nostalgia? Por que as pessoas se engajam nesse tipo de turismo esportivo? Turistas esportivos ativos e turistas esportivos de eventos também se tornam turistas esportivos de nostalgia? Em termos de importância teórica, assim como com o turismo de eventos, a compreensão antropológica e sociológica da peregrinação poderia revelar alguns insights sobre esse tipo de turismo esportivo. Por exemplo, os estádios e museus esportivos tornaram-se os locais sagrados de uma nova religião, o esporte?</w:t>
      </w:r>
    </w:p>
    <w:p w14:paraId="786FE5EA" w14:textId="77777777" w:rsidR="001B198B" w:rsidRPr="00193B72" w:rsidRDefault="00DB3784">
      <w:pPr>
        <w:spacing w:after="120"/>
        <w:jc w:val="both"/>
        <w:rPr>
          <w:rFonts w:ascii="Calibri" w:hAnsi="Calibri"/>
          <w:lang w:val="pt-BR"/>
        </w:rPr>
      </w:pPr>
      <w:r w:rsidRPr="00193B72">
        <w:rPr>
          <w:rFonts w:ascii="Calibri" w:hAnsi="Calibri"/>
          <w:lang w:val="pt-BR"/>
        </w:rPr>
        <w:t xml:space="preserve">Abordagens mais críticas, como aquelas direcionadas ao turismo patrimonial tradicional em relação à autenticidade e mercantilização da experiência, também podem fornecer insights sobre as experiências obtidas pelos turistas esportivos de nostalgia. Além disso, tal análise pode </w:t>
      </w:r>
      <w:r w:rsidRPr="00193B72">
        <w:rPr>
          <w:rFonts w:ascii="Calibri" w:hAnsi="Calibri"/>
          <w:lang w:val="pt-BR"/>
        </w:rPr>
        <w:lastRenderedPageBreak/>
        <w:t>contribuir para uma compreensão mais detalhada do uso da temática esportiva por profissionais de marketing e empreendedores (</w:t>
      </w:r>
      <w:proofErr w:type="spellStart"/>
      <w:r w:rsidRPr="00193B72">
        <w:rPr>
          <w:rFonts w:ascii="Calibri" w:hAnsi="Calibri"/>
          <w:lang w:val="pt-BR"/>
        </w:rPr>
        <w:t>MacCannell</w:t>
      </w:r>
      <w:proofErr w:type="spellEnd"/>
      <w:r w:rsidRPr="00193B72">
        <w:rPr>
          <w:rFonts w:ascii="Calibri" w:hAnsi="Calibri"/>
          <w:lang w:val="pt-BR"/>
        </w:rPr>
        <w:t xml:space="preserve">, 1976; </w:t>
      </w:r>
      <w:proofErr w:type="spellStart"/>
      <w:r w:rsidRPr="00193B72">
        <w:rPr>
          <w:rFonts w:ascii="Calibri" w:hAnsi="Calibri"/>
          <w:lang w:val="pt-BR"/>
        </w:rPr>
        <w:t>Meethan</w:t>
      </w:r>
      <w:proofErr w:type="spellEnd"/>
      <w:r w:rsidRPr="00193B72">
        <w:rPr>
          <w:rFonts w:ascii="Calibri" w:hAnsi="Calibri"/>
          <w:lang w:val="pt-BR"/>
        </w:rPr>
        <w:t>, 1996). Cada vez mais, restaurantes, hotéis, pontos de varejo e navios de cruzeiro (para citar apenas alguns) estão usando o esporte como tema para atrair consumidores. De uma perspectiva sociológica, a "</w:t>
      </w:r>
      <w:proofErr w:type="spellStart"/>
      <w:r w:rsidRPr="00193B72">
        <w:rPr>
          <w:rFonts w:ascii="Calibri" w:hAnsi="Calibri"/>
          <w:lang w:val="pt-BR"/>
        </w:rPr>
        <w:t>esportificação</w:t>
      </w:r>
      <w:proofErr w:type="spellEnd"/>
      <w:r w:rsidRPr="00193B72">
        <w:rPr>
          <w:rFonts w:ascii="Calibri" w:hAnsi="Calibri"/>
          <w:lang w:val="pt-BR"/>
        </w:rPr>
        <w:t>" de muitos domínios da vida exige ser estudada. Do ponto de vista do marketing, a temática esportiva é uma moda passageira ou tem valor duradouro?</w:t>
      </w:r>
    </w:p>
    <w:p w14:paraId="6FD97D68" w14:textId="77777777" w:rsidR="001B198B" w:rsidRPr="00193B72" w:rsidRDefault="00DB3784">
      <w:pPr>
        <w:spacing w:after="120"/>
        <w:jc w:val="both"/>
        <w:rPr>
          <w:rFonts w:ascii="Calibri" w:hAnsi="Calibri"/>
          <w:lang w:val="pt-BR"/>
        </w:rPr>
      </w:pPr>
      <w:r w:rsidRPr="00193B72">
        <w:rPr>
          <w:rFonts w:ascii="Calibri" w:hAnsi="Calibri"/>
          <w:lang w:val="pt-BR"/>
        </w:rPr>
        <w:t>Na indústria de restaurantes, já há evidências de que a popularidade de alguns dos primeiros restaurantes temáticos, como o Planet Hollywood, pode já estar em declínio ("Lean Time", 1998). No entanto, ao longo dos últimos anos, usar o esporte como tema parece ter melhorado a participação de mercado para hotéis e restaurantes, pelo menos nos Estados Unidos (Taylor, 1998).</w:t>
      </w:r>
    </w:p>
    <w:p w14:paraId="1B33F010" w14:textId="77777777" w:rsidR="001B198B" w:rsidRPr="00193B72" w:rsidRDefault="00DB3784">
      <w:pPr>
        <w:keepNext/>
        <w:spacing w:before="360" w:after="120"/>
        <w:rPr>
          <w:rFonts w:ascii="Calibri" w:hAnsi="Calibri"/>
          <w:lang w:val="pt-BR"/>
        </w:rPr>
      </w:pPr>
      <w:r w:rsidRPr="00193B72">
        <w:rPr>
          <w:rFonts w:ascii="Calibri" w:hAnsi="Calibri"/>
          <w:b/>
          <w:sz w:val="32"/>
          <w:lang w:val="pt-BR"/>
        </w:rPr>
        <w:t>O Caminho a Seguir</w:t>
      </w:r>
    </w:p>
    <w:p w14:paraId="3DE41F3C" w14:textId="77777777" w:rsidR="001B198B" w:rsidRPr="00193B72" w:rsidRDefault="00DB3784">
      <w:pPr>
        <w:spacing w:after="120"/>
        <w:jc w:val="both"/>
        <w:rPr>
          <w:rFonts w:ascii="Calibri" w:hAnsi="Calibri"/>
          <w:lang w:val="pt-BR"/>
        </w:rPr>
      </w:pPr>
      <w:r w:rsidRPr="00193B72">
        <w:rPr>
          <w:rFonts w:ascii="Calibri" w:hAnsi="Calibri"/>
          <w:lang w:val="pt-BR"/>
        </w:rPr>
        <w:t>Não há dúvida de que, nos últimos cinco anos, o turismo esportivo tornou-se cada vez mais saliente para turistas, provedores de turismo e acadêmicos. Como grande parte da pesquisa citada neste artigo mostra, o "movimento" do turismo esportivo tem sido liderado pelo mundo ocidental — Europa, América do Norte e Austrália. No entanto, evidências de que o turismo esportivo está se tornando um elemento distinto da estratégia de turismo em outros países começam a aparecer.</w:t>
      </w:r>
    </w:p>
    <w:p w14:paraId="6471A3CA" w14:textId="77777777" w:rsidR="001B198B" w:rsidRPr="00193B72" w:rsidRDefault="00DB3784">
      <w:pPr>
        <w:spacing w:after="120"/>
        <w:jc w:val="both"/>
        <w:rPr>
          <w:rFonts w:ascii="Calibri" w:hAnsi="Calibri"/>
          <w:lang w:val="pt-BR"/>
        </w:rPr>
      </w:pPr>
      <w:proofErr w:type="spellStart"/>
      <w:r w:rsidRPr="00193B72">
        <w:rPr>
          <w:rFonts w:ascii="Calibri" w:hAnsi="Calibri"/>
          <w:lang w:val="pt-BR"/>
        </w:rPr>
        <w:t>Aidid</w:t>
      </w:r>
      <w:proofErr w:type="spellEnd"/>
      <w:r w:rsidRPr="00193B72">
        <w:rPr>
          <w:rFonts w:ascii="Calibri" w:hAnsi="Calibri"/>
          <w:lang w:val="pt-BR"/>
        </w:rPr>
        <w:t xml:space="preserve"> (1997) descreve como </w:t>
      </w:r>
      <w:proofErr w:type="spellStart"/>
      <w:r w:rsidRPr="00193B72">
        <w:rPr>
          <w:rFonts w:ascii="Calibri" w:hAnsi="Calibri"/>
          <w:lang w:val="pt-BR"/>
        </w:rPr>
        <w:t>Penang</w:t>
      </w:r>
      <w:proofErr w:type="spellEnd"/>
      <w:r w:rsidRPr="00193B72">
        <w:rPr>
          <w:rFonts w:ascii="Calibri" w:hAnsi="Calibri"/>
          <w:lang w:val="pt-BR"/>
        </w:rPr>
        <w:t xml:space="preserve">, na Malásia, estabeleceu-se como um importante destino turístico através do esporte. Barbados usa o esporte para suavizar flutuações </w:t>
      </w:r>
      <w:proofErr w:type="spellStart"/>
      <w:r w:rsidRPr="00193B72">
        <w:rPr>
          <w:rFonts w:ascii="Calibri" w:hAnsi="Calibri"/>
          <w:lang w:val="pt-BR"/>
        </w:rPr>
        <w:t>sasonais</w:t>
      </w:r>
      <w:proofErr w:type="spellEnd"/>
      <w:r w:rsidRPr="00193B72">
        <w:rPr>
          <w:rFonts w:ascii="Calibri" w:hAnsi="Calibri"/>
          <w:lang w:val="pt-BR"/>
        </w:rPr>
        <w:t xml:space="preserve"> nos fluxos turísticos ("Sports </w:t>
      </w:r>
      <w:proofErr w:type="spellStart"/>
      <w:r w:rsidRPr="00193B72">
        <w:rPr>
          <w:rFonts w:ascii="Calibri" w:hAnsi="Calibri"/>
          <w:lang w:val="pt-BR"/>
        </w:rPr>
        <w:t>Tourism</w:t>
      </w:r>
      <w:proofErr w:type="spellEnd"/>
      <w:r w:rsidRPr="00193B72">
        <w:rPr>
          <w:rFonts w:ascii="Calibri" w:hAnsi="Calibri"/>
          <w:lang w:val="pt-BR"/>
        </w:rPr>
        <w:t xml:space="preserve">", 1997). </w:t>
      </w:r>
      <w:proofErr w:type="spellStart"/>
      <w:r w:rsidRPr="00193B72">
        <w:rPr>
          <w:rFonts w:ascii="Calibri" w:hAnsi="Calibri"/>
          <w:lang w:val="pt-BR"/>
        </w:rPr>
        <w:t>Kosasi</w:t>
      </w:r>
      <w:proofErr w:type="spellEnd"/>
      <w:r w:rsidRPr="00193B72">
        <w:rPr>
          <w:rFonts w:ascii="Calibri" w:hAnsi="Calibri"/>
          <w:lang w:val="pt-BR"/>
        </w:rPr>
        <w:t xml:space="preserve"> (1997) e </w:t>
      </w:r>
      <w:proofErr w:type="spellStart"/>
      <w:r w:rsidRPr="00193B72">
        <w:rPr>
          <w:rFonts w:ascii="Calibri" w:hAnsi="Calibri"/>
          <w:lang w:val="pt-BR"/>
        </w:rPr>
        <w:t>Devados</w:t>
      </w:r>
      <w:proofErr w:type="spellEnd"/>
      <w:r w:rsidRPr="00193B72">
        <w:rPr>
          <w:rFonts w:ascii="Calibri" w:hAnsi="Calibri"/>
          <w:lang w:val="pt-BR"/>
        </w:rPr>
        <w:t xml:space="preserve"> (1997) traçam o perfil da indústria do turismo esportivo na Índia. Wang (1987) discute como Singapura estava se comercializando como um destino esportivo na década de 1980. No entanto, apesar do crescimento nos fenômenos do turismo esportivo, uma série de questões precisa ser abordada à medida que entramos no próximo milênio.</w:t>
      </w:r>
    </w:p>
    <w:p w14:paraId="739F977A" w14:textId="77777777" w:rsidR="001B198B" w:rsidRPr="00193B72" w:rsidRDefault="00DB3784">
      <w:pPr>
        <w:spacing w:after="120"/>
        <w:jc w:val="both"/>
        <w:rPr>
          <w:rFonts w:ascii="Calibri" w:hAnsi="Calibri"/>
          <w:lang w:val="pt-BR"/>
        </w:rPr>
      </w:pPr>
      <w:r w:rsidRPr="00193B72">
        <w:rPr>
          <w:rFonts w:ascii="Calibri" w:hAnsi="Calibri"/>
          <w:lang w:val="pt-BR"/>
        </w:rPr>
        <w:t xml:space="preserve">No início deste artigo, uma citação de </w:t>
      </w:r>
      <w:proofErr w:type="spellStart"/>
      <w:r w:rsidRPr="00193B72">
        <w:rPr>
          <w:rFonts w:ascii="Calibri" w:hAnsi="Calibri"/>
          <w:lang w:val="pt-BR"/>
        </w:rPr>
        <w:t>Pigeasson</w:t>
      </w:r>
      <w:proofErr w:type="spellEnd"/>
      <w:r w:rsidRPr="00193B72">
        <w:rPr>
          <w:rFonts w:ascii="Calibri" w:hAnsi="Calibri"/>
          <w:lang w:val="pt-BR"/>
        </w:rPr>
        <w:t xml:space="preserve"> (1997) sugeriu que o turismo esportivo como campo de estudo e prática ainda está em evolução, e que o progresso nesse desenvolvimento é prejudicado pela falta de integração em vários níveis. Ao revisar a literatura sobre turismo esportivo e olhar para o que está acontecendo ao redor do mundo, parece haver uma falta de integração em três domínios: (1) no desenvolvimento e implementação de políticas, entre agências responsáveis pelo esporte e aquelas encarregadas do turismo; (2) na academia, uma falta de pesquisa interdisciplinar, que é necessária em um domínio que incorpora dois corpos distintos de conhecimento (esporte e turismo); (3) na educação dos futuros profissionais de turismo esportivo, à medida que a territorialidade acadêmica entre os departamentos de estudos de turismo e esporte persiste.</w:t>
      </w:r>
    </w:p>
    <w:p w14:paraId="4A8FA123" w14:textId="77777777" w:rsidR="001B198B" w:rsidRPr="00193B72" w:rsidRDefault="00DB3784">
      <w:pPr>
        <w:spacing w:after="120"/>
        <w:jc w:val="both"/>
        <w:rPr>
          <w:rFonts w:ascii="Calibri" w:hAnsi="Calibri"/>
          <w:lang w:val="pt-BR"/>
        </w:rPr>
      </w:pPr>
      <w:r w:rsidRPr="00193B72">
        <w:rPr>
          <w:rFonts w:ascii="Calibri" w:hAnsi="Calibri"/>
          <w:lang w:val="pt-BR"/>
        </w:rPr>
        <w:t xml:space="preserve">Em termos de desenvolvimento e implementação de políticas, De </w:t>
      </w:r>
      <w:proofErr w:type="spellStart"/>
      <w:r w:rsidRPr="00193B72">
        <w:rPr>
          <w:rFonts w:ascii="Calibri" w:hAnsi="Calibri"/>
          <w:lang w:val="pt-BR"/>
        </w:rPr>
        <w:t>Knop</w:t>
      </w:r>
      <w:proofErr w:type="spellEnd"/>
      <w:r w:rsidRPr="00193B72">
        <w:rPr>
          <w:rFonts w:ascii="Calibri" w:hAnsi="Calibri"/>
          <w:lang w:val="pt-BR"/>
        </w:rPr>
        <w:t xml:space="preserve"> (1987, 1990), </w:t>
      </w:r>
      <w:proofErr w:type="spellStart"/>
      <w:r w:rsidRPr="00193B72">
        <w:rPr>
          <w:rFonts w:ascii="Calibri" w:hAnsi="Calibri"/>
          <w:lang w:val="pt-BR"/>
        </w:rPr>
        <w:t>Glyptis</w:t>
      </w:r>
      <w:proofErr w:type="spellEnd"/>
      <w:r w:rsidRPr="00193B72">
        <w:rPr>
          <w:rFonts w:ascii="Calibri" w:hAnsi="Calibri"/>
          <w:lang w:val="pt-BR"/>
        </w:rPr>
        <w:t xml:space="preserve"> (1991) e </w:t>
      </w:r>
      <w:proofErr w:type="spellStart"/>
      <w:r w:rsidRPr="00193B72">
        <w:rPr>
          <w:rFonts w:ascii="Calibri" w:hAnsi="Calibri"/>
          <w:lang w:val="pt-BR"/>
        </w:rPr>
        <w:t>Standevan</w:t>
      </w:r>
      <w:proofErr w:type="spellEnd"/>
      <w:r w:rsidRPr="00193B72">
        <w:rPr>
          <w:rFonts w:ascii="Calibri" w:hAnsi="Calibri"/>
          <w:lang w:val="pt-BR"/>
        </w:rPr>
        <w:t xml:space="preserve"> (1998) apontam para a falta de integração entre esporte e turismo em níveis governamentais. Houve algumas tentativas regionais de estabelecer ligações entre esporte e </w:t>
      </w:r>
      <w:r w:rsidRPr="00193B72">
        <w:rPr>
          <w:rFonts w:ascii="Calibri" w:hAnsi="Calibri"/>
          <w:lang w:val="pt-BR"/>
        </w:rPr>
        <w:lastRenderedPageBreak/>
        <w:t xml:space="preserve">turismo, como a Declaração de Política Conjunta de Turismo e Esporte pelo Conselho de Turismo do Oeste do País no Reino Unido (descrita por </w:t>
      </w:r>
      <w:proofErr w:type="spellStart"/>
      <w:r w:rsidRPr="00193B72">
        <w:rPr>
          <w:rFonts w:ascii="Calibri" w:hAnsi="Calibri"/>
          <w:lang w:val="pt-BR"/>
        </w:rPr>
        <w:t>Glyptis</w:t>
      </w:r>
      <w:proofErr w:type="spellEnd"/>
      <w:r w:rsidRPr="00193B72">
        <w:rPr>
          <w:rFonts w:ascii="Calibri" w:hAnsi="Calibri"/>
          <w:lang w:val="pt-BR"/>
        </w:rPr>
        <w:t xml:space="preserve">, 1991). No entanto, tentativas como esta têm sido bastante limitadas. </w:t>
      </w:r>
      <w:proofErr w:type="spellStart"/>
      <w:r w:rsidRPr="00193B72">
        <w:rPr>
          <w:rFonts w:ascii="Calibri" w:hAnsi="Calibri"/>
          <w:lang w:val="pt-BR"/>
        </w:rPr>
        <w:t>Weed</w:t>
      </w:r>
      <w:proofErr w:type="spellEnd"/>
      <w:r w:rsidRPr="00193B72">
        <w:rPr>
          <w:rFonts w:ascii="Calibri" w:hAnsi="Calibri"/>
          <w:lang w:val="pt-BR"/>
        </w:rPr>
        <w:t xml:space="preserve"> e Bull (1998) examinaram a situação no Reino Unido e chegaram à conclusão de que a territorialidade entre os Conselhos de Turismo e o Conselho de Esportes em relação a recursos e poder estava impedindo declarações e práticas de políticas conjuntas. Essa falta de uma política integrada de turismo esportivo é comum em todo o mundo (De </w:t>
      </w:r>
      <w:proofErr w:type="spellStart"/>
      <w:r w:rsidRPr="00193B72">
        <w:rPr>
          <w:rFonts w:ascii="Calibri" w:hAnsi="Calibri"/>
          <w:lang w:val="pt-BR"/>
        </w:rPr>
        <w:t>Knop</w:t>
      </w:r>
      <w:proofErr w:type="spellEnd"/>
      <w:r w:rsidRPr="00193B72">
        <w:rPr>
          <w:rFonts w:ascii="Calibri" w:hAnsi="Calibri"/>
          <w:lang w:val="pt-BR"/>
        </w:rPr>
        <w:t>, 1990).</w:t>
      </w:r>
    </w:p>
    <w:p w14:paraId="31CF152B" w14:textId="77777777" w:rsidR="001B198B" w:rsidRPr="00193B72" w:rsidRDefault="00DB3784">
      <w:pPr>
        <w:spacing w:after="120"/>
        <w:jc w:val="both"/>
        <w:rPr>
          <w:rFonts w:ascii="Calibri" w:hAnsi="Calibri"/>
          <w:lang w:val="pt-BR"/>
        </w:rPr>
      </w:pPr>
      <w:r w:rsidRPr="00193B72">
        <w:rPr>
          <w:rFonts w:ascii="Calibri" w:hAnsi="Calibri"/>
          <w:lang w:val="pt-BR"/>
        </w:rPr>
        <w:t xml:space="preserve">Sem uma política adequada, De </w:t>
      </w:r>
      <w:proofErr w:type="spellStart"/>
      <w:r w:rsidRPr="00193B72">
        <w:rPr>
          <w:rFonts w:ascii="Calibri" w:hAnsi="Calibri"/>
          <w:lang w:val="pt-BR"/>
        </w:rPr>
        <w:t>Knop</w:t>
      </w:r>
      <w:proofErr w:type="spellEnd"/>
      <w:r w:rsidRPr="00193B72">
        <w:rPr>
          <w:rFonts w:ascii="Calibri" w:hAnsi="Calibri"/>
          <w:lang w:val="pt-BR"/>
        </w:rPr>
        <w:t xml:space="preserve"> adverte que conflitos de interesse entre vários departamentos, agências, ministérios e escritórios se tornarão mais comuns. No mínimo, a falta de desenvolvimento de políticas integradas para o turismo esportivo arrisca acentuar o poder de bastidores das elites e exacerbar desigualdades na distribuição de benefícios (cf. Hall &amp; </w:t>
      </w:r>
      <w:proofErr w:type="spellStart"/>
      <w:r w:rsidRPr="00193B72">
        <w:rPr>
          <w:rFonts w:ascii="Calibri" w:hAnsi="Calibri"/>
          <w:lang w:val="pt-BR"/>
        </w:rPr>
        <w:t>Hodges</w:t>
      </w:r>
      <w:proofErr w:type="spellEnd"/>
      <w:r w:rsidRPr="00193B72">
        <w:rPr>
          <w:rFonts w:ascii="Calibri" w:hAnsi="Calibri"/>
          <w:lang w:val="pt-BR"/>
        </w:rPr>
        <w:t xml:space="preserve">, 1996; </w:t>
      </w:r>
      <w:proofErr w:type="spellStart"/>
      <w:r w:rsidRPr="00193B72">
        <w:rPr>
          <w:rFonts w:ascii="Calibri" w:hAnsi="Calibri"/>
          <w:lang w:val="pt-BR"/>
        </w:rPr>
        <w:t>Sack</w:t>
      </w:r>
      <w:proofErr w:type="spellEnd"/>
      <w:r w:rsidRPr="00193B72">
        <w:rPr>
          <w:rFonts w:ascii="Calibri" w:hAnsi="Calibri"/>
          <w:lang w:val="pt-BR"/>
        </w:rPr>
        <w:t xml:space="preserve"> &amp; Johnson, 1996).</w:t>
      </w:r>
    </w:p>
    <w:p w14:paraId="21F8DDA9" w14:textId="77777777" w:rsidR="001B198B" w:rsidRPr="00193B72" w:rsidRDefault="00DB3784">
      <w:pPr>
        <w:spacing w:after="120"/>
        <w:jc w:val="both"/>
        <w:rPr>
          <w:rFonts w:ascii="Calibri" w:hAnsi="Calibri"/>
          <w:lang w:val="pt-BR"/>
        </w:rPr>
      </w:pPr>
      <w:r w:rsidRPr="00193B72">
        <w:rPr>
          <w:rFonts w:ascii="Calibri" w:hAnsi="Calibri"/>
          <w:lang w:val="pt-BR"/>
        </w:rPr>
        <w:t xml:space="preserve">Há também crescentes preocupações sobre os efeitos do turismo esportivo no meio ambiente. </w:t>
      </w:r>
      <w:proofErr w:type="spellStart"/>
      <w:r w:rsidRPr="00193B72">
        <w:rPr>
          <w:rFonts w:ascii="Calibri" w:hAnsi="Calibri"/>
          <w:lang w:val="pt-BR"/>
        </w:rPr>
        <w:t>Ingold</w:t>
      </w:r>
      <w:proofErr w:type="spellEnd"/>
      <w:r w:rsidRPr="00193B72">
        <w:rPr>
          <w:rFonts w:ascii="Calibri" w:hAnsi="Calibri"/>
          <w:lang w:val="pt-BR"/>
        </w:rPr>
        <w:t xml:space="preserve">, Huber e </w:t>
      </w:r>
      <w:proofErr w:type="spellStart"/>
      <w:r w:rsidRPr="00193B72">
        <w:rPr>
          <w:rFonts w:ascii="Calibri" w:hAnsi="Calibri"/>
          <w:lang w:val="pt-BR"/>
        </w:rPr>
        <w:t>Neuhaus</w:t>
      </w:r>
      <w:proofErr w:type="spellEnd"/>
      <w:r w:rsidRPr="00193B72">
        <w:rPr>
          <w:rFonts w:ascii="Calibri" w:hAnsi="Calibri"/>
          <w:lang w:val="pt-BR"/>
        </w:rPr>
        <w:t xml:space="preserve"> (1993) delineiam os efeitos do esporte na vida selvagem nos Alpes. Meyer (1993) investigou o impacto dos esportes de verão e inverno na vida vegetal alpina na Áustria. Hudson (1995) adverte sobre a necessidade de aplicar um plano de desenvolvimento sustentável para proteger o ambiente natural em </w:t>
      </w:r>
      <w:proofErr w:type="spellStart"/>
      <w:r w:rsidRPr="00193B72">
        <w:rPr>
          <w:rFonts w:ascii="Calibri" w:hAnsi="Calibri"/>
          <w:lang w:val="pt-BR"/>
        </w:rPr>
        <w:t>Verbier</w:t>
      </w:r>
      <w:proofErr w:type="spellEnd"/>
      <w:r w:rsidRPr="00193B72">
        <w:rPr>
          <w:rFonts w:ascii="Calibri" w:hAnsi="Calibri"/>
          <w:lang w:val="pt-BR"/>
        </w:rPr>
        <w:t xml:space="preserve">, na Suíça, contra o uso excessivo por esquiadores e excursionistas. O golfe também está sob escrutínio. </w:t>
      </w:r>
      <w:proofErr w:type="spellStart"/>
      <w:r w:rsidRPr="00193B72">
        <w:rPr>
          <w:rFonts w:ascii="Calibri" w:hAnsi="Calibri"/>
          <w:lang w:val="pt-BR"/>
        </w:rPr>
        <w:t>Stoddart</w:t>
      </w:r>
      <w:proofErr w:type="spellEnd"/>
      <w:r w:rsidRPr="00193B72">
        <w:rPr>
          <w:rFonts w:ascii="Calibri" w:hAnsi="Calibri"/>
          <w:lang w:val="pt-BR"/>
        </w:rPr>
        <w:t xml:space="preserve"> (1990) discute os impactos ambientais do golfe à medida que mais e mais campos são construídos em extensões de terra anteriormente não desenvolvidas. Ele também analisa os impactos socioculturais da disseminação da popularidade do jogo, que reforçou a exclusividade socioeconômica do golfe. Da mesma forma, </w:t>
      </w:r>
      <w:proofErr w:type="spellStart"/>
      <w:r w:rsidRPr="00193B72">
        <w:rPr>
          <w:rFonts w:ascii="Calibri" w:hAnsi="Calibri"/>
          <w:lang w:val="pt-BR"/>
        </w:rPr>
        <w:t>Pleumarom</w:t>
      </w:r>
      <w:proofErr w:type="spellEnd"/>
      <w:r w:rsidRPr="00193B72">
        <w:rPr>
          <w:rFonts w:ascii="Calibri" w:hAnsi="Calibri"/>
          <w:lang w:val="pt-BR"/>
        </w:rPr>
        <w:t xml:space="preserve"> (1992) detalha os efeitos do boom do golfe na Tailândia. Ela também documenta os impactos ambientais e sociais negativos da expansão do golfe como uma grande atração turística na Tailândia. Assim, embora as políticas governamentais nem sempre forneçam soluções para problemas sociais, esses exemplos mostram que há necessidade em algum nível de coordenar o funcionamento desta nova indústria e desenvolver uma estrutura de política integrada que aborde os problemas emergentes.</w:t>
      </w:r>
    </w:p>
    <w:p w14:paraId="20EB5B1A" w14:textId="77777777" w:rsidR="001B198B" w:rsidRPr="00193B72" w:rsidRDefault="00DB3784">
      <w:pPr>
        <w:spacing w:after="120"/>
        <w:jc w:val="both"/>
        <w:rPr>
          <w:rFonts w:ascii="Calibri" w:hAnsi="Calibri"/>
          <w:lang w:val="pt-BR"/>
        </w:rPr>
      </w:pPr>
      <w:r w:rsidRPr="00193B72">
        <w:rPr>
          <w:rFonts w:ascii="Calibri" w:hAnsi="Calibri"/>
          <w:lang w:val="pt-BR"/>
        </w:rPr>
        <w:t xml:space="preserve">Certamente, as pessoas preocupadas com o turismo esportivo seriam bem aconselhadas a aprender com alguns dos erros cometidos pelos desenvolvedores de turismo das décadas de 1960 e 1970, onde as instalações turísticas se desenvolveram sem controle e, para pegar emprestado de </w:t>
      </w:r>
      <w:proofErr w:type="spellStart"/>
      <w:r w:rsidRPr="00193B72">
        <w:rPr>
          <w:rFonts w:ascii="Calibri" w:hAnsi="Calibri"/>
          <w:lang w:val="pt-BR"/>
        </w:rPr>
        <w:t>Plog</w:t>
      </w:r>
      <w:proofErr w:type="spellEnd"/>
      <w:r w:rsidRPr="00193B72">
        <w:rPr>
          <w:rFonts w:ascii="Calibri" w:hAnsi="Calibri"/>
          <w:lang w:val="pt-BR"/>
        </w:rPr>
        <w:t xml:space="preserve"> (1974), muitos resorts carregavam "consigo as sementes potenciais de sua própria destruição" (p. 58) ao destruir grande parte da beleza natural e do ambiente que os turistas haviam vindo desfrutar. Há uma necessidade crescente de resolver impactos ambientais e socioculturais problemáticos do turismo esportivo antes que se tornem insolúveis (ver </w:t>
      </w:r>
      <w:proofErr w:type="spellStart"/>
      <w:r w:rsidRPr="00193B72">
        <w:rPr>
          <w:rFonts w:ascii="Calibri" w:hAnsi="Calibri"/>
          <w:lang w:val="pt-BR"/>
        </w:rPr>
        <w:t>Dreyer</w:t>
      </w:r>
      <w:proofErr w:type="spellEnd"/>
      <w:r w:rsidRPr="00193B72">
        <w:rPr>
          <w:rFonts w:ascii="Calibri" w:hAnsi="Calibri"/>
          <w:lang w:val="pt-BR"/>
        </w:rPr>
        <w:t xml:space="preserve"> &amp; Krueger, 1995).</w:t>
      </w:r>
    </w:p>
    <w:p w14:paraId="7AB4F709" w14:textId="77777777" w:rsidR="001B198B" w:rsidRPr="00193B72" w:rsidRDefault="00DB3784">
      <w:pPr>
        <w:spacing w:after="120"/>
        <w:jc w:val="both"/>
        <w:rPr>
          <w:rFonts w:ascii="Calibri" w:hAnsi="Calibri"/>
          <w:lang w:val="pt-BR"/>
        </w:rPr>
      </w:pPr>
      <w:r w:rsidRPr="00193B72">
        <w:rPr>
          <w:rFonts w:ascii="Calibri" w:hAnsi="Calibri"/>
          <w:lang w:val="pt-BR"/>
        </w:rPr>
        <w:t xml:space="preserve">Naturalmente, o desenvolvimento de políticas, marketing, gestão e o treinamento de indivíduos para trabalhar neste campo também precisa ser baseado no conhecimento. Isso nos leva à segunda necessidade para o campo do turismo esportivo, a de um programa de pesquisa integrado. De </w:t>
      </w:r>
      <w:proofErr w:type="spellStart"/>
      <w:r w:rsidRPr="00193B72">
        <w:rPr>
          <w:rFonts w:ascii="Calibri" w:hAnsi="Calibri"/>
          <w:lang w:val="pt-BR"/>
        </w:rPr>
        <w:t>Knop</w:t>
      </w:r>
      <w:proofErr w:type="spellEnd"/>
      <w:r w:rsidRPr="00193B72">
        <w:rPr>
          <w:rFonts w:ascii="Calibri" w:hAnsi="Calibri"/>
          <w:lang w:val="pt-BR"/>
        </w:rPr>
        <w:t xml:space="preserve"> (1990) aponta que há pesquisas inadequadas examinando a inter-relação entre esporte e turismo. </w:t>
      </w:r>
      <w:proofErr w:type="spellStart"/>
      <w:r w:rsidRPr="00193B72">
        <w:rPr>
          <w:rFonts w:ascii="Calibri" w:hAnsi="Calibri"/>
          <w:lang w:val="pt-BR"/>
        </w:rPr>
        <w:t>Zauhar</w:t>
      </w:r>
      <w:proofErr w:type="spellEnd"/>
      <w:r w:rsidRPr="00193B72">
        <w:rPr>
          <w:rFonts w:ascii="Calibri" w:hAnsi="Calibri"/>
          <w:lang w:val="pt-BR"/>
        </w:rPr>
        <w:t xml:space="preserve"> e </w:t>
      </w:r>
      <w:proofErr w:type="spellStart"/>
      <w:r w:rsidRPr="00193B72">
        <w:rPr>
          <w:rFonts w:ascii="Calibri" w:hAnsi="Calibri"/>
          <w:lang w:val="pt-BR"/>
        </w:rPr>
        <w:t>Kurtzman</w:t>
      </w:r>
      <w:proofErr w:type="spellEnd"/>
      <w:r w:rsidRPr="00193B72">
        <w:rPr>
          <w:rFonts w:ascii="Calibri" w:hAnsi="Calibri"/>
          <w:lang w:val="pt-BR"/>
        </w:rPr>
        <w:t xml:space="preserve"> (1997) sugerem que, em termos de práticas </w:t>
      </w:r>
      <w:r w:rsidRPr="00193B72">
        <w:rPr>
          <w:rFonts w:ascii="Calibri" w:hAnsi="Calibri"/>
          <w:lang w:val="pt-BR"/>
        </w:rPr>
        <w:lastRenderedPageBreak/>
        <w:t>profissionais e conhecimento disciplinar, esporte e turismo têm muitos elementos em comum. Embora isso seja evidente, ainda há obstáculos a superar. Já foi demonstrado que os órgãos governamentais e comerciais responsáveis pelo esporte ou pelo turismo, respectivamente, estão decididos a proteger seu território. Em muitos casos, o mesmo pode ser dito da academia. Em universidades onde os departamentos de estudos do esporte e estudos do turismo são separados, tem havido disputas sobre a "propriedade acadêmica" das duas construções (esporte e turismo). Essa separação também afeta a pesquisa na área. Algumas das inconsistências delineadas no início deste artigo em relação às definições podem ser atribuídas à infância do campo. No entanto, também podem ser atribuídas ao fato de que o esporte e o turismo são delimitados com muita frequência como esferas separadas de estudo. Poucos pesquisadores assumiram a tarefa de se tornar bem versados em ambos os corpos de conhecimento e, como resultado, duas comunidades de discurso separadas se desenvolveram.</w:t>
      </w:r>
    </w:p>
    <w:p w14:paraId="637CCEA7" w14:textId="77777777" w:rsidR="001B198B" w:rsidRPr="00193B72" w:rsidRDefault="00DB3784">
      <w:pPr>
        <w:spacing w:after="120"/>
        <w:jc w:val="both"/>
        <w:rPr>
          <w:rFonts w:ascii="Calibri" w:hAnsi="Calibri"/>
          <w:lang w:val="pt-BR"/>
        </w:rPr>
      </w:pPr>
      <w:r w:rsidRPr="00193B72">
        <w:rPr>
          <w:rFonts w:ascii="Calibri" w:hAnsi="Calibri"/>
          <w:lang w:val="pt-BR"/>
        </w:rPr>
        <w:t>A concepção do turismo esportivo como uma sinergia, que engloba por um lado a experiência cultural da atividade física e, por outro, a experiência cultural do lugar, pode fornecer uma maneira de conceituar o que tem sido até agora dois domínios separados. Para fazer o campo avançar e atender adequadamente às necessidades de pesquisa do turismo esportivo, uma abordagem interdisciplinar precisa ser adotada. Sem isso, a falta de integração e as inconsistências no trabalho de vários estudiosos ao redor do mundo continuarão a impedir o progresso neste campo.</w:t>
      </w:r>
    </w:p>
    <w:p w14:paraId="22B481D5" w14:textId="77777777" w:rsidR="001B198B" w:rsidRPr="00193B72" w:rsidRDefault="00DB3784">
      <w:pPr>
        <w:spacing w:after="120"/>
        <w:jc w:val="both"/>
        <w:rPr>
          <w:rFonts w:ascii="Calibri" w:hAnsi="Calibri"/>
          <w:lang w:val="pt-BR"/>
        </w:rPr>
      </w:pPr>
      <w:r w:rsidRPr="00193B72">
        <w:rPr>
          <w:rFonts w:ascii="Calibri" w:hAnsi="Calibri"/>
          <w:lang w:val="pt-BR"/>
        </w:rPr>
        <w:t xml:space="preserve">Qual é a agenda de pesquisa decorrente desta revisão que requer uma abordagem interdisciplinar? De </w:t>
      </w:r>
      <w:proofErr w:type="spellStart"/>
      <w:r w:rsidRPr="00193B72">
        <w:rPr>
          <w:rFonts w:ascii="Calibri" w:hAnsi="Calibri"/>
          <w:lang w:val="pt-BR"/>
        </w:rPr>
        <w:t>Knop</w:t>
      </w:r>
      <w:proofErr w:type="spellEnd"/>
      <w:r w:rsidRPr="00193B72">
        <w:rPr>
          <w:rFonts w:ascii="Calibri" w:hAnsi="Calibri"/>
          <w:lang w:val="pt-BR"/>
        </w:rPr>
        <w:t xml:space="preserve"> (1990) aponta a necessidade de saber mais sobre os diferentes tipos de turistas esportivos em termos de comportamentos, motivações e experiências. Vários estudos nesta revisão indicaram que os turistas esportivos diferem nos níveis de compromisso com o esporte, tanto como participantes quanto como espectadores (Hall, 1992b; </w:t>
      </w:r>
      <w:proofErr w:type="spellStart"/>
      <w:r w:rsidRPr="00193B72">
        <w:rPr>
          <w:rFonts w:ascii="Calibri" w:hAnsi="Calibri"/>
          <w:lang w:val="pt-BR"/>
        </w:rPr>
        <w:t>Getz</w:t>
      </w:r>
      <w:proofErr w:type="spellEnd"/>
      <w:r w:rsidRPr="00193B72">
        <w:rPr>
          <w:rFonts w:ascii="Calibri" w:hAnsi="Calibri"/>
          <w:lang w:val="pt-BR"/>
        </w:rPr>
        <w:t xml:space="preserve">, 1998; Irwin &amp; Sandler, 1998; Rice, 1987). Os turistas esportivos diferem nos níveis de habilidade (Richards, 1996) e diferem no uso da comunidade hospedeira (De </w:t>
      </w:r>
      <w:proofErr w:type="spellStart"/>
      <w:r w:rsidRPr="00193B72">
        <w:rPr>
          <w:rFonts w:ascii="Calibri" w:hAnsi="Calibri"/>
          <w:lang w:val="pt-BR"/>
        </w:rPr>
        <w:t>Knop</w:t>
      </w:r>
      <w:proofErr w:type="spellEnd"/>
      <w:r w:rsidRPr="00193B72">
        <w:rPr>
          <w:rFonts w:ascii="Calibri" w:hAnsi="Calibri"/>
          <w:lang w:val="pt-BR"/>
        </w:rPr>
        <w:t xml:space="preserve">, 1990; </w:t>
      </w:r>
      <w:proofErr w:type="spellStart"/>
      <w:r w:rsidRPr="00193B72">
        <w:rPr>
          <w:rFonts w:ascii="Calibri" w:hAnsi="Calibri"/>
          <w:lang w:val="pt-BR"/>
        </w:rPr>
        <w:t>Nogawa</w:t>
      </w:r>
      <w:proofErr w:type="spellEnd"/>
      <w:r w:rsidRPr="00193B72">
        <w:rPr>
          <w:rFonts w:ascii="Calibri" w:hAnsi="Calibri"/>
          <w:lang w:val="pt-BR"/>
        </w:rPr>
        <w:t xml:space="preserve"> et al., 1996). Os turistas esportivos ativos também são turistas esportivos de eventos ou turistas esportivos de nostalgia? O turismo esportivo de nostalgia é certamente um tópico que requer pesquisa descritiva e explicativa. Os turistas esportivos de nostalgia são propensos a visitar outros locais de turismo patrimonial ou são mais propensos a participar de outras formas de turismo esportivo?</w:t>
      </w:r>
    </w:p>
    <w:p w14:paraId="5D550D03" w14:textId="77777777" w:rsidR="001B198B" w:rsidRPr="00193B72" w:rsidRDefault="00DB3784">
      <w:pPr>
        <w:spacing w:after="120"/>
        <w:jc w:val="both"/>
        <w:rPr>
          <w:rFonts w:ascii="Calibri" w:hAnsi="Calibri"/>
          <w:lang w:val="pt-BR"/>
        </w:rPr>
      </w:pPr>
      <w:proofErr w:type="spellStart"/>
      <w:r w:rsidRPr="00193B72">
        <w:rPr>
          <w:rFonts w:ascii="Calibri" w:hAnsi="Calibri"/>
          <w:lang w:val="pt-BR"/>
        </w:rPr>
        <w:t>Nogawa</w:t>
      </w:r>
      <w:proofErr w:type="spellEnd"/>
      <w:r w:rsidRPr="00193B72">
        <w:rPr>
          <w:rFonts w:ascii="Calibri" w:hAnsi="Calibri"/>
          <w:lang w:val="pt-BR"/>
        </w:rPr>
        <w:t xml:space="preserve"> et al. (1996) discutem a possibilidade de encorajar os turistas esportivos a permanecerem mais tempo em um destino e visitarem as atrações turísticas locais. Tal estratégia de marketing turístico funcionará apenas com tipos particulares de turistas esportivos, talvez o turista esportivo menos comprometido?</w:t>
      </w:r>
    </w:p>
    <w:p w14:paraId="61CC6567" w14:textId="77777777" w:rsidR="001B198B" w:rsidRPr="00193B72" w:rsidRDefault="00DB3784">
      <w:pPr>
        <w:spacing w:after="120"/>
        <w:jc w:val="both"/>
        <w:rPr>
          <w:rFonts w:ascii="Calibri" w:hAnsi="Calibri"/>
          <w:lang w:val="pt-BR"/>
        </w:rPr>
      </w:pPr>
      <w:r w:rsidRPr="00193B72">
        <w:rPr>
          <w:rFonts w:ascii="Calibri" w:hAnsi="Calibri"/>
          <w:lang w:val="pt-BR"/>
        </w:rPr>
        <w:t xml:space="preserve">Parece que para o turista esportivo "sério", o destino não é tão importante quanto a oportunidade de desfrutar de seu esporte (Green &amp; </w:t>
      </w:r>
      <w:proofErr w:type="spellStart"/>
      <w:r w:rsidRPr="00193B72">
        <w:rPr>
          <w:rFonts w:ascii="Calibri" w:hAnsi="Calibri"/>
          <w:lang w:val="pt-BR"/>
        </w:rPr>
        <w:t>Chalip</w:t>
      </w:r>
      <w:proofErr w:type="spellEnd"/>
      <w:r w:rsidRPr="00193B72">
        <w:rPr>
          <w:rFonts w:ascii="Calibri" w:hAnsi="Calibri"/>
          <w:lang w:val="pt-BR"/>
        </w:rPr>
        <w:t xml:space="preserve">, 1998). Qual impacto o turismo esportivo tem em uma comunidade? Quais métodos fornecem a avaliação mais abrangente e precisa dos impactos do turismo esportivo? Que papel a sazonalidade desempenha no turismo esportivo? Os turistas esportivos de eventos viajam para assistir a diferentes esportes em diferentes épocas do ano? Os </w:t>
      </w:r>
      <w:r w:rsidRPr="00193B72">
        <w:rPr>
          <w:rFonts w:ascii="Calibri" w:hAnsi="Calibri"/>
          <w:lang w:val="pt-BR"/>
        </w:rPr>
        <w:lastRenderedPageBreak/>
        <w:t>turistas esportivos ativos de inverno também são turistas esportivos ativos de verão? Que papéis o gênero, a classe, a raça e a fase da vida desempenham no turismo esportivo?</w:t>
      </w:r>
    </w:p>
    <w:p w14:paraId="4FDEA305" w14:textId="77777777" w:rsidR="001B198B" w:rsidRPr="00193B72" w:rsidRDefault="00DB3784">
      <w:pPr>
        <w:spacing w:after="120"/>
        <w:jc w:val="both"/>
        <w:rPr>
          <w:rFonts w:ascii="Calibri" w:hAnsi="Calibri"/>
          <w:lang w:val="pt-BR"/>
        </w:rPr>
      </w:pPr>
      <w:r w:rsidRPr="00193B72">
        <w:rPr>
          <w:rFonts w:ascii="Calibri" w:hAnsi="Calibri"/>
          <w:lang w:val="pt-BR"/>
        </w:rPr>
        <w:t xml:space="preserve">Embora as respostas a essas perguntas tenham aplicações óbvias para o marketing e a gestão do turismo esportivo, há a necessidade de obter uma compreensão mais aprofundada dos comportamentos do turista esportivo e da dinâmica subjacente ao turismo esportivo. Como mostra a revisão neste artigo, grande parte do trabalho até o momento tem sido descritiva, sem a importância da teoria. Se uma compreensão mais aprofundada e um corpo sólido de conhecimento forem desenvolvidos, há a necessidade de explicar e teorizar sobre as necessidades, expectativas e comportamentos dos turistas esportivos em estudos futuros. </w:t>
      </w:r>
      <w:proofErr w:type="spellStart"/>
      <w:r w:rsidRPr="00193B72">
        <w:rPr>
          <w:rFonts w:ascii="Calibri" w:hAnsi="Calibri"/>
          <w:lang w:val="pt-BR"/>
        </w:rPr>
        <w:t>Pigeasson</w:t>
      </w:r>
      <w:proofErr w:type="spellEnd"/>
      <w:r w:rsidRPr="00193B72">
        <w:rPr>
          <w:rFonts w:ascii="Calibri" w:hAnsi="Calibri"/>
          <w:lang w:val="pt-BR"/>
        </w:rPr>
        <w:t xml:space="preserve"> (1997) defende que adotemos uma perspectiva sociológica para realizar esta tarefa. No entanto, a teoria da antropologia, psicologia social, ciência política, gestão e marketing também pode nos ajudar a entender melhor o turista esportivo.</w:t>
      </w:r>
    </w:p>
    <w:p w14:paraId="762B8E4C" w14:textId="77777777" w:rsidR="001B198B" w:rsidRPr="00193B72" w:rsidRDefault="00DB3784">
      <w:pPr>
        <w:spacing w:after="120"/>
        <w:jc w:val="both"/>
        <w:rPr>
          <w:rFonts w:ascii="Calibri" w:hAnsi="Calibri"/>
          <w:lang w:val="pt-BR"/>
        </w:rPr>
      </w:pPr>
      <w:r w:rsidRPr="00193B72">
        <w:rPr>
          <w:rFonts w:ascii="Calibri" w:hAnsi="Calibri"/>
          <w:lang w:val="pt-BR"/>
        </w:rPr>
        <w:t>Além disso, na busca por mais integração na pesquisa de turismo esportivo, estudos futuros não devem se limitar a um único domínio teórico. Uma maneira de desenvolver a interdisciplinaridade necessária seria gerar mais trabalho colaborativo entre acadêmicos de diferentes disciplinas. Isso pode ser mais desafiador de implementar do que parece. Obstáculos como as "disciplinas de origem" não reconhecerem o esporte e o turismo como avenidas legítimas de estudo, a territorialidade acadêmica entre disciplinas (e até mesmo entre departamentos acadêmicos), bem como clamores estridentes pelo desenvolvimento independente de teoria podem se mostrar impedimentos.</w:t>
      </w:r>
    </w:p>
    <w:p w14:paraId="35C762B0" w14:textId="77777777" w:rsidR="001B198B" w:rsidRPr="00193B72" w:rsidRDefault="00DB3784">
      <w:pPr>
        <w:spacing w:after="120"/>
        <w:jc w:val="both"/>
        <w:rPr>
          <w:rFonts w:ascii="Calibri" w:hAnsi="Calibri"/>
          <w:lang w:val="pt-BR"/>
        </w:rPr>
      </w:pPr>
      <w:r w:rsidRPr="00193B72">
        <w:rPr>
          <w:rFonts w:ascii="Calibri" w:hAnsi="Calibri"/>
          <w:lang w:val="pt-BR"/>
        </w:rPr>
        <w:t>Estudiosos em estudos de lazer, ciência do turismo e gestão esportiva começaram a questionar o "empréstimo de teoria" de outras disciplinas. Jackson e Burton (1989) conduziram uma pesquisa internacional com estudiosos de estudos de recreação e lazer sobre suas percepções do estado do campo. Jackson e Burton descobriram que "de longe, a maior necessidade de pesquisa na próxima década ... era para o desenvolvimento de um corpo de teoria consistente e coerente" (p. 19).</w:t>
      </w:r>
    </w:p>
    <w:p w14:paraId="3177EB97" w14:textId="77777777" w:rsidR="001B198B" w:rsidRPr="00193B72" w:rsidRDefault="00DB3784">
      <w:pPr>
        <w:spacing w:after="120"/>
        <w:jc w:val="both"/>
        <w:rPr>
          <w:rFonts w:ascii="Calibri" w:hAnsi="Calibri"/>
          <w:lang w:val="pt-BR"/>
        </w:rPr>
      </w:pPr>
      <w:r w:rsidRPr="00193B72">
        <w:rPr>
          <w:rFonts w:ascii="Calibri" w:hAnsi="Calibri"/>
          <w:lang w:val="pt-BR"/>
        </w:rPr>
        <w:t xml:space="preserve">Outra recomendação resultante da pesquisa de Jackson e Burton é que devemos explorar e usar uma variedade de métodos de pesquisa. </w:t>
      </w:r>
      <w:proofErr w:type="spellStart"/>
      <w:r w:rsidRPr="00193B72">
        <w:rPr>
          <w:rFonts w:ascii="Calibri" w:hAnsi="Calibri"/>
          <w:lang w:val="pt-BR"/>
        </w:rPr>
        <w:t>Getz</w:t>
      </w:r>
      <w:proofErr w:type="spellEnd"/>
      <w:r w:rsidRPr="00193B72">
        <w:rPr>
          <w:rFonts w:ascii="Calibri" w:hAnsi="Calibri"/>
          <w:lang w:val="pt-BR"/>
        </w:rPr>
        <w:t xml:space="preserve"> (1998) defende de forma semelhante o uso de métodos "alternativos" para pesquisas futuras em turismo de eventos esportivos. A pesquisa por inquérito tem sido o método de escolha na maioria dos estudos revisados neste artigo. Embora houvesse evidências de que alguns acadêmicos haviam empregado outros métodos, como diários (Faulkner &amp; </w:t>
      </w:r>
      <w:proofErr w:type="spellStart"/>
      <w:r w:rsidRPr="00193B72">
        <w:rPr>
          <w:rFonts w:ascii="Calibri" w:hAnsi="Calibri"/>
          <w:lang w:val="pt-BR"/>
        </w:rPr>
        <w:t>Raybould</w:t>
      </w:r>
      <w:proofErr w:type="spellEnd"/>
      <w:r w:rsidRPr="00193B72">
        <w:rPr>
          <w:rFonts w:ascii="Calibri" w:hAnsi="Calibri"/>
          <w:lang w:val="pt-BR"/>
        </w:rPr>
        <w:t xml:space="preserve">, 1995; Irwin et al., 1996) e entrevistas e observação (Green &amp; </w:t>
      </w:r>
      <w:proofErr w:type="spellStart"/>
      <w:r w:rsidRPr="00193B72">
        <w:rPr>
          <w:rFonts w:ascii="Calibri" w:hAnsi="Calibri"/>
          <w:lang w:val="pt-BR"/>
        </w:rPr>
        <w:t>Chalip</w:t>
      </w:r>
      <w:proofErr w:type="spellEnd"/>
      <w:r w:rsidRPr="00193B72">
        <w:rPr>
          <w:rFonts w:ascii="Calibri" w:hAnsi="Calibri"/>
          <w:lang w:val="pt-BR"/>
        </w:rPr>
        <w:t>, 1998), há uma necessidade de expandir a gama de métodos utilizados no campo. Se algumas das perguntas levantadas neste artigo para pesquisas futuras devem ser respondidas adequadamente, métodos qualitativos como entrevistas aprofundadas e etnografias precisam ser empregados. Também há espaço para pesquisas experimentais. Em muitos estudos, análises estatísticas multivariadas mais sofisticadas precisam ser empregadas.</w:t>
      </w:r>
    </w:p>
    <w:p w14:paraId="6728C311" w14:textId="77777777" w:rsidR="001B198B" w:rsidRPr="00193B72" w:rsidRDefault="00DB3784">
      <w:pPr>
        <w:spacing w:after="120"/>
        <w:jc w:val="both"/>
        <w:rPr>
          <w:rFonts w:ascii="Calibri" w:hAnsi="Calibri"/>
          <w:lang w:val="pt-BR"/>
        </w:rPr>
      </w:pPr>
      <w:r w:rsidRPr="00193B72">
        <w:rPr>
          <w:rFonts w:ascii="Calibri" w:hAnsi="Calibri"/>
          <w:lang w:val="pt-BR"/>
        </w:rPr>
        <w:t xml:space="preserve">A falta de unidade acadêmica tem implicações para a educação de futuros profissionais de turismo. Primeiro, a territorialidade sobre os domínios de conhecimento pode impedir que os estudantes tenham exposição a um currículo abrangente que incorpore uma mistura adequada </w:t>
      </w:r>
      <w:r w:rsidRPr="00193B72">
        <w:rPr>
          <w:rFonts w:ascii="Calibri" w:hAnsi="Calibri"/>
          <w:lang w:val="pt-BR"/>
        </w:rPr>
        <w:lastRenderedPageBreak/>
        <w:t>de estudos de esporte e turismo. Atualmente, os alunos com especialização em gestão esportiva recebem um currículo com pouca referência ao turismo, enquanto os estudantes de gestão de turismo obtêm currículos com pouca referência ao esporte.</w:t>
      </w:r>
    </w:p>
    <w:p w14:paraId="0E8A5807" w14:textId="77777777" w:rsidR="001B198B" w:rsidRPr="00193B72" w:rsidRDefault="00DB3784">
      <w:pPr>
        <w:spacing w:after="120"/>
        <w:jc w:val="both"/>
        <w:rPr>
          <w:rFonts w:ascii="Calibri" w:hAnsi="Calibri"/>
          <w:lang w:val="pt-BR"/>
        </w:rPr>
      </w:pPr>
      <w:r w:rsidRPr="00193B72">
        <w:rPr>
          <w:rFonts w:ascii="Calibri" w:hAnsi="Calibri"/>
          <w:lang w:val="pt-BR"/>
        </w:rPr>
        <w:t xml:space="preserve">Esta discussão dá origem a outra pergunta: o que o currículo para futuros profissionais de turismo esportivo deve incluir? Há necessidade de diplomas especializados em turismo esportivo? O Sports </w:t>
      </w:r>
      <w:proofErr w:type="spellStart"/>
      <w:r w:rsidRPr="00193B72">
        <w:rPr>
          <w:rFonts w:ascii="Calibri" w:hAnsi="Calibri"/>
          <w:lang w:val="pt-BR"/>
        </w:rPr>
        <w:t>Tourism</w:t>
      </w:r>
      <w:proofErr w:type="spellEnd"/>
      <w:r w:rsidRPr="00193B72">
        <w:rPr>
          <w:rFonts w:ascii="Calibri" w:hAnsi="Calibri"/>
          <w:lang w:val="pt-BR"/>
        </w:rPr>
        <w:t xml:space="preserve"> </w:t>
      </w:r>
      <w:proofErr w:type="spellStart"/>
      <w:r w:rsidRPr="00193B72">
        <w:rPr>
          <w:rFonts w:ascii="Calibri" w:hAnsi="Calibri"/>
          <w:lang w:val="pt-BR"/>
        </w:rPr>
        <w:t>International</w:t>
      </w:r>
      <w:proofErr w:type="spellEnd"/>
      <w:r w:rsidRPr="00193B72">
        <w:rPr>
          <w:rFonts w:ascii="Calibri" w:hAnsi="Calibri"/>
          <w:lang w:val="pt-BR"/>
        </w:rPr>
        <w:t xml:space="preserve"> </w:t>
      </w:r>
      <w:proofErr w:type="spellStart"/>
      <w:r w:rsidRPr="00193B72">
        <w:rPr>
          <w:rFonts w:ascii="Calibri" w:hAnsi="Calibri"/>
          <w:lang w:val="pt-BR"/>
        </w:rPr>
        <w:t>Council</w:t>
      </w:r>
      <w:proofErr w:type="spellEnd"/>
      <w:r w:rsidRPr="00193B72">
        <w:rPr>
          <w:rFonts w:ascii="Calibri" w:hAnsi="Calibri"/>
          <w:lang w:val="pt-BR"/>
        </w:rPr>
        <w:t xml:space="preserve"> deu início à integração de pesquisa, informação e desenvolvimento de carreira na área. A Universidade de Luton, no Reino Unido, desenvolveu um diploma em turismo esportivo. No entanto, não se pode deixar de sentir que a economia desempenhará um papel importante no direcionamento das futuras práticas educacionais deste campo. Por um lado, algumas universidades podem ver a oferta de diplomas em turismo esportivo como uma estratégia lucrativa, lembrando o crescimento explosivo no campo da gestão esportiva quando ficou aparente que a demanda por diplomas de educação física havia diminuído. Os departamentos de educação física descobriram que podiam reforçar as matrículas oferecendo diplomas em gestão esportiva. Da mesma forma, a competição por dólares das matrículas de estudantes pode trabalhar contra a colaboração necessária para fornecer aos alunos uma educação interdisciplinar.</w:t>
      </w:r>
    </w:p>
    <w:p w14:paraId="64C752CA" w14:textId="77777777" w:rsidR="001B198B" w:rsidRPr="00193B72" w:rsidRDefault="00DB3784">
      <w:pPr>
        <w:spacing w:after="120"/>
        <w:jc w:val="both"/>
        <w:rPr>
          <w:rFonts w:ascii="Calibri" w:hAnsi="Calibri"/>
          <w:lang w:val="pt-BR"/>
        </w:rPr>
      </w:pPr>
      <w:r w:rsidRPr="00193B72">
        <w:rPr>
          <w:rFonts w:ascii="Calibri" w:hAnsi="Calibri"/>
          <w:lang w:val="pt-BR"/>
        </w:rPr>
        <w:t>A falta de uma educação interdisciplinar pode ser sentida de forma ainda mais profunda no nível de pós-graduação. As futuras necessidades de pesquisa e recomendações para o turismo esportivo como campo certamente necessitam de exposição a uma variedade de perspectivas. Isso nos traz de volta ao círculo completo para a falta de integração no desenvolvimento de políticas. Se os estudantes forem educados em um ambiente caracterizado por limites artificiais entre corpos de conhecimento, seu treinamento perpetuará a fragmentação da prática do turismo esportivo.</w:t>
      </w:r>
    </w:p>
    <w:p w14:paraId="6980BB2F" w14:textId="77777777" w:rsidR="001B198B" w:rsidRPr="00193B72" w:rsidRDefault="00DB3784">
      <w:pPr>
        <w:spacing w:after="120"/>
        <w:jc w:val="both"/>
        <w:rPr>
          <w:rFonts w:ascii="Calibri" w:hAnsi="Calibri"/>
          <w:lang w:val="pt-BR"/>
        </w:rPr>
      </w:pPr>
      <w:r w:rsidRPr="00193B72">
        <w:rPr>
          <w:rFonts w:ascii="Calibri" w:hAnsi="Calibri"/>
          <w:lang w:val="pt-BR"/>
        </w:rPr>
        <w:t>A causa raiz de muitos dos problemas enfrentados por este campo é que por muito tempo o esporte e o turismo foram vistos como domínios separados — nos níveis de política, educação e prática. Obviamente, nem todo turismo envolve esporte e nem todo esporte envolve turismo. Isso levanta outra questão: onde os estudantes e acadêmicos do turismo esportivo devem estar localizados na estrutura acadêmica? Até que questões como esta sejam resolvidas, o campo continuará a carecer da integração necessária.</w:t>
      </w:r>
    </w:p>
    <w:p w14:paraId="2F07391B" w14:textId="77777777" w:rsidR="001B198B" w:rsidRPr="00193B72" w:rsidRDefault="00DB3784">
      <w:pPr>
        <w:keepNext/>
        <w:spacing w:before="360" w:after="120"/>
        <w:rPr>
          <w:rFonts w:ascii="Calibri" w:hAnsi="Calibri"/>
          <w:lang w:val="pt-BR"/>
        </w:rPr>
      </w:pPr>
      <w:r w:rsidRPr="00193B72">
        <w:rPr>
          <w:rFonts w:ascii="Calibri" w:hAnsi="Calibri"/>
          <w:b/>
          <w:sz w:val="32"/>
          <w:lang w:val="pt-BR"/>
        </w:rPr>
        <w:t>Comentários Finais</w:t>
      </w:r>
    </w:p>
    <w:p w14:paraId="2F08F099" w14:textId="77777777" w:rsidR="001B198B" w:rsidRPr="00193B72" w:rsidRDefault="00DB3784">
      <w:pPr>
        <w:spacing w:after="120"/>
        <w:jc w:val="both"/>
        <w:rPr>
          <w:rFonts w:ascii="Calibri" w:hAnsi="Calibri"/>
          <w:lang w:val="pt-BR"/>
        </w:rPr>
      </w:pPr>
      <w:r w:rsidRPr="00193B72">
        <w:rPr>
          <w:rFonts w:ascii="Calibri" w:hAnsi="Calibri"/>
          <w:lang w:val="pt-BR"/>
        </w:rPr>
        <w:t>Em todo o mundo, os desenvolvimentos no turismo esportivo continuam a ocorrer. Apenas este ano marca a publicação de pelo menos três livros didáticos de turismo esportivo. Conferências dedicadas ao turismo esportivo, que são realizadas desde 1986, estão se tornando mais comuns. Até os mais recentes livros didáticos gerais de viagens e turismo estão começando a listar o turismo esportivo como uma categoria distinta de turismo (</w:t>
      </w:r>
      <w:proofErr w:type="spellStart"/>
      <w:r w:rsidRPr="00193B72">
        <w:rPr>
          <w:rFonts w:ascii="Calibri" w:hAnsi="Calibri"/>
          <w:lang w:val="pt-BR"/>
        </w:rPr>
        <w:t>Gartner</w:t>
      </w:r>
      <w:proofErr w:type="spellEnd"/>
      <w:r w:rsidRPr="00193B72">
        <w:rPr>
          <w:rFonts w:ascii="Calibri" w:hAnsi="Calibri"/>
          <w:lang w:val="pt-BR"/>
        </w:rPr>
        <w:t>, 1996). Estes são apenas alguns dos desenvolvimentos no campo. Parece que o turismo esportivo como campo de estudo acadêmico e como componente distinto da indústria do turismo continuará a crescer, embora de maneira um tanto fragmentada.</w:t>
      </w:r>
    </w:p>
    <w:p w14:paraId="632C4DB4" w14:textId="77777777" w:rsidR="001B198B" w:rsidRPr="00193B72" w:rsidRDefault="00DB3784">
      <w:pPr>
        <w:spacing w:after="120"/>
        <w:jc w:val="both"/>
        <w:rPr>
          <w:rFonts w:ascii="Calibri" w:hAnsi="Calibri"/>
          <w:lang w:val="pt-BR"/>
        </w:rPr>
      </w:pPr>
      <w:r w:rsidRPr="00193B72">
        <w:rPr>
          <w:rFonts w:ascii="Calibri" w:hAnsi="Calibri"/>
          <w:lang w:val="pt-BR"/>
        </w:rPr>
        <w:lastRenderedPageBreak/>
        <w:t xml:space="preserve">Se a Walt Disney </w:t>
      </w:r>
      <w:proofErr w:type="spellStart"/>
      <w:r w:rsidRPr="00193B72">
        <w:rPr>
          <w:rFonts w:ascii="Calibri" w:hAnsi="Calibri"/>
          <w:lang w:val="pt-BR"/>
        </w:rPr>
        <w:t>Company</w:t>
      </w:r>
      <w:proofErr w:type="spellEnd"/>
      <w:r w:rsidRPr="00193B72">
        <w:rPr>
          <w:rFonts w:ascii="Calibri" w:hAnsi="Calibri"/>
          <w:lang w:val="pt-BR"/>
        </w:rPr>
        <w:t xml:space="preserve"> for usada como um barômetro das tendências do turismo, então o turismo esportivo está certamente em alta. A empresa investiu US$ 200 milhões em turismo esportivo ao abrir o Disney </w:t>
      </w:r>
      <w:proofErr w:type="spellStart"/>
      <w:r w:rsidRPr="00193B72">
        <w:rPr>
          <w:rFonts w:ascii="Calibri" w:hAnsi="Calibri"/>
          <w:lang w:val="pt-BR"/>
        </w:rPr>
        <w:t>Wide</w:t>
      </w:r>
      <w:proofErr w:type="spellEnd"/>
      <w:r w:rsidRPr="00193B72">
        <w:rPr>
          <w:rFonts w:ascii="Calibri" w:hAnsi="Calibri"/>
          <w:lang w:val="pt-BR"/>
        </w:rPr>
        <w:t xml:space="preserve"> World </w:t>
      </w:r>
      <w:proofErr w:type="spellStart"/>
      <w:r w:rsidRPr="00193B72">
        <w:rPr>
          <w:rFonts w:ascii="Calibri" w:hAnsi="Calibri"/>
          <w:lang w:val="pt-BR"/>
        </w:rPr>
        <w:t>of</w:t>
      </w:r>
      <w:proofErr w:type="spellEnd"/>
      <w:r w:rsidRPr="00193B72">
        <w:rPr>
          <w:rFonts w:ascii="Calibri" w:hAnsi="Calibri"/>
          <w:lang w:val="pt-BR"/>
        </w:rPr>
        <w:t xml:space="preserve"> Sports </w:t>
      </w:r>
      <w:proofErr w:type="spellStart"/>
      <w:r w:rsidRPr="00193B72">
        <w:rPr>
          <w:rFonts w:ascii="Calibri" w:hAnsi="Calibri"/>
          <w:lang w:val="pt-BR"/>
        </w:rPr>
        <w:t>Complex</w:t>
      </w:r>
      <w:proofErr w:type="spellEnd"/>
      <w:r w:rsidRPr="00193B72">
        <w:rPr>
          <w:rFonts w:ascii="Calibri" w:hAnsi="Calibri"/>
          <w:lang w:val="pt-BR"/>
        </w:rPr>
        <w:t xml:space="preserve"> em Orlando, Flórida. Essa instalação é um acréscimo às já extensas instalações esportivas encontradas nas propriedades do Walt Disney World Resort. O crescimento contemporâneo da infraestrutura de turismo esportivo e da pesquisa em turismo esportivo sugere que o turismo esportivo atingiu massa crítica.</w:t>
      </w:r>
    </w:p>
    <w:p w14:paraId="7227873D" w14:textId="77777777" w:rsidR="001B198B" w:rsidRPr="00193B72" w:rsidRDefault="00DB3784">
      <w:pPr>
        <w:keepNext/>
        <w:spacing w:before="360" w:after="120"/>
        <w:rPr>
          <w:rFonts w:ascii="Calibri" w:hAnsi="Calibri"/>
        </w:rPr>
      </w:pPr>
      <w:proofErr w:type="spellStart"/>
      <w:r w:rsidRPr="00193B72">
        <w:rPr>
          <w:rFonts w:ascii="Calibri" w:hAnsi="Calibri"/>
          <w:b/>
          <w:sz w:val="32"/>
        </w:rPr>
        <w:t>Referências</w:t>
      </w:r>
      <w:proofErr w:type="spellEnd"/>
    </w:p>
    <w:p w14:paraId="0B4CA0A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Aidid, S. (1997). Penang (Malaysia) as a tourism sport centre. Journal of Sports Tourism, 4, 4-5.</w:t>
      </w:r>
    </w:p>
    <w:p w14:paraId="18C9327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Andreff, W. (1988). Les multionales et le sport dans les pays en developpement: Ou comment faire courir le tiers monde apres les capiteaux? Revue Tiers Monde, 29, 13-100.</w:t>
      </w:r>
    </w:p>
    <w:p w14:paraId="70C7B7C1"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Attle, S. (1996). Tourist role preference and the development of life style profiles: Implications for market segmentation and tourist destination selection. Unpublished Doctoral Dissertation, the University of Connecticut, Storrs.</w:t>
      </w:r>
    </w:p>
    <w:p w14:paraId="7F39722C"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Baines, S. (1996, July). Sport tourism-The leisure pursuit of 'Being there'. Paper presented at Free Time and Quality of Life for the 21st Century, World Congress of the World Leisure and Recreation Association, Cardiff, Wales, UK.</w:t>
      </w:r>
    </w:p>
    <w:p w14:paraId="55727D6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Bale, J. (1988). Sport geography. London: E &amp; FN Spon.</w:t>
      </w:r>
    </w:p>
    <w:p w14:paraId="5F92016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Bojanic, D., &amp; Warnick, R. (1995). Segmenting the market for winter vacations. Journal of Travel and Tourism Marketing, 4, 85-96.</w:t>
      </w:r>
    </w:p>
    <w:p w14:paraId="095E640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Burgan, B., &amp; Mules, T. (1992). Economic impact of sporting events. Annals of Tourism Research, 19, 700-710.</w:t>
      </w:r>
    </w:p>
    <w:p w14:paraId="7582578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Carlton, M. (1993, August). World of sporting goods. Southern Living, 30.</w:t>
      </w:r>
    </w:p>
    <w:p w14:paraId="4CDF00E1"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Carmichael, B., &amp; Murphy, P. (1996). Tourism economic impact of a rotating sports event: the case of the British Columbia Games. Festival Management and Event Tourism, 4, 127-138.</w:t>
      </w:r>
    </w:p>
    <w:p w14:paraId="1C8FED1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Caspersen, C.J., Merritt, R.K., &amp; Stephens, T. (1994). International physical activity patterns: A methodological perspective. In R.K. Dishman (Ed.), Advances in exercise adherence (pp. 73-110). Champaign, IL: Human Kinetics.</w:t>
      </w:r>
    </w:p>
    <w:p w14:paraId="702E4DE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Chalip, L. (1992). The construction and use of polysemic structures: Olympic lessons for sport marketing. Journal of Sport Management, 6, 87-98.</w:t>
      </w:r>
    </w:p>
    <w:p w14:paraId="30600D3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Chalip, L., Green, C., &amp; Vander Velden, L. (1998). Sources of interest in travel to the Olympic Games. Journal of Vacation Marketing, 4, 7-22.</w:t>
      </w:r>
    </w:p>
    <w:p w14:paraId="76BD451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Coakley, J. (1990). Sport in society: Issues and controversies. St Louis: Times Mirror/ Mosby College Publishing.</w:t>
      </w:r>
    </w:p>
    <w:p w14:paraId="2D983131"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Cohen, E. (1974). Who is a tourist? A conceptual clarification. Sociological Review, 22, 527-555.</w:t>
      </w:r>
    </w:p>
    <w:p w14:paraId="0826F02C"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Collins, M. (1997). The economics of sport and sports in the economy: Some international comparisons. In C. Cooper (Ed.). Progress in tourism, recreation and hospitality management, 3 (pp. 184-214). London: Belhaven Press.</w:t>
      </w:r>
    </w:p>
    <w:p w14:paraId="41047AE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Crompton, J. (1995). Economic impact analysis of sports facilities and events: Eleven sources of misapplication. Journal of Sport Management, 9, 14-35.</w:t>
      </w:r>
    </w:p>
    <w:p w14:paraId="24DE3B8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Csikzentmihalyi, M. (1975). Beyond boredom and anxiety. San Francisco: Jossey-Bass.</w:t>
      </w:r>
    </w:p>
    <w:p w14:paraId="0B210174"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lastRenderedPageBreak/>
        <w:t>De Knop, P. (1987). Some thoughts on the influence of sport tourism. In Proceedings of The International Seminar and Workshop on Outdoor Education, Recreation and Sport Tourism (pp. 38-45). Netanya, Israel: Wingate Institute for Physical Education and Sport.</w:t>
      </w:r>
    </w:p>
    <w:p w14:paraId="5EAEBAB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 Knop, P. (1990). Sport for all and active tourism. World Leisure and Recreation, 32, 30-36.</w:t>
      </w:r>
    </w:p>
    <w:p w14:paraId="5FA8AA3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 Knop, P. (1995, November). A figurational perspective of the development of sport tourism. Paper presented at the North American Society for the Sociology of Sport Conference, Sacramento, California.</w:t>
      </w:r>
    </w:p>
    <w:p w14:paraId="5B43C01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Delpy, L. (1992, November). A profile of the 1992 summer Olympic Games spectator. Paper presented at the North American Society for the Sociology of Sport Conference, Toledo, Ohio.</w:t>
      </w:r>
    </w:p>
    <w:p w14:paraId="4095632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Delpy, L. (1996, May). A comparison of the pre and post economic impact figures reported for the 1994 World Cup. Paper presented at the Eleventh Annual Conference of the North American Society for Sport Management, University of New Brunswick, Canada.</w:t>
      </w:r>
    </w:p>
    <w:p w14:paraId="1A96D55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Delpy, L. (1997, May). A profile of the 1996 Summer Olympics spectator. Paper presented at the Twelfth Annual Conference of the North American Society for Sport Management, San Antonio, Texas.</w:t>
      </w:r>
    </w:p>
    <w:p w14:paraId="4595E54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Delpy, L. (1998). An overview of sport tourism: Building towards a dimensional framework. Journal of Vacation Marketing, 4, 23-38.</w:t>
      </w:r>
    </w:p>
    <w:p w14:paraId="482333B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Devados, R. (1997). Sports tourism in Tamil Nadu (India). Journal of Sports Tourism, 4, 8-9.</w:t>
      </w:r>
    </w:p>
    <w:p w14:paraId="299F50B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Dovey, K. (1989). Old scabs, /new scars: The hallmark event and the everyday environment. In G. Syme, B. Shaw, D. Fenton, &amp; W. Mueller (Eds.). The planning and evaluation of hallmark events (pp. 73-80). Aldershot, UK: Avebury.</w:t>
      </w:r>
    </w:p>
    <w:p w14:paraId="55185B3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Dreyer, A., &amp; Krugeger, A. (Eds.). (1995). Sporttourismus. Muenchen-Wien: R Oldenburg, Verlag.</w:t>
      </w:r>
    </w:p>
    <w:p w14:paraId="23236B0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Edwards, H. (1973). Sociology of sport. Homewood, IL: The Dorsey Press.</w:t>
      </w:r>
    </w:p>
    <w:p w14:paraId="2CC76DC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Elias, N., &amp; Dunning, E. (1970). The quest for excitement in unexciting societies. In G. Luschen, (Ed.). The cross cultural analysis of sport and games (pp. 31-51). Champaign, IL: Stipes Publishing.</w:t>
      </w:r>
    </w:p>
    <w:p w14:paraId="6FC240C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Elrick &amp; Lavidge, Inc. (1994, April). Unmet vacation expectations. Prepared for Marriott International, Washington DC.</w:t>
      </w:r>
    </w:p>
    <w:p w14:paraId="4D147F60"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Faulkner, B., &amp; Raybould, M. (1995). Monitoring visitor expenditure associated with attendance at sporting events: An experimental assessment of the diary and recall methods. Festival Management and Event Tourism, 3, 73-81.</w:t>
      </w:r>
    </w:p>
    <w:p w14:paraId="7269DB4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Garnham, B. (1996). Ranfurly Shield rugby: An investigation into the impacts of a sporting event on a provincial city, the case of New Plymouth, Taranaki, New Zealand. Festival Management and Event Tourism, 4, 145-149.</w:t>
      </w:r>
    </w:p>
    <w:p w14:paraId="7AB49AB0"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Gartner, W. (1996). Tourism development: Principles, processes and policies. New York, NY: Van Nostrand Reinhold.</w:t>
      </w:r>
    </w:p>
    <w:p w14:paraId="34F5377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Getz, D. (1998). Trends, strategies, and issues in sport-event tourism. Sport Marketing Quarterly, 7 (2), 8-13.</w:t>
      </w:r>
    </w:p>
    <w:p w14:paraId="43D401C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Gibson, H. (1994). Some predictors of tourist role preference for men and women over the adult life course. Unpublished Doctoral Dissertation, The University of Connecticut, Storrs.</w:t>
      </w:r>
    </w:p>
    <w:p w14:paraId="39B9AA1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Gibson, H. (1998a). The case of World Cup USA '94. In J. Standevan &amp; P. De Knop, (Eds.), Sport tourism. Champaign, IL: Human Kinetics</w:t>
      </w:r>
    </w:p>
    <w:p w14:paraId="4E1D331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Gibson, H. (1998b). Active sport tourism: Who participates? Leisure Studies, 17 (2), 155-170.</w:t>
      </w:r>
    </w:p>
    <w:p w14:paraId="59502B1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Gibson, H., Attle, S., &amp; Yiannakis, A. (1998). Segmenting the sport tourist market: A lifespan perspective. Journal of Vacation Marketing, 4, 52-64.</w:t>
      </w:r>
    </w:p>
    <w:p w14:paraId="44D22E0F"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lastRenderedPageBreak/>
        <w:t>Gibson, H., &amp; Yiannakis, A. (1992, November). Some correlates of the Sport Lover (tourist): A life course perspective. Presented at the North American Society for the Sociology of Sport Conference, Toledo, Ohio.</w:t>
      </w:r>
    </w:p>
    <w:p w14:paraId="7512FA16"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Gibson, H., &amp; Yiannakis, A. (1994, November). Some characteristics of sport tourists: A life span perspective. Paper presented at the annual conference for the North American Society for the Sociology of Sport, Savannah, Georgia.</w:t>
      </w:r>
    </w:p>
    <w:p w14:paraId="2789E49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Glyptis, S. (1991). Sport and tourism. In C. Cooper (Ed.), Progress in tourism, recreation and hospitality management, 3 (pp. 165-183). London: Belhaven Press.</w:t>
      </w:r>
    </w:p>
    <w:p w14:paraId="7F0ABC9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Glyptis, S., &amp; Jackson, G. (1993, July). Sport and tourism-Mutual benefits and future prospects. Paper presented at Leisure in Different Worlds, the Third International Conference of the Leisure Studies Association, Loughborough University, UK.</w:t>
      </w:r>
    </w:p>
    <w:p w14:paraId="2ED57A9F"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Gratton, C. (1990, December). Consumer behaviour in tourism: A psycho-economic approach. Paper presented at the Tourism Research into the 1990s Conference, Durham, UK.</w:t>
      </w:r>
    </w:p>
    <w:p w14:paraId="784D581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Green, B.C., &amp; Chalip, L. (1998). Sport tourism as the celebration of subculture. Annals of Tourism Research, 25, 275-292.</w:t>
      </w:r>
    </w:p>
    <w:p w14:paraId="3AE4F88A"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Hall, C. (1992a). Adventure, sport and health tourism. In B. Weiler &amp; C. M. Hall (Eds.), Special interest tourism (pp. 141-158). London: Belhaven Press.</w:t>
      </w:r>
    </w:p>
    <w:p w14:paraId="3A75A6C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Hall, C. (1992b). Hallmark tourist events. London: Belhaven Press.</w:t>
      </w:r>
    </w:p>
    <w:p w14:paraId="7F035AB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Hall, C., &amp; Hodges, J. (1996). The party's great, but what about the hangover? The housing and social impacts of mega-events with special reference to the 2000 Sydney Olympics. Festival Management and Event Tourism, 4, 13-20.</w:t>
      </w:r>
    </w:p>
    <w:p w14:paraId="33716A76"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Hudson, S. (1995, September). The 'greening' of ski resorts: A necessity for sustainable tourism, or a marketing opportunity for skiing communities. Paper presented at the Leisure, Sport and Education-The Interfaces Annual Conference for the Leisure Studies Association, Eastbourne, UK.</w:t>
      </w:r>
    </w:p>
    <w:p w14:paraId="6027C49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Ingold, P., Huber, B., &amp; Neuhaus, P. (1993). Tourism and sport in the Alps-a serious problem for wildlife? Revue Suisse de Zoologie, 100, 529-545.</w:t>
      </w:r>
    </w:p>
    <w:p w14:paraId="2E2589E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Irwin, R., &amp; Sandler, M. (1998). An analysis of travel behavior and event-induced expenditures among American collegiate championship patron groups. Journal of Vacation Marketing, 4, 78-90.</w:t>
      </w:r>
    </w:p>
    <w:p w14:paraId="7FE01B2C"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Irwin, R., Wang, P., &amp; Sutton, W. (1996). Comparative analysis of diaries and projected spending to assess patron expenditure behavior at short-term sporting events. Festival Management and Event Tourism, 4, 29-37.</w:t>
      </w:r>
    </w:p>
    <w:p w14:paraId="7001ADC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Iso-Ahola, S. (1989). Motivation for leisure. In E. Jackson &amp; T. Burton (Eds.), Understanding leisure and recreation: mapping the past, charting the future (pp. 247-280). State College, PA: Venture Publishing.</w:t>
      </w:r>
    </w:p>
    <w:p w14:paraId="097F902A"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Jackson, E., &amp; Burton, T. (1989). Mapping the past. In E. Jackson &amp; T. Burton (Eds.), Understanding leisure and recreation: Mapping the past, charting the future (pp. 3-28). State College, PA: Venture Publishing.</w:t>
      </w:r>
    </w:p>
    <w:p w14:paraId="369C0BE1"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Jennings, A. (1996). The new lords of the rings. London: Simon &amp; Schuster.</w:t>
      </w:r>
    </w:p>
    <w:p w14:paraId="459CE220"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Johnston, W., &amp; Elsner, G. (1972). Variability in use among ski areas: A statistical study of the California market region. Journal of Leisure Research, 4, 43-49.</w:t>
      </w:r>
    </w:p>
    <w:p w14:paraId="625A59D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Kaae, B., &amp; Lee, R. (1996, July). The use of lifestyle in outdoor recreation research. Paper presented at Free Time and Quality of Life for the 21st Century, World Congress of the World Leisure and Recreation Association, Cardiff, Wales, UK.</w:t>
      </w:r>
    </w:p>
    <w:p w14:paraId="61DE37D1"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lastRenderedPageBreak/>
        <w:t>Kenyon, G. (1969). Sport involvement: A conceptual go and some consequences thereof. In G. Kenyon, (Ed.). Aspects of contemporary sport sociology (pp. 77-87). Chicago: The Athletic Institute.</w:t>
      </w:r>
    </w:p>
    <w:p w14:paraId="0C17877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Kidd, B. (1992). The Toronto Olympic commitment: Towards a social contract for the Olympic Games. Olympika, 1, 154-167.</w:t>
      </w:r>
    </w:p>
    <w:p w14:paraId="2C810C90"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Klenosky, D., Gengler, C., &amp; Mulvey, M. (1993). Understanding the factors influencing ski destination choice: A means-end analytic approach. Journal of Leisure Research, 25, 362-379.</w:t>
      </w:r>
    </w:p>
    <w:p w14:paraId="6A76544C"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Kosasi, V. (1997). Sports tourism in India. Journal of Sports Tourism, 4, 6-8.</w:t>
      </w:r>
    </w:p>
    <w:p w14:paraId="17D77E3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Kurtzman, J., &amp; Zauhar, J. (1995). Research: Sport as a touristic endeavour. Journal of Tourism Sport. http://www.sirc.ca/sirc/jsptxt1.html</w:t>
      </w:r>
    </w:p>
    <w:p w14:paraId="60E54C94"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Kurtzman, J., &amp; Zauhar, J. (1997). A wave in time-The sports tourism phenomena. Journal of Sports Tourism, 4, 5-19.</w:t>
      </w:r>
    </w:p>
    <w:p w14:paraId="49FE7FF6"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Ladd, S. (1995, July 7). Pinehurst: One man's vision. Greensboro News and Record, Weekend, 8-10.</w:t>
      </w:r>
    </w:p>
    <w:p w14:paraId="48FC857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Lean Time at Planet Hollywood. (1998, August 11). The Independent (London), business section, 17.</w:t>
      </w:r>
    </w:p>
    <w:p w14:paraId="2BFE996F"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Levinson, D. (1996). The seasons of a woman's life. New York: Knopf.</w:t>
      </w:r>
    </w:p>
    <w:p w14:paraId="09BD647A"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Levinson, D., Darrow, C., Klein, E., Levinson, M., &amp; McKee, B. (1978). The seasons of a man's life. New York: Knopf.</w:t>
      </w:r>
    </w:p>
    <w:p w14:paraId="1ACC6131"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Lewis, G., &amp; Redmond, G. (1974). Sporting heritage: A guide to halls of fame, special collections, and museums in the US and Canada. New York: A.S. Barnes.</w:t>
      </w:r>
    </w:p>
    <w:p w14:paraId="6598A53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Loy, J. (1968). The nature of sport: A definitional effort. Quest, 10, 1-15.</w:t>
      </w:r>
    </w:p>
    <w:p w14:paraId="28AB4D0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MacCannell, D. (1976). The tourist: A new theory of the leisure class. New York: Schocken Books.</w:t>
      </w:r>
    </w:p>
    <w:p w14:paraId="4DDE52D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Matley, I. (1981). Physical and cultural factors influencing the location of tourism. In N. Starr &amp; E. Kelly (Eds.), Tourism for the travel agent (pp. 106-121). Wellesey, MA: ICTA.</w:t>
      </w:r>
    </w:p>
    <w:p w14:paraId="088BE60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Matzitelli, D. (1989). Major sports events in Australia-some economic tourism and sports related effects. In G. Syme, B. Shaw, D. Fenton, &amp; W. Mueller (Eds.), The planning and evaluation of hallmark events (pp. 195-202). Aldershot, UK: Avebury.</w:t>
      </w:r>
    </w:p>
    <w:p w14:paraId="1CD8003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McFee, G. (1990). The Olympic games as tourist event: An American in Athens, 1896. Proceedings of the Leisure Studies Association Second International Conference, Leisure, Labour, and Lifestyles: International Comparisons (pp. 146-157), Conference Papers no. 43. Eastbourne, UK: LSA Publications.</w:t>
      </w:r>
    </w:p>
    <w:p w14:paraId="48A3C3F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McIntosh, R., Goeldner, C., &amp; Ritchie, J.R.B. (1995). Tourism, principles, practices, philosophies (7th ed.). New York: John Wiley &amp; Sons.</w:t>
      </w:r>
    </w:p>
    <w:p w14:paraId="49388AFF"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McPherson, B. (1984). Sport participation across the life cycle: A review of the literature and suggestions for future research. Sociology of Sport Journal, 3, 213-230.</w:t>
      </w:r>
    </w:p>
    <w:p w14:paraId="1E709870"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Meethan, K. (1996). Consuming (in) the civilized city. Annals of Tourism Research, 23, 322-340.</w:t>
      </w:r>
    </w:p>
    <w:p w14:paraId="1C9EB3A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Meyer, E. (1993). The impact of summer and winter tourism on the fauna of alpine soils in western Austria (Oetztal Alps, Raptikon). Revue Suisse de Zoologie, 100, 519-527.</w:t>
      </w:r>
    </w:p>
    <w:p w14:paraId="5A213EBF"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Mills, A., Couturier, H., &amp; Snepenger, D. (1986). Texas snow skiers. Journal of Travel Research, 27, 19-23.</w:t>
      </w:r>
    </w:p>
    <w:p w14:paraId="738C323A"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Nogawa, H., Yamguchi, Y., &amp; Hagi, Y. (1996). An empirical research study on Japanese sport tourism in Sport-for-All Events: Case studies of a single-night event and a multiple-night event. Journal of Travel Research, 35, 46-54.</w:t>
      </w:r>
    </w:p>
    <w:p w14:paraId="51BE26EC"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Palm, J. (1991). Sport for all: Approaches from Utopia to reality. Schorndorf, Germany: Verlag Karl Hofmann.</w:t>
      </w:r>
    </w:p>
    <w:p w14:paraId="3B7938EC"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lastRenderedPageBreak/>
        <w:t>Pigeasson, C. (1997). Sport and tourism: The emergence of sport into the offer of tourism. Between passion and reason. An overview of the French situation and perspectives. Journal of Sports Tourism, 4, 20-36.</w:t>
      </w:r>
    </w:p>
    <w:p w14:paraId="3A73E216"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Pleumarom, A. (1992). Course and effect: Golf tourism in Thailand. The Ecologist, 22, 104-110.</w:t>
      </w:r>
    </w:p>
    <w:p w14:paraId="4002B36F"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Plog, S. (1974). Why destination areas rise and fall in popularity. The Cornell Hotel and Restaurant Administration Quarterly, 14, 55-58.</w:t>
      </w:r>
    </w:p>
    <w:p w14:paraId="7EACB756"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Priestley, G. (1995). Sports tourism: The case of golf. In G. J. Ashworth &amp; A. G. J. Dietvorst (Eds.), Tourism and spatial transformations: Implications for policy and planning (pp. 205-223). Wallingford, UK: CAB International.</w:t>
      </w:r>
    </w:p>
    <w:p w14:paraId="10AF6BB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Real, M. (1986). Superbowl: Mythic spectacle. In A. Yiannakis, T. McIntyre, M. Melnick, &amp; D.Hart (Eds.), Sport sociology: Contemporary themes (3rd ed., pp. 29-34). Dubuque, IA: Kendall/Hunt.</w:t>
      </w:r>
    </w:p>
    <w:p w14:paraId="6227354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Redmond, G. (1981, spring). The world's sports museums. Sports International, 31-34.</w:t>
      </w:r>
    </w:p>
    <w:p w14:paraId="37345A8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Redmond, G. (1990). Points of increasing contact: Sport and tourism in the modern world. In A. Tomlinson (Ed.), Proceedings of the Leisure Studies Association Second International Conference, Leisure, Labour, and Lifestyles: International Comparisons (pp. 158-169), Conference Papers no. 43. Eastbourne, UK: LSA Publications.</w:t>
      </w:r>
    </w:p>
    <w:p w14:paraId="08D9A4D6"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Redmond, G. (1991). Changing styles of sports tourism: Industry/consumer interactions in Canada, the USA, and Europe. In M. T. Sinclair &amp; M.J. Stabler (Eds.), The tourism industry: An international analysis (pp. 107-120). Wallingford, UK: CAB International.</w:t>
      </w:r>
    </w:p>
    <w:p w14:paraId="0E23225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Rice, K. (1987, February 9). Special report: Scuba diving - dive market requires specialized skill, information. Tour Travel News, 24-27.</w:t>
      </w:r>
    </w:p>
    <w:p w14:paraId="1560609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Richards, G. (1996). Skilled consumption and UK ski holidays. Tourism Management, 17, 25-34.</w:t>
      </w:r>
    </w:p>
    <w:p w14:paraId="50C2F6E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Ritchie, J.R.B. (1984). Assessing the impact of hallmark events. Journal of Travel Research, 23, 2-11.</w:t>
      </w:r>
    </w:p>
    <w:p w14:paraId="5130421A"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Roche, M. (1994). Mega-events and urban policy. Annals of Tourism research, 21, 1-19.</w:t>
      </w:r>
    </w:p>
    <w:p w14:paraId="4BBC5C95"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Roehl, W., Ditton, R., Holland, S., &amp; Perdue, R. (1993). Developing new tourism products: Sport fishing in the south-east United States. Tourism Management, 14, 279-288.</w:t>
      </w:r>
    </w:p>
    <w:p w14:paraId="24B7A88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Rudman, W. (1986). Sport as part of successful aging. American Behavioral Scientist, 29, 453-470.</w:t>
      </w:r>
    </w:p>
    <w:p w14:paraId="5DC7683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Sack, A., &amp; Johnson, A. (1996). Politics, economic development, and the Volvo International Tennis Tournament. Journal of Sport Management, 10, 1-14.</w:t>
      </w:r>
    </w:p>
    <w:p w14:paraId="084415A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Schreiber, R. (1976). Sports interest: A travel definition. The Travel Research Association 7th Annual Conference proceedings (pp. 85-87). Boca Raton, FL: TTRA.</w:t>
      </w:r>
    </w:p>
    <w:p w14:paraId="45B8D933"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Soutar, G., &amp; McLeod, P. (1993). Residents' perceptions on impact of the America's Cup. Annals of Tourism Research, 20, 571-582.</w:t>
      </w:r>
    </w:p>
    <w:p w14:paraId="5E68F6F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Spivack, S.E. (1998). Health spa development in the US: A burgeoning component of sport tourism. Journal of Vacation Marketing, 4, 65-77.</w:t>
      </w:r>
    </w:p>
    <w:p w14:paraId="28835F9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Sports tourism in Barbados-The development of sports facilities and special events. (1997). Journal of Sports Tourism, 4, 2-4.</w:t>
      </w:r>
    </w:p>
    <w:p w14:paraId="26D0150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Standevan, J. (1998). Sport tourism: Joint marketing-A starting point for beneficial synergies. Journal of Vacation Marketing, 4, 39-51.</w:t>
      </w:r>
    </w:p>
    <w:p w14:paraId="058775E0"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Stebbins, R. (1982). Serious leisure. Pacific Sociological Review, 25, 251-272.</w:t>
      </w:r>
    </w:p>
    <w:p w14:paraId="6A8D4D23"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STIC Research Unit (1997). Content analysis of tourism schedules. Journal of Sport Tourism, 3, 9-11.</w:t>
      </w:r>
    </w:p>
    <w:p w14:paraId="540D6E7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Stoddart, B. (1990). Wide world of golf: A research note on the interdependence of sport, culture, and economy. Sociology of Sport Journal, 7, 378-388.</w:t>
      </w:r>
    </w:p>
    <w:p w14:paraId="205D455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lastRenderedPageBreak/>
        <w:t>Tabata, R. (1992). Scuba diving holidays. In B. Weiler &amp; C. Hall (Eds.), Special interest tourism (pp. 171-184). London: Belhaven Press.</w:t>
      </w:r>
    </w:p>
    <w:p w14:paraId="6F5745F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Taylor, S. (1998, May). Stepping up to the plate with a sports-themed concept. Lodging Hospitality, 77-78.</w:t>
      </w:r>
    </w:p>
    <w:p w14:paraId="2CD7A73B"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Turco, D., &amp; Eisenhardt, H. (1998, Winter). Exploring the sport tourism connection. ICHPER SD, 24-27.</w:t>
      </w:r>
    </w:p>
    <w:p w14:paraId="3F4BC7A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Walo, M., Bull, A., &amp; Breen, H. (1996). Achieving economic benefits at local events: A case study of a local sports event. Festival Management and Event Tourism, 4, 95-106.</w:t>
      </w:r>
    </w:p>
    <w:p w14:paraId="6934B50E"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Walsh, R., &amp; Davitt, G. (1983). A demand function for length of stay on ski trips to Aspen. Journal of Travel Research, 24, 23-29.</w:t>
      </w:r>
    </w:p>
    <w:p w14:paraId="1AD155E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Wang, J. (1987). The scope of sport tourism as an important facet of Singapore's image as a gateway to the Orient. In Proceedings of The International Seminar and Workshop on Outdoor Education, Recreation and Sport Tourism (pp. 78-81). Netanya, Israel: Wingate Institute for Physical Education and Sport.</w:t>
      </w:r>
    </w:p>
    <w:p w14:paraId="0D4F7DA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Wartenberg, H., &amp; Allon, N. (1978). Health spas: A case study in the sociology of leisure. Leisure Information Newsletter, 5 (1), 6-8, 12.</w:t>
      </w:r>
    </w:p>
    <w:p w14:paraId="4CF991E3"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Wearing, S., &amp; Wearing, B. (1996, July). The Olympic city 2000: Phallic fallacy in accessing leisure spaces. Paper presented at Free Time and Quality of Life for the 21st Century, World Congress of the World Leisure and Recreation Association, Cardiff, Wales, UK.</w:t>
      </w:r>
    </w:p>
    <w:p w14:paraId="51E461E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Weed, M. &amp; Bull, C. (1998). The search for a sport tourism policy network. In I. Cooper &amp; M.F. Collins (Eds.), Leisure management: Issues and applications (pp. 277-298). Wallingford, UK: CAB International.</w:t>
      </w:r>
    </w:p>
    <w:p w14:paraId="4F1E432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Whitson, D., &amp; Macintosh, D. (1993). Becoming a world-class city: Hallmark events and sport franchises in the growth strategies of western Canadian cities. Sociology of Sport Journal, 10, 221-240.</w:t>
      </w:r>
    </w:p>
    <w:p w14:paraId="093A9C1D"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Williams, P., Andestad, G., Pollock, A., &amp; Dossa, K. (1996). Health spa travel markets: Mexican long haul pleasure travelers. Journal of Vacation Marketing, 3, 11-31.</w:t>
      </w:r>
    </w:p>
    <w:p w14:paraId="7524E2B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Williams, P., &amp; Basford, R. (1992). Segmenting downhill skiing's latent demand markets. American Behavioral Scientist, 36, 222-235.</w:t>
      </w:r>
    </w:p>
    <w:p w14:paraId="74E431D7"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Williams, P. &amp; Lattey, C. (1994). Skiing constraints for women. Journal of Travel Research, 32, 21-25.</w:t>
      </w:r>
    </w:p>
    <w:p w14:paraId="7FAF5AB3"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The World Cup soccer games finally come to America. (1993, May 17). Business America, 2-6.</w:t>
      </w:r>
    </w:p>
    <w:p w14:paraId="0E457BD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World Tourism Organization (1992). Yearbook of Tourism Statistics (Vols. 1-2). Madrid: Author.</w:t>
      </w:r>
    </w:p>
    <w:p w14:paraId="43A4F732"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Yiannakis, A., &amp; Gibson, H. (1992). Roles tourists play. Annals of Tourism Research, 19, 287-303.</w:t>
      </w:r>
    </w:p>
    <w:p w14:paraId="54726048"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Zauhar, J., &amp; Kurtzman, J. (1997). Sport tourism - A window of opportunity. Journal of Sports Tourism, 3, 11-16.</w:t>
      </w:r>
    </w:p>
    <w:p w14:paraId="4E39C169" w14:textId="77777777" w:rsidR="001B198B" w:rsidRPr="00193B72" w:rsidRDefault="00DB3784">
      <w:pPr>
        <w:spacing w:after="80" w:line="252" w:lineRule="auto"/>
        <w:ind w:left="720" w:hanging="720"/>
        <w:jc w:val="both"/>
        <w:rPr>
          <w:rFonts w:ascii="Calibri" w:hAnsi="Calibri"/>
        </w:rPr>
      </w:pPr>
      <w:r w:rsidRPr="00193B72">
        <w:rPr>
          <w:rFonts w:ascii="Calibri" w:hAnsi="Calibri"/>
          <w:sz w:val="20"/>
        </w:rPr>
        <w:t>Zelkovitz, B. (1996, November). Halls of summer 1995: Sport halls of fame and museums in cross-national perspective. Paper presented at the North American Society for the Sociology of Sport Conference, Birmingham, Alabama.</w:t>
      </w:r>
    </w:p>
    <w:sectPr w:rsidR="001B198B" w:rsidRPr="00193B72" w:rsidSect="00034616">
      <w:pgSz w:w="12240" w:h="15840"/>
      <w:pgMar w:top="1440" w:right="1800" w:bottom="1440" w:left="180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B72"/>
    <w:rsid w:val="001B198B"/>
    <w:rsid w:val="0029639D"/>
    <w:rsid w:val="00326F90"/>
    <w:rsid w:val="00626CF2"/>
    <w:rsid w:val="00AA1D8D"/>
    <w:rsid w:val="00B47730"/>
    <w:rsid w:val="00CB0664"/>
    <w:rsid w:val="00DB37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644B44-5F9D-4D6E-9922-528BC5CE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17381</Words>
  <Characters>93863</Characters>
  <Application>Microsoft Office Word</Application>
  <DocSecurity>0</DocSecurity>
  <Lines>782</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Ander Son</cp:lastModifiedBy>
  <cp:revision>3</cp:revision>
  <dcterms:created xsi:type="dcterms:W3CDTF">2026-08-04T20:07:00Z</dcterms:created>
  <dcterms:modified xsi:type="dcterms:W3CDTF">2026-08-06T13:10:00Z</dcterms:modified>
</cp:coreProperties>
</file>