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9vnrchgxga7"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qfq5c5gz16gl"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set covers angle, velocity, and time of flight well, but it is incomplete. It stops at Activity 6, meaning critical variables like Gravity, Air Resistance, and Vertical Velocity are never addressed.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present are highly relevant. Activity 5 ("Calculating Displacement") directly targets the specific relationship question about displacement and time of flight.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progression is logical for the first half, moving from simple range checks to displacement calculations. However, the sudden termination prevents the student from reaching the advanced concepts.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are clear and structured well with "Objective", "Variables", and "Task" headers. This makes the experimental requirements very easy to follow.</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output is cut off mid-sentence in Activity 6 ("Investigating the Effect of Air Resistance on Range"). This renders the final activity unusable.</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9mc8o1akxv7h"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set is severely truncated, stopping at Activity 4. It covers initial velocity and angle but fails to reach any of the derived variables or external factors like gravity or air resistance.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align with the questions (e.g., Activity 1 covers "Optimal Launch Angle"), but the limited number of activities means many questions are left unsupported.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sequence starts well but ends abruptly. There is no opportunity for the student to build upon the initial kinematic findings.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procedure steps are detailed and numbered, which is excellent. However, the preamble text ("To generate a detailed list...") is unnecessary.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text cuts off in the middle of Activity 4 ("simulate the maximum height"), resulting in a broken document.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r9ufzutj2l6" w:id="3"/>
      <w:bookmarkEnd w:id="3"/>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elj6mrddwwv" w:id="4"/>
      <w:bookmarkEnd w:id="4"/>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w3vgive9jm2" w:id="5"/>
      <w:bookmarkEnd w:id="5"/>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raofu5s3919f" w:id="6"/>
      <w:bookmarkEnd w:id="6"/>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set covers Charge, Distance, and Net Force, but it stops at Activity 7. It misses the opportunity to fully explore the interaction types or synthesize the concepts in a final activity.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are well-targeted. Activity 4 ("Applying Newton's Third Law") and Activity 5 ("Calculating Net Electrostatic Force") are perfect matches for the curriculum questions.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scaffolding is strong, moving from single-variable changes to multi-charge systems. The score is limited only by the incompleteness of the set.</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are written in clear, narrative steps. The use of "Step 1", "Step 2" etc. is helpful for sequencing.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The output is cut off in Activity 7 ("remains the same based on"), leaving the final thought incomplete.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ekajgmf23w5d" w:id="7"/>
      <w:bookmarkEnd w:id="7"/>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This set is complete with 10 activities. It covers Charge, Distance, Net Force, Newton's Third Law, and Coulomb's Constant. It successfully integrates the core variables.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activities address the questions well. Activity 5 ("Calculating Net Electrostatic Force") and Activity 7 ("Coulomb's Constant Exploration") are directly relevant to the provided test questions.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progression is generally good, but Activity 6 ("Effect of Distance on Force") is redundant as it effectively repeats Activity 1 ("Exploring Coulomb's Law: vary distance").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9/10</w:t>
      </w:r>
      <w:r w:rsidDel="00000000" w:rsidR="00000000" w:rsidRPr="00000000">
        <w:rPr>
          <w:rtl w:val="0"/>
        </w:rPr>
        <w:t xml:space="preserve">. The instructions are clear and actionable. Activity 9 ("Research and present") is a bit passive compared to the simulation tasks, but the overall clarity is high.</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10/10</w:t>
      </w:r>
      <w:r w:rsidDel="00000000" w:rsidR="00000000" w:rsidRPr="00000000">
        <w:rPr>
          <w:rtl w:val="0"/>
        </w:rPr>
        <w:t xml:space="preserve">. This is the only set in this file that is fully complete with 10 distinct activities and no cut-off text.</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