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vppcc3y57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Projectile Motion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jspmxk6tkl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7/10</w:t>
      </w:r>
      <w:r w:rsidDel="00000000" w:rsidR="00000000" w:rsidRPr="00000000">
        <w:rPr>
          <w:rtl w:val="0"/>
        </w:rPr>
        <w:t xml:space="preserve">. The set covers the core variables (Velocity, Angle, Gravity, Air Resistance) well. However, it is incomplete, stopping at Activity 7, which leaves the final synthesis of concepts unfinished.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activities are well-aligned with the questions. Activity 2 ("Exploring Maximum Height") and Activity 3 ("Investigating Range") directly help answer the optimization and relationship questions.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7/10</w:t>
      </w:r>
      <w:r w:rsidDel="00000000" w:rsidR="00000000" w:rsidRPr="00000000">
        <w:rPr>
          <w:rtl w:val="0"/>
        </w:rPr>
        <w:t xml:space="preserve">. The progression is logical, moving from basic single-variable changes to complex environmental factors like Gravity and Air Resistance. The score is docked because the cutoff prevents the full sequence from playing out.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instructions are very clear. The use of specific "Objective" and bulleted "Task" headers for each activity makes the student's goal unambiguous.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3/10</w:t>
      </w:r>
      <w:r w:rsidDel="00000000" w:rsidR="00000000" w:rsidRPr="00000000">
        <w:rPr>
          <w:rtl w:val="0"/>
        </w:rPr>
        <w:t xml:space="preserve">. The output is truncated. Activity 7 cuts off mid-word ("and gravit"), rendering the final instruction unusable.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rpc6gd6d8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failed to generate a list of activities. Instead, it output a list of Questions (True/False, Fill in the Blank) and explanatory text about relationships.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activities to evaluate against the questions.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Non-existent.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instructions for students.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completely ignored the prompt to generate "Student Activities" and instead hallucinated a quiz/relationship dump.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tiufcso6m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Coulomb's Law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1r3mid14x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This set is excellent. It covers all key variables including Charge, Distance, Medium (Coulomb's Constant), Net Force, and even Newton's Third Law in Activity 10.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activities map perfectly to the curriculum. Activity 4 covers the "Coulomb's Constant" question, and Activity 10 specifically verifies the "Newton's Third Law" question.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sequence is logical and sophisticated. It moves from basic force measurement to vector analysis (Activity 7) and theoretical vs. experimental comparisons (Activity 8).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instructions are clear and descriptive. While they lack the strict "Key variable to vary" header seen in other files, the narrative style is precise enough for a lab setting.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formatting is clean, with 10 distinct, numbered activities and no text cut-offs or artifacts.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7wds9e9s7q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3/10</w:t>
      </w:r>
      <w:r w:rsidDel="00000000" w:rsidR="00000000" w:rsidRPr="00000000">
        <w:rPr>
          <w:rtl w:val="0"/>
        </w:rPr>
        <w:t xml:space="preserve">. The content is disorganized. It lists a few activities (1-3), then a set of "Instructions" (1-10), and then restarts with "Activity Group". It fails to provide a linear list of 10 distinct activities.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5/10</w:t>
      </w:r>
      <w:r w:rsidDel="00000000" w:rsidR="00000000" w:rsidRPr="00000000">
        <w:rPr>
          <w:rtl w:val="0"/>
        </w:rPr>
        <w:t xml:space="preserve">. The content that is present (Inverse Square Law, calculating force) is relevant, but the confused structure makes it hard to map to specific questions effectively.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The structure is broken. It jumps between defining variables, listing activities, and providing a generic 10-step procedure for a single experiment, rather than a progression of 10 distinct experiments.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4/10</w:t>
      </w:r>
      <w:r w:rsidDel="00000000" w:rsidR="00000000" w:rsidRPr="00000000">
        <w:rPr>
          <w:rtl w:val="0"/>
        </w:rPr>
        <w:t xml:space="preserve">. The "Instructions" section is clear for a single lab, but as a response to the prompt for "10 distinct activities," it is confusing and misaligned.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1/10</w:t>
      </w:r>
      <w:r w:rsidDel="00000000" w:rsidR="00000000" w:rsidRPr="00000000">
        <w:rPr>
          <w:rtl w:val="0"/>
        </w:rPr>
        <w:t xml:space="preserve">. The output is unstructured and cuts off at the very end ("Activity"), failing to complete the response or follow the requested format.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