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9B1D7" w14:textId="77777777" w:rsidR="00310C91" w:rsidRPr="00C56739" w:rsidRDefault="00310C91" w:rsidP="001418A4"/>
    <w:p w14:paraId="6A08733F" w14:textId="77777777" w:rsidR="00310C91" w:rsidRPr="00C56739" w:rsidRDefault="00310C91" w:rsidP="001418A4"/>
    <w:p w14:paraId="613A38B0" w14:textId="77777777" w:rsidR="00310C91" w:rsidRPr="00C56739" w:rsidRDefault="00310C91" w:rsidP="001418A4"/>
    <w:p w14:paraId="119D9AFF" w14:textId="77777777" w:rsidR="00310C91" w:rsidRPr="00C56739" w:rsidRDefault="00310C91" w:rsidP="001418A4"/>
    <w:p w14:paraId="664FE10E" w14:textId="7CD9F2B6" w:rsidR="00310C91" w:rsidRPr="00A40988" w:rsidRDefault="00E16F43" w:rsidP="00A40988">
      <w:pPr>
        <w:jc w:val="center"/>
        <w:rPr>
          <w:sz w:val="44"/>
          <w:szCs w:val="44"/>
        </w:rPr>
      </w:pPr>
      <w:r w:rsidRPr="00A40988">
        <w:rPr>
          <w:sz w:val="44"/>
          <w:szCs w:val="44"/>
        </w:rPr>
        <w:t>SOLUTION ARCHITECTURE</w:t>
      </w:r>
    </w:p>
    <w:p w14:paraId="2179CDAC" w14:textId="50411C63" w:rsidR="00310C91" w:rsidRPr="00A40988" w:rsidRDefault="00310C91" w:rsidP="00A40988">
      <w:pPr>
        <w:jc w:val="center"/>
        <w:rPr>
          <w:sz w:val="44"/>
          <w:szCs w:val="44"/>
        </w:rPr>
      </w:pPr>
      <w:r w:rsidRPr="00A40988">
        <w:rPr>
          <w:sz w:val="44"/>
          <w:szCs w:val="44"/>
        </w:rPr>
        <w:t>DOCUMENT</w:t>
      </w:r>
    </w:p>
    <w:p w14:paraId="58D4156D" w14:textId="77777777" w:rsidR="00310C91" w:rsidRPr="00A40988" w:rsidRDefault="00310C91" w:rsidP="00A40988">
      <w:pPr>
        <w:jc w:val="center"/>
        <w:rPr>
          <w:sz w:val="44"/>
          <w:szCs w:val="44"/>
        </w:rPr>
      </w:pPr>
    </w:p>
    <w:p w14:paraId="5B46DD8C" w14:textId="77777777" w:rsidR="00310C91" w:rsidRPr="00A40988" w:rsidRDefault="00310C91" w:rsidP="00A40988">
      <w:pPr>
        <w:jc w:val="center"/>
        <w:rPr>
          <w:sz w:val="44"/>
          <w:szCs w:val="44"/>
        </w:rPr>
      </w:pPr>
    </w:p>
    <w:p w14:paraId="48AE33BA" w14:textId="77777777" w:rsidR="00310C91" w:rsidRPr="00A40988" w:rsidRDefault="00310C91" w:rsidP="00A40988">
      <w:pPr>
        <w:jc w:val="center"/>
        <w:rPr>
          <w:sz w:val="44"/>
          <w:szCs w:val="44"/>
        </w:rPr>
      </w:pPr>
    </w:p>
    <w:p w14:paraId="5E0347AD" w14:textId="1678CCFE" w:rsidR="00310C91" w:rsidRPr="00A40988" w:rsidRDefault="00310C91" w:rsidP="00A40988">
      <w:pPr>
        <w:jc w:val="center"/>
        <w:rPr>
          <w:sz w:val="44"/>
          <w:szCs w:val="44"/>
        </w:rPr>
      </w:pPr>
      <w:r w:rsidRPr="00A40988">
        <w:rPr>
          <w:sz w:val="44"/>
          <w:szCs w:val="44"/>
        </w:rPr>
        <w:t>&lt;Project Name:</w:t>
      </w:r>
      <w:r w:rsidR="0040465D" w:rsidRPr="00A40988">
        <w:rPr>
          <w:sz w:val="44"/>
          <w:szCs w:val="44"/>
        </w:rPr>
        <w:t xml:space="preserve"> Procurement Intelligence &amp; Vendor Risk Platform</w:t>
      </w:r>
      <w:r w:rsidRPr="00A40988">
        <w:rPr>
          <w:sz w:val="44"/>
          <w:szCs w:val="44"/>
        </w:rPr>
        <w:t>&gt;</w:t>
      </w:r>
    </w:p>
    <w:p w14:paraId="3EE1A146" w14:textId="77777777" w:rsidR="00310C91" w:rsidRPr="00A40988" w:rsidRDefault="00310C91" w:rsidP="00A40988">
      <w:pPr>
        <w:jc w:val="center"/>
        <w:rPr>
          <w:sz w:val="44"/>
          <w:szCs w:val="44"/>
        </w:rPr>
      </w:pPr>
      <w:r w:rsidRPr="00A40988">
        <w:rPr>
          <w:sz w:val="44"/>
          <w:szCs w:val="44"/>
        </w:rPr>
        <w:t>&lt;Project Reference:&gt;</w:t>
      </w:r>
    </w:p>
    <w:p w14:paraId="70F4C3B5" w14:textId="77777777" w:rsidR="00310C91" w:rsidRPr="00C56739" w:rsidRDefault="00310C91" w:rsidP="001418A4"/>
    <w:p w14:paraId="7904E951" w14:textId="77777777" w:rsidR="00310C91" w:rsidRPr="00C56739" w:rsidRDefault="00310C91" w:rsidP="001418A4"/>
    <w:p w14:paraId="4C77BE4A" w14:textId="77777777" w:rsidR="00310C91" w:rsidRPr="00C56739" w:rsidRDefault="00310C91" w:rsidP="001418A4"/>
    <w:p w14:paraId="28CBEC15" w14:textId="77777777" w:rsidR="00310C91" w:rsidRPr="00C56739" w:rsidRDefault="00310C91" w:rsidP="001418A4"/>
    <w:p w14:paraId="322CBB3F" w14:textId="77777777" w:rsidR="00310C91" w:rsidRPr="00C56739" w:rsidRDefault="00310C91" w:rsidP="001418A4"/>
    <w:p w14:paraId="053536FC" w14:textId="77777777" w:rsidR="00310C91" w:rsidRDefault="00310C91" w:rsidP="001418A4"/>
    <w:p w14:paraId="311D9DE8" w14:textId="77777777" w:rsidR="00A40988" w:rsidRDefault="00A40988" w:rsidP="001418A4"/>
    <w:p w14:paraId="1C06CCEE" w14:textId="77777777" w:rsidR="00A40988" w:rsidRDefault="00A40988" w:rsidP="001418A4"/>
    <w:p w14:paraId="3B2239A8" w14:textId="77777777" w:rsidR="00A40988" w:rsidRDefault="00A40988" w:rsidP="001418A4"/>
    <w:p w14:paraId="5609E95B" w14:textId="77777777" w:rsidR="00A40988" w:rsidRDefault="00A40988" w:rsidP="001418A4"/>
    <w:p w14:paraId="1853C29C" w14:textId="77777777" w:rsidR="00A40988" w:rsidRDefault="00A40988" w:rsidP="001418A4"/>
    <w:p w14:paraId="00065AC6" w14:textId="77777777" w:rsidR="00A40988" w:rsidRDefault="00A40988" w:rsidP="001418A4"/>
    <w:p w14:paraId="1F659052" w14:textId="77777777" w:rsidR="00A40988" w:rsidRDefault="00A40988" w:rsidP="001418A4"/>
    <w:p w14:paraId="3A3DB988" w14:textId="77777777" w:rsidR="00A40988" w:rsidRDefault="00A40988" w:rsidP="001418A4"/>
    <w:p w14:paraId="330614A3" w14:textId="77777777" w:rsidR="00A40988" w:rsidRDefault="00A40988" w:rsidP="001418A4"/>
    <w:p w14:paraId="764085B0" w14:textId="77777777" w:rsidR="00A40988" w:rsidRPr="00C56739" w:rsidRDefault="00A40988" w:rsidP="001418A4"/>
    <w:p w14:paraId="658B1E16" w14:textId="77777777" w:rsidR="00310C91" w:rsidRPr="00C56739" w:rsidRDefault="00310C91" w:rsidP="001418A4"/>
    <w:p w14:paraId="250E2934" w14:textId="77777777" w:rsidR="00310C91" w:rsidRPr="00C56739" w:rsidRDefault="00310C91" w:rsidP="001418A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43"/>
        <w:gridCol w:w="6302"/>
      </w:tblGrid>
      <w:tr w:rsidR="00310C91" w:rsidRPr="00C56739" w14:paraId="521BAE3E" w14:textId="77777777" w:rsidTr="00B84393">
        <w:tc>
          <w:tcPr>
            <w:tcW w:w="2943" w:type="dxa"/>
            <w:shd w:val="clear" w:color="auto" w:fill="D9D9D9"/>
          </w:tcPr>
          <w:p w14:paraId="2B4F895B" w14:textId="77777777" w:rsidR="00310C91" w:rsidRPr="00C56739" w:rsidRDefault="00310C91" w:rsidP="001418A4">
            <w:pPr>
              <w:pStyle w:val="Footer"/>
            </w:pPr>
            <w:r w:rsidRPr="00C56739">
              <w:t>Project Sponsor:</w:t>
            </w:r>
          </w:p>
        </w:tc>
        <w:tc>
          <w:tcPr>
            <w:tcW w:w="6302" w:type="dxa"/>
            <w:vAlign w:val="bottom"/>
          </w:tcPr>
          <w:p w14:paraId="25553D41" w14:textId="45BDB9F1" w:rsidR="00310C91" w:rsidRPr="00C56739" w:rsidRDefault="0009013B" w:rsidP="001418A4">
            <w:pPr>
              <w:pStyle w:val="Footer"/>
            </w:pPr>
            <w:r w:rsidRPr="00C56739">
              <w:t>ChatGPT &amp; Claude</w:t>
            </w:r>
          </w:p>
        </w:tc>
      </w:tr>
      <w:tr w:rsidR="00310C91" w:rsidRPr="00C56739" w14:paraId="0D3E7C99" w14:textId="77777777" w:rsidTr="00B84393">
        <w:tc>
          <w:tcPr>
            <w:tcW w:w="2943" w:type="dxa"/>
            <w:shd w:val="clear" w:color="auto" w:fill="D9D9D9"/>
          </w:tcPr>
          <w:p w14:paraId="0AF8733E" w14:textId="77777777" w:rsidR="00310C91" w:rsidRPr="00C56739" w:rsidRDefault="00310C91" w:rsidP="001418A4">
            <w:pPr>
              <w:pStyle w:val="Footer"/>
            </w:pPr>
            <w:r w:rsidRPr="00C56739">
              <w:t>Business Project Manager:</w:t>
            </w:r>
          </w:p>
        </w:tc>
        <w:tc>
          <w:tcPr>
            <w:tcW w:w="6302" w:type="dxa"/>
            <w:vAlign w:val="bottom"/>
          </w:tcPr>
          <w:p w14:paraId="7869C885" w14:textId="12A83049" w:rsidR="00310C91" w:rsidRPr="00C56739" w:rsidRDefault="0009013B" w:rsidP="001418A4">
            <w:pPr>
              <w:pStyle w:val="Footer"/>
            </w:pPr>
            <w:r w:rsidRPr="00C56739">
              <w:t>Toushif Hossain</w:t>
            </w:r>
          </w:p>
        </w:tc>
      </w:tr>
      <w:tr w:rsidR="00310C91" w:rsidRPr="00C56739" w14:paraId="42BF17EE" w14:textId="77777777" w:rsidTr="00B84393">
        <w:tc>
          <w:tcPr>
            <w:tcW w:w="2943" w:type="dxa"/>
            <w:shd w:val="clear" w:color="auto" w:fill="D9D9D9"/>
          </w:tcPr>
          <w:p w14:paraId="313EAAD0" w14:textId="77777777" w:rsidR="00310C91" w:rsidRPr="00C56739" w:rsidRDefault="00310C91" w:rsidP="001418A4">
            <w:pPr>
              <w:pStyle w:val="Footer"/>
            </w:pPr>
            <w:r w:rsidRPr="00C56739">
              <w:t>IT Project Manager:</w:t>
            </w:r>
          </w:p>
        </w:tc>
        <w:tc>
          <w:tcPr>
            <w:tcW w:w="6302" w:type="dxa"/>
            <w:vAlign w:val="bottom"/>
          </w:tcPr>
          <w:p w14:paraId="4C2BAE00" w14:textId="54388A15" w:rsidR="00310C91" w:rsidRPr="00C56739" w:rsidRDefault="0009013B" w:rsidP="001418A4">
            <w:pPr>
              <w:pStyle w:val="Footer"/>
            </w:pPr>
            <w:r w:rsidRPr="00C56739">
              <w:t>Toushif Hossain</w:t>
            </w:r>
          </w:p>
        </w:tc>
      </w:tr>
      <w:tr w:rsidR="00310C91" w:rsidRPr="00C56739" w14:paraId="6EAF58B2" w14:textId="77777777" w:rsidTr="00B84393">
        <w:tc>
          <w:tcPr>
            <w:tcW w:w="2943" w:type="dxa"/>
            <w:shd w:val="clear" w:color="auto" w:fill="D9D9D9"/>
          </w:tcPr>
          <w:p w14:paraId="3805EED0" w14:textId="77777777" w:rsidR="00310C91" w:rsidRPr="00C56739" w:rsidRDefault="00310C91" w:rsidP="001418A4">
            <w:pPr>
              <w:pStyle w:val="Footer"/>
            </w:pPr>
            <w:r w:rsidRPr="00C56739">
              <w:t xml:space="preserve">Business Analyst: </w:t>
            </w:r>
          </w:p>
        </w:tc>
        <w:tc>
          <w:tcPr>
            <w:tcW w:w="6302" w:type="dxa"/>
            <w:vAlign w:val="bottom"/>
          </w:tcPr>
          <w:p w14:paraId="56A763DF" w14:textId="102639CE" w:rsidR="00310C91" w:rsidRPr="00C56739" w:rsidRDefault="0009013B" w:rsidP="001418A4">
            <w:pPr>
              <w:pStyle w:val="Footer"/>
            </w:pPr>
            <w:r w:rsidRPr="00C56739">
              <w:t>Toushif Hossain</w:t>
            </w:r>
          </w:p>
        </w:tc>
      </w:tr>
    </w:tbl>
    <w:p w14:paraId="57EA9A13" w14:textId="77777777" w:rsidR="00310C91" w:rsidRPr="00C56739" w:rsidRDefault="00310C91" w:rsidP="001418A4"/>
    <w:p w14:paraId="5E25BD04" w14:textId="77777777" w:rsidR="00310C91" w:rsidRPr="00C56739" w:rsidRDefault="00310C91" w:rsidP="001418A4">
      <w:pPr>
        <w:pStyle w:val="Footer"/>
      </w:pPr>
    </w:p>
    <w:p w14:paraId="68D134CB" w14:textId="77777777" w:rsidR="00310C91" w:rsidRPr="00C56739" w:rsidRDefault="00310C91" w:rsidP="001418A4">
      <w:pPr>
        <w:pStyle w:val="Foo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4CA8D35F" w14:textId="77777777" w:rsidTr="00B84393">
        <w:tc>
          <w:tcPr>
            <w:tcW w:w="2943" w:type="dxa"/>
            <w:shd w:val="clear" w:color="auto" w:fill="D9D9D9"/>
          </w:tcPr>
          <w:p w14:paraId="3CE330A1" w14:textId="77777777" w:rsidR="00310C91" w:rsidRPr="00C56739" w:rsidRDefault="00310C91" w:rsidP="001418A4">
            <w:r w:rsidRPr="00C56739">
              <w:t>Document Author:</w:t>
            </w:r>
          </w:p>
        </w:tc>
        <w:tc>
          <w:tcPr>
            <w:tcW w:w="6237" w:type="dxa"/>
            <w:shd w:val="clear" w:color="auto" w:fill="FFFFFF"/>
            <w:vAlign w:val="bottom"/>
          </w:tcPr>
          <w:p w14:paraId="72CD6501" w14:textId="3F5B29F0" w:rsidR="00310C91" w:rsidRPr="00C56739" w:rsidRDefault="009D1558" w:rsidP="001418A4">
            <w:r w:rsidRPr="00C56739">
              <w:t>Toushif Hossain</w:t>
            </w:r>
          </w:p>
        </w:tc>
      </w:tr>
      <w:tr w:rsidR="00310C91" w:rsidRPr="00C56739" w14:paraId="6BFA97F7" w14:textId="77777777" w:rsidTr="00B84393">
        <w:tc>
          <w:tcPr>
            <w:tcW w:w="2943" w:type="dxa"/>
            <w:shd w:val="clear" w:color="auto" w:fill="D9D9D9"/>
          </w:tcPr>
          <w:p w14:paraId="03C1AEAB" w14:textId="77777777" w:rsidR="00310C91" w:rsidRPr="00C56739" w:rsidRDefault="00310C91" w:rsidP="001418A4">
            <w:r w:rsidRPr="00C56739">
              <w:t>Version Number:</w:t>
            </w:r>
          </w:p>
        </w:tc>
        <w:tc>
          <w:tcPr>
            <w:tcW w:w="6237" w:type="dxa"/>
            <w:vAlign w:val="bottom"/>
          </w:tcPr>
          <w:p w14:paraId="385690B7" w14:textId="57DBD3DD" w:rsidR="00310C91" w:rsidRPr="00C56739" w:rsidRDefault="009D1558" w:rsidP="001418A4">
            <w:r w:rsidRPr="00C56739">
              <w:t>V0.1</w:t>
            </w:r>
          </w:p>
        </w:tc>
      </w:tr>
      <w:tr w:rsidR="00310C91" w:rsidRPr="00C56739" w14:paraId="3DA71FAA" w14:textId="77777777" w:rsidTr="00B84393">
        <w:tc>
          <w:tcPr>
            <w:tcW w:w="2943" w:type="dxa"/>
            <w:shd w:val="clear" w:color="auto" w:fill="D9D9D9"/>
          </w:tcPr>
          <w:p w14:paraId="07A4D69F" w14:textId="77777777" w:rsidR="00310C91" w:rsidRPr="00C56739" w:rsidRDefault="00310C91" w:rsidP="001418A4">
            <w:r w:rsidRPr="00C56739">
              <w:t>Last Updated:</w:t>
            </w:r>
          </w:p>
        </w:tc>
        <w:tc>
          <w:tcPr>
            <w:tcW w:w="6237" w:type="dxa"/>
            <w:vAlign w:val="bottom"/>
          </w:tcPr>
          <w:p w14:paraId="59CA36DA" w14:textId="36279891" w:rsidR="00310C91" w:rsidRPr="00C56739" w:rsidRDefault="003E5174" w:rsidP="001418A4">
            <w:r w:rsidRPr="00C56739">
              <w:t>20/08/26</w:t>
            </w:r>
          </w:p>
        </w:tc>
      </w:tr>
      <w:tr w:rsidR="00310C91" w:rsidRPr="00C56739" w14:paraId="55D0D9A7" w14:textId="77777777" w:rsidTr="00B84393">
        <w:tc>
          <w:tcPr>
            <w:tcW w:w="2943" w:type="dxa"/>
            <w:shd w:val="clear" w:color="auto" w:fill="D9D9D9"/>
          </w:tcPr>
          <w:p w14:paraId="4F7687C3" w14:textId="77777777" w:rsidR="00310C91" w:rsidRPr="00C56739" w:rsidRDefault="00310C91" w:rsidP="001418A4">
            <w:r w:rsidRPr="00C56739">
              <w:t>Status:</w:t>
            </w:r>
          </w:p>
        </w:tc>
        <w:tc>
          <w:tcPr>
            <w:tcW w:w="6237" w:type="dxa"/>
            <w:vAlign w:val="bottom"/>
          </w:tcPr>
          <w:p w14:paraId="114316DD" w14:textId="516C7DCA" w:rsidR="00310C91" w:rsidRPr="00C56739" w:rsidRDefault="00310C91" w:rsidP="001418A4">
            <w:r w:rsidRPr="00C56739">
              <w:t>Draft/Released</w:t>
            </w:r>
          </w:p>
        </w:tc>
      </w:tr>
    </w:tbl>
    <w:p w14:paraId="483AAC71" w14:textId="77777777" w:rsidR="00310C91" w:rsidRPr="00C56739" w:rsidRDefault="00310C91" w:rsidP="001418A4">
      <w:r w:rsidRPr="00C56739">
        <w:br w:type="page"/>
      </w:r>
      <w:r w:rsidRPr="00C56739">
        <w:lastRenderedPageBreak/>
        <w:t>DOCUMENT CONTROL</w:t>
      </w:r>
    </w:p>
    <w:p w14:paraId="0DF63D8D" w14:textId="77777777" w:rsidR="00310C91" w:rsidRPr="00C56739" w:rsidRDefault="00310C91" w:rsidP="001418A4">
      <w:pPr>
        <w:pStyle w:val="CITInfoBlue"/>
      </w:pPr>
      <w:r w:rsidRPr="00C56739">
        <w:t>&lt;Blue italic text is included to provide guidance to the author and should be deleted before publishing&gt;</w:t>
      </w:r>
    </w:p>
    <w:p w14:paraId="3AA3FD2D" w14:textId="77777777" w:rsidR="00310C91" w:rsidRPr="00C56739" w:rsidRDefault="00310C91" w:rsidP="001418A4">
      <w:r w:rsidRPr="00C56739">
        <w:t>Contacts</w:t>
      </w:r>
    </w:p>
    <w:p w14:paraId="40346E9B" w14:textId="77777777" w:rsidR="00310C91" w:rsidRPr="00C56739" w:rsidRDefault="00310C91" w:rsidP="001418A4">
      <w:pPr>
        <w:pStyle w:val="CITInfoBlue"/>
      </w:pPr>
      <w:r w:rsidRPr="00C56739">
        <w:t>&lt;Contacts that would be useful to provide for business information&gt;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24C38F41" w14:textId="77777777" w:rsidTr="00B84393">
        <w:tc>
          <w:tcPr>
            <w:tcW w:w="2943" w:type="dxa"/>
            <w:shd w:val="clear" w:color="auto" w:fill="D9D9D9"/>
          </w:tcPr>
          <w:p w14:paraId="3684002F" w14:textId="77777777" w:rsidR="00310C91" w:rsidRPr="00C56739" w:rsidRDefault="00310C91" w:rsidP="001418A4">
            <w:r w:rsidRPr="00C56739">
              <w:t>Name:</w:t>
            </w:r>
          </w:p>
        </w:tc>
        <w:tc>
          <w:tcPr>
            <w:tcW w:w="6237" w:type="dxa"/>
            <w:shd w:val="clear" w:color="auto" w:fill="FFFFFF"/>
            <w:vAlign w:val="bottom"/>
          </w:tcPr>
          <w:p w14:paraId="0107D6AE" w14:textId="77777777" w:rsidR="00310C91" w:rsidRPr="00C56739" w:rsidRDefault="00310C91" w:rsidP="001418A4">
            <w:r w:rsidRPr="00C56739">
              <w:t>&lt;Contact name&gt;</w:t>
            </w:r>
          </w:p>
        </w:tc>
      </w:tr>
      <w:tr w:rsidR="00310C91" w:rsidRPr="00C56739" w14:paraId="3D79BBD0" w14:textId="77777777" w:rsidTr="00B84393">
        <w:tc>
          <w:tcPr>
            <w:tcW w:w="2943" w:type="dxa"/>
            <w:shd w:val="clear" w:color="auto" w:fill="D9D9D9"/>
          </w:tcPr>
          <w:p w14:paraId="7D5B735F" w14:textId="77777777" w:rsidR="00310C91" w:rsidRPr="00C56739" w:rsidRDefault="00310C91" w:rsidP="001418A4">
            <w:r w:rsidRPr="00C56739">
              <w:t>Title:</w:t>
            </w:r>
          </w:p>
        </w:tc>
        <w:tc>
          <w:tcPr>
            <w:tcW w:w="6237" w:type="dxa"/>
            <w:vAlign w:val="bottom"/>
          </w:tcPr>
          <w:p w14:paraId="38660926" w14:textId="77777777" w:rsidR="00310C91" w:rsidRPr="00C56739" w:rsidRDefault="00310C91" w:rsidP="001418A4">
            <w:r w:rsidRPr="00C56739">
              <w:t>&lt;Contact title&gt;</w:t>
            </w:r>
          </w:p>
        </w:tc>
      </w:tr>
      <w:tr w:rsidR="00310C91" w:rsidRPr="00C56739" w14:paraId="53AF1E75" w14:textId="77777777" w:rsidTr="00B84393">
        <w:tc>
          <w:tcPr>
            <w:tcW w:w="2943" w:type="dxa"/>
            <w:shd w:val="clear" w:color="auto" w:fill="D9D9D9"/>
          </w:tcPr>
          <w:p w14:paraId="0226FF92" w14:textId="77777777" w:rsidR="00310C91" w:rsidRPr="00C56739" w:rsidRDefault="00310C91" w:rsidP="001418A4">
            <w:r w:rsidRPr="00C56739">
              <w:t>Location:</w:t>
            </w:r>
          </w:p>
        </w:tc>
        <w:tc>
          <w:tcPr>
            <w:tcW w:w="6237" w:type="dxa"/>
            <w:vAlign w:val="bottom"/>
          </w:tcPr>
          <w:p w14:paraId="2D2731D2" w14:textId="77777777" w:rsidR="00310C91" w:rsidRPr="00C56739" w:rsidRDefault="00310C91" w:rsidP="001418A4">
            <w:r w:rsidRPr="00C56739">
              <w:t>&lt;Where the contact can be located&gt;</w:t>
            </w:r>
          </w:p>
        </w:tc>
      </w:tr>
      <w:tr w:rsidR="00310C91" w:rsidRPr="00C56739" w14:paraId="1DDFC9DB" w14:textId="77777777" w:rsidTr="00B84393">
        <w:tc>
          <w:tcPr>
            <w:tcW w:w="2943" w:type="dxa"/>
            <w:shd w:val="clear" w:color="auto" w:fill="D9D9D9"/>
          </w:tcPr>
          <w:p w14:paraId="00303ED5" w14:textId="77777777" w:rsidR="00310C91" w:rsidRPr="00C56739" w:rsidRDefault="00310C91" w:rsidP="001418A4">
            <w:r w:rsidRPr="00C56739">
              <w:t>Contact Number:</w:t>
            </w:r>
          </w:p>
        </w:tc>
        <w:tc>
          <w:tcPr>
            <w:tcW w:w="6237" w:type="dxa"/>
            <w:vAlign w:val="bottom"/>
          </w:tcPr>
          <w:p w14:paraId="55E71A10" w14:textId="77777777" w:rsidR="00310C91" w:rsidRPr="00C56739" w:rsidRDefault="00310C91" w:rsidP="001418A4">
            <w:r w:rsidRPr="00C56739">
              <w:t>&lt;Contact internal/external number&gt;</w:t>
            </w:r>
          </w:p>
        </w:tc>
      </w:tr>
      <w:tr w:rsidR="00310C91" w:rsidRPr="00C56739" w14:paraId="4D13C85D" w14:textId="77777777" w:rsidTr="00B84393">
        <w:tc>
          <w:tcPr>
            <w:tcW w:w="2943" w:type="dxa"/>
            <w:shd w:val="clear" w:color="auto" w:fill="D9D9D9"/>
          </w:tcPr>
          <w:p w14:paraId="2D4FA9F5" w14:textId="77777777" w:rsidR="00310C91" w:rsidRPr="00C56739" w:rsidRDefault="00310C91" w:rsidP="001418A4">
            <w:r w:rsidRPr="00C56739">
              <w:t>Email:</w:t>
            </w:r>
          </w:p>
        </w:tc>
        <w:tc>
          <w:tcPr>
            <w:tcW w:w="6237" w:type="dxa"/>
            <w:vAlign w:val="bottom"/>
          </w:tcPr>
          <w:p w14:paraId="6437D5D9" w14:textId="77777777" w:rsidR="00310C91" w:rsidRPr="00C56739" w:rsidRDefault="00310C91" w:rsidP="001418A4">
            <w:r w:rsidRPr="00C56739">
              <w:t>&lt; The email correspondence for the contact&gt;</w:t>
            </w:r>
          </w:p>
        </w:tc>
      </w:tr>
    </w:tbl>
    <w:p w14:paraId="0AFA6C28" w14:textId="77777777" w:rsidR="00310C91" w:rsidRPr="00C56739" w:rsidRDefault="00310C91" w:rsidP="001418A4"/>
    <w:p w14:paraId="4414023D" w14:textId="77777777" w:rsidR="00310C91" w:rsidRPr="00C56739" w:rsidRDefault="00310C91" w:rsidP="001418A4">
      <w:r w:rsidRPr="00C56739">
        <w:t>Document Approval</w:t>
      </w:r>
    </w:p>
    <w:p w14:paraId="4EA6B17B" w14:textId="77777777" w:rsidR="00310C91" w:rsidRPr="00C56739" w:rsidRDefault="00310C91" w:rsidP="001418A4">
      <w:pPr>
        <w:pStyle w:val="CITInfoBlue"/>
      </w:pPr>
      <w:r w:rsidRPr="00C56739">
        <w:t>&lt;Enter details of all stakeholders who will be subject to approval of this document&gt;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126"/>
        <w:gridCol w:w="3119"/>
        <w:gridCol w:w="1860"/>
      </w:tblGrid>
      <w:tr w:rsidR="00310C91" w:rsidRPr="00C56739" w14:paraId="6EA343CB" w14:textId="77777777" w:rsidTr="006C4B9A">
        <w:tc>
          <w:tcPr>
            <w:tcW w:w="2093" w:type="dxa"/>
            <w:shd w:val="pct15" w:color="auto" w:fill="FFFFFF"/>
          </w:tcPr>
          <w:p w14:paraId="6BF394EC" w14:textId="77777777" w:rsidR="00310C91" w:rsidRPr="00C56739" w:rsidRDefault="00310C91" w:rsidP="001418A4">
            <w:r w:rsidRPr="00C56739">
              <w:t>Approver</w:t>
            </w:r>
          </w:p>
        </w:tc>
        <w:tc>
          <w:tcPr>
            <w:tcW w:w="2126" w:type="dxa"/>
            <w:shd w:val="pct15" w:color="auto" w:fill="FFFFFF"/>
          </w:tcPr>
          <w:p w14:paraId="7AA50862" w14:textId="77777777" w:rsidR="00310C91" w:rsidRPr="00C56739" w:rsidRDefault="00310C91" w:rsidP="001418A4">
            <w:r w:rsidRPr="00C56739">
              <w:t>Title</w:t>
            </w:r>
          </w:p>
        </w:tc>
        <w:tc>
          <w:tcPr>
            <w:tcW w:w="3119" w:type="dxa"/>
            <w:shd w:val="pct15" w:color="auto" w:fill="FFFFFF"/>
          </w:tcPr>
          <w:p w14:paraId="283F921C" w14:textId="77777777" w:rsidR="00310C91" w:rsidRPr="00C56739" w:rsidRDefault="00310C91" w:rsidP="001418A4">
            <w:r w:rsidRPr="00C56739">
              <w:t>Business Area</w:t>
            </w:r>
          </w:p>
        </w:tc>
        <w:tc>
          <w:tcPr>
            <w:tcW w:w="1860" w:type="dxa"/>
            <w:shd w:val="pct15" w:color="auto" w:fill="FFFFFF"/>
          </w:tcPr>
          <w:p w14:paraId="29D5156A" w14:textId="77777777" w:rsidR="00310C91" w:rsidRPr="00C56739" w:rsidRDefault="00310C91" w:rsidP="001418A4">
            <w:r w:rsidRPr="00C56739">
              <w:t xml:space="preserve">Approval Date </w:t>
            </w:r>
          </w:p>
        </w:tc>
      </w:tr>
      <w:tr w:rsidR="00310C91" w:rsidRPr="00C56739" w14:paraId="61B9ED81" w14:textId="77777777" w:rsidTr="00B84393">
        <w:tc>
          <w:tcPr>
            <w:tcW w:w="2093" w:type="dxa"/>
            <w:vAlign w:val="bottom"/>
          </w:tcPr>
          <w:p w14:paraId="086CBD1C" w14:textId="77777777" w:rsidR="00310C91" w:rsidRPr="00C56739" w:rsidRDefault="00310C91" w:rsidP="001418A4"/>
        </w:tc>
        <w:tc>
          <w:tcPr>
            <w:tcW w:w="2126" w:type="dxa"/>
            <w:vAlign w:val="bottom"/>
          </w:tcPr>
          <w:p w14:paraId="4E9F801C" w14:textId="77777777" w:rsidR="00310C91" w:rsidRPr="00C56739" w:rsidRDefault="00310C91" w:rsidP="001418A4"/>
        </w:tc>
        <w:tc>
          <w:tcPr>
            <w:tcW w:w="3119" w:type="dxa"/>
            <w:vAlign w:val="bottom"/>
          </w:tcPr>
          <w:p w14:paraId="5802A111" w14:textId="77777777" w:rsidR="00310C91" w:rsidRPr="00C56739" w:rsidRDefault="00310C91" w:rsidP="001418A4"/>
        </w:tc>
        <w:tc>
          <w:tcPr>
            <w:tcW w:w="1860" w:type="dxa"/>
            <w:vAlign w:val="bottom"/>
          </w:tcPr>
          <w:p w14:paraId="77E9DC6B" w14:textId="77777777" w:rsidR="00310C91" w:rsidRPr="00C56739" w:rsidRDefault="00310C91" w:rsidP="001418A4"/>
        </w:tc>
      </w:tr>
    </w:tbl>
    <w:p w14:paraId="34D958C9" w14:textId="77777777" w:rsidR="00310C91" w:rsidRPr="00C56739" w:rsidRDefault="00310C91" w:rsidP="001418A4"/>
    <w:p w14:paraId="112FF894" w14:textId="77777777" w:rsidR="00310C91" w:rsidRPr="00C56739" w:rsidRDefault="00310C91" w:rsidP="001418A4">
      <w:r w:rsidRPr="00C56739">
        <w:t>Document Distribution</w:t>
      </w:r>
    </w:p>
    <w:p w14:paraId="78600C45" w14:textId="77777777" w:rsidR="00310C91" w:rsidRPr="00C56739" w:rsidRDefault="00310C91" w:rsidP="001418A4">
      <w:pPr>
        <w:pStyle w:val="CITInfoBlue"/>
      </w:pPr>
      <w:r w:rsidRPr="00C56739">
        <w:t>&lt;Enter details of all stakeholders who will be subject to receipt of this document for reference purposes&gt;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835"/>
        <w:gridCol w:w="4252"/>
      </w:tblGrid>
      <w:tr w:rsidR="00310C91" w:rsidRPr="00C56739" w14:paraId="2E4C6C0B" w14:textId="77777777" w:rsidTr="008D0D76">
        <w:tc>
          <w:tcPr>
            <w:tcW w:w="2093" w:type="dxa"/>
            <w:shd w:val="pct15" w:color="auto" w:fill="FFFFFF"/>
          </w:tcPr>
          <w:p w14:paraId="17C3B059" w14:textId="77777777" w:rsidR="00310C91" w:rsidRPr="00C56739" w:rsidRDefault="00310C91" w:rsidP="001418A4">
            <w:r w:rsidRPr="00C56739">
              <w:t>Name</w:t>
            </w:r>
          </w:p>
        </w:tc>
        <w:tc>
          <w:tcPr>
            <w:tcW w:w="2835" w:type="dxa"/>
            <w:shd w:val="pct15" w:color="auto" w:fill="FFFFFF"/>
          </w:tcPr>
          <w:p w14:paraId="495114C8" w14:textId="77777777" w:rsidR="00310C91" w:rsidRPr="00C56739" w:rsidRDefault="00310C91" w:rsidP="001418A4">
            <w:r w:rsidRPr="00C56739">
              <w:t>Title</w:t>
            </w:r>
          </w:p>
        </w:tc>
        <w:tc>
          <w:tcPr>
            <w:tcW w:w="4252" w:type="dxa"/>
            <w:shd w:val="pct15" w:color="auto" w:fill="FFFFFF"/>
          </w:tcPr>
          <w:p w14:paraId="46971D50" w14:textId="77777777" w:rsidR="00310C91" w:rsidRPr="00C56739" w:rsidRDefault="00310C91" w:rsidP="001418A4">
            <w:r w:rsidRPr="00C56739">
              <w:t>Business Area</w:t>
            </w:r>
          </w:p>
        </w:tc>
      </w:tr>
      <w:tr w:rsidR="00310C91" w:rsidRPr="00C56739" w14:paraId="716CD536" w14:textId="77777777" w:rsidTr="00B84393">
        <w:tc>
          <w:tcPr>
            <w:tcW w:w="2093" w:type="dxa"/>
            <w:vAlign w:val="bottom"/>
          </w:tcPr>
          <w:p w14:paraId="44D99DA4" w14:textId="77777777" w:rsidR="00310C91" w:rsidRPr="00C56739" w:rsidRDefault="00310C91" w:rsidP="001418A4"/>
        </w:tc>
        <w:tc>
          <w:tcPr>
            <w:tcW w:w="2835" w:type="dxa"/>
            <w:vAlign w:val="bottom"/>
          </w:tcPr>
          <w:p w14:paraId="6B816688" w14:textId="77777777" w:rsidR="00310C91" w:rsidRPr="00C56739" w:rsidRDefault="00310C91" w:rsidP="001418A4"/>
        </w:tc>
        <w:tc>
          <w:tcPr>
            <w:tcW w:w="4252" w:type="dxa"/>
            <w:vAlign w:val="bottom"/>
          </w:tcPr>
          <w:p w14:paraId="5E4753F5" w14:textId="77777777" w:rsidR="00310C91" w:rsidRPr="00C56739" w:rsidRDefault="00310C91" w:rsidP="001418A4"/>
        </w:tc>
      </w:tr>
    </w:tbl>
    <w:p w14:paraId="773C7871" w14:textId="77777777" w:rsidR="00310C91" w:rsidRPr="00C56739" w:rsidRDefault="00310C91" w:rsidP="001418A4"/>
    <w:p w14:paraId="65E582C1" w14:textId="77777777" w:rsidR="00310C91" w:rsidRPr="00C56739" w:rsidRDefault="00310C91" w:rsidP="001418A4">
      <w:r w:rsidRPr="00C56739">
        <w:t>Revision History</w:t>
      </w:r>
    </w:p>
    <w:p w14:paraId="30D6221F" w14:textId="77777777" w:rsidR="00310C91" w:rsidRPr="00C56739" w:rsidRDefault="00310C91" w:rsidP="001418A4">
      <w:pPr>
        <w:pStyle w:val="CITInfoBlue"/>
      </w:pPr>
      <w:r w:rsidRPr="00C56739">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984"/>
        <w:gridCol w:w="993"/>
        <w:gridCol w:w="3969"/>
        <w:gridCol w:w="1275"/>
      </w:tblGrid>
      <w:tr w:rsidR="00310C91" w:rsidRPr="00C56739" w14:paraId="77698D81" w14:textId="77777777" w:rsidTr="008D0D76">
        <w:tc>
          <w:tcPr>
            <w:tcW w:w="959" w:type="dxa"/>
            <w:shd w:val="pct15" w:color="auto" w:fill="FFFFFF"/>
          </w:tcPr>
          <w:p w14:paraId="21E7CA58" w14:textId="77777777" w:rsidR="00310C91" w:rsidRPr="00C56739" w:rsidRDefault="00310C91" w:rsidP="001418A4">
            <w:r w:rsidRPr="00C56739">
              <w:t>Date</w:t>
            </w:r>
          </w:p>
        </w:tc>
        <w:tc>
          <w:tcPr>
            <w:tcW w:w="1984" w:type="dxa"/>
            <w:shd w:val="pct15" w:color="auto" w:fill="FFFFFF"/>
          </w:tcPr>
          <w:p w14:paraId="544A4598" w14:textId="77777777" w:rsidR="00310C91" w:rsidRPr="00C56739" w:rsidRDefault="00310C91" w:rsidP="001418A4">
            <w:r w:rsidRPr="00C56739">
              <w:t>Author</w:t>
            </w:r>
          </w:p>
        </w:tc>
        <w:tc>
          <w:tcPr>
            <w:tcW w:w="993" w:type="dxa"/>
            <w:shd w:val="pct15" w:color="auto" w:fill="FFFFFF"/>
          </w:tcPr>
          <w:p w14:paraId="405CB7D4" w14:textId="77777777" w:rsidR="00310C91" w:rsidRPr="00C56739" w:rsidRDefault="00310C91" w:rsidP="001418A4">
            <w:r w:rsidRPr="00C56739">
              <w:t>Version</w:t>
            </w:r>
          </w:p>
        </w:tc>
        <w:tc>
          <w:tcPr>
            <w:tcW w:w="3969" w:type="dxa"/>
            <w:shd w:val="pct15" w:color="auto" w:fill="FFFFFF"/>
          </w:tcPr>
          <w:p w14:paraId="4005112A" w14:textId="77777777" w:rsidR="00310C91" w:rsidRPr="00C56739" w:rsidRDefault="00310C91" w:rsidP="001418A4">
            <w:r w:rsidRPr="00C56739">
              <w:t>Summary Of Changes</w:t>
            </w:r>
          </w:p>
        </w:tc>
        <w:tc>
          <w:tcPr>
            <w:tcW w:w="1275" w:type="dxa"/>
            <w:shd w:val="pct15" w:color="auto" w:fill="FFFFFF"/>
          </w:tcPr>
          <w:p w14:paraId="1D70473C" w14:textId="77777777" w:rsidR="00310C91" w:rsidRPr="00C56739" w:rsidRDefault="00310C91" w:rsidP="001418A4">
            <w:r w:rsidRPr="00C56739">
              <w:t>Status</w:t>
            </w:r>
          </w:p>
        </w:tc>
      </w:tr>
      <w:tr w:rsidR="00310C91" w:rsidRPr="00C56739" w14:paraId="771BAE9B" w14:textId="77777777" w:rsidTr="008D0D76">
        <w:tc>
          <w:tcPr>
            <w:tcW w:w="959" w:type="dxa"/>
          </w:tcPr>
          <w:p w14:paraId="27667D5C" w14:textId="77777777" w:rsidR="00310C91" w:rsidRPr="00C56739" w:rsidRDefault="00310C91" w:rsidP="001418A4"/>
        </w:tc>
        <w:tc>
          <w:tcPr>
            <w:tcW w:w="1984" w:type="dxa"/>
          </w:tcPr>
          <w:p w14:paraId="21E3F0B0" w14:textId="77777777" w:rsidR="00310C91" w:rsidRPr="00C56739" w:rsidRDefault="00310C91" w:rsidP="001418A4"/>
        </w:tc>
        <w:tc>
          <w:tcPr>
            <w:tcW w:w="993" w:type="dxa"/>
          </w:tcPr>
          <w:p w14:paraId="4095679B" w14:textId="77777777" w:rsidR="00310C91" w:rsidRPr="00C56739" w:rsidRDefault="00310C91" w:rsidP="001418A4"/>
        </w:tc>
        <w:tc>
          <w:tcPr>
            <w:tcW w:w="3969" w:type="dxa"/>
          </w:tcPr>
          <w:p w14:paraId="3EB46CB7" w14:textId="77777777" w:rsidR="00310C91" w:rsidRPr="00C56739" w:rsidRDefault="00310C91" w:rsidP="001418A4"/>
        </w:tc>
        <w:tc>
          <w:tcPr>
            <w:tcW w:w="1275" w:type="dxa"/>
          </w:tcPr>
          <w:p w14:paraId="2ABB864B" w14:textId="77777777" w:rsidR="00310C91" w:rsidRPr="00C56739" w:rsidRDefault="00310C91" w:rsidP="001418A4"/>
        </w:tc>
      </w:tr>
    </w:tbl>
    <w:p w14:paraId="7C065575" w14:textId="77777777" w:rsidR="00310C91" w:rsidRPr="00C56739" w:rsidRDefault="00310C91" w:rsidP="001418A4"/>
    <w:p w14:paraId="1A09721A" w14:textId="77777777" w:rsidR="00310C91" w:rsidRPr="00C56739" w:rsidRDefault="00310C91" w:rsidP="001418A4">
      <w:r w:rsidRPr="00C56739">
        <w:t>Related Documents</w:t>
      </w:r>
    </w:p>
    <w:p w14:paraId="776B0803" w14:textId="77777777" w:rsidR="00310C91" w:rsidRPr="00C56739" w:rsidRDefault="00310C91" w:rsidP="001418A4">
      <w:pPr>
        <w:pStyle w:val="CITInfoBlue"/>
      </w:pPr>
      <w:r w:rsidRPr="00C56739">
        <w:t xml:space="preserve">&lt;List any significant documents that precede and relate to the project&gt;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10"/>
        <w:gridCol w:w="2127"/>
        <w:gridCol w:w="1842"/>
        <w:gridCol w:w="1719"/>
      </w:tblGrid>
      <w:tr w:rsidR="00310C91" w:rsidRPr="00C56739" w14:paraId="2BBD5F89" w14:textId="77777777" w:rsidTr="0021798F">
        <w:tc>
          <w:tcPr>
            <w:tcW w:w="3510" w:type="dxa"/>
            <w:shd w:val="pct15" w:color="000000" w:fill="FFFFFF"/>
          </w:tcPr>
          <w:p w14:paraId="601F609C" w14:textId="77777777" w:rsidR="00310C91" w:rsidRPr="00C56739" w:rsidRDefault="00310C91" w:rsidP="001418A4">
            <w:r w:rsidRPr="00C56739">
              <w:t>Document Name</w:t>
            </w:r>
          </w:p>
        </w:tc>
        <w:tc>
          <w:tcPr>
            <w:tcW w:w="2127" w:type="dxa"/>
            <w:shd w:val="pct15" w:color="000000" w:fill="FFFFFF"/>
          </w:tcPr>
          <w:p w14:paraId="2ECA34E3" w14:textId="77777777" w:rsidR="00310C91" w:rsidRPr="00C56739" w:rsidRDefault="00310C91" w:rsidP="001418A4">
            <w:r w:rsidRPr="00C56739">
              <w:t>Version</w:t>
            </w:r>
          </w:p>
        </w:tc>
        <w:tc>
          <w:tcPr>
            <w:tcW w:w="1842" w:type="dxa"/>
            <w:shd w:val="pct15" w:color="000000" w:fill="FFFFFF"/>
          </w:tcPr>
          <w:p w14:paraId="1E5BB7BE" w14:textId="77777777" w:rsidR="00310C91" w:rsidRPr="00C56739" w:rsidRDefault="00310C91" w:rsidP="001418A4">
            <w:r w:rsidRPr="00C56739">
              <w:t>Author</w:t>
            </w:r>
          </w:p>
        </w:tc>
        <w:tc>
          <w:tcPr>
            <w:tcW w:w="1719" w:type="dxa"/>
            <w:shd w:val="pct15" w:color="000000" w:fill="FFFFFF"/>
          </w:tcPr>
          <w:p w14:paraId="3FA4AE3E" w14:textId="77777777" w:rsidR="00310C91" w:rsidRPr="00C56739" w:rsidRDefault="00310C91" w:rsidP="001418A4">
            <w:r w:rsidRPr="00C56739">
              <w:t>Date</w:t>
            </w:r>
          </w:p>
        </w:tc>
      </w:tr>
      <w:tr w:rsidR="00310C91" w:rsidRPr="00C56739" w14:paraId="75CDD184" w14:textId="77777777" w:rsidTr="00B84393">
        <w:tc>
          <w:tcPr>
            <w:tcW w:w="3510" w:type="dxa"/>
            <w:vAlign w:val="bottom"/>
          </w:tcPr>
          <w:p w14:paraId="1B06CA89" w14:textId="77777777" w:rsidR="00310C91" w:rsidRPr="00C56739" w:rsidRDefault="00310C91" w:rsidP="001418A4">
            <w:pPr>
              <w:pStyle w:val="Footer"/>
            </w:pPr>
          </w:p>
        </w:tc>
        <w:tc>
          <w:tcPr>
            <w:tcW w:w="2127" w:type="dxa"/>
            <w:vAlign w:val="bottom"/>
          </w:tcPr>
          <w:p w14:paraId="6E94B359" w14:textId="77777777" w:rsidR="00310C91" w:rsidRPr="00C56739" w:rsidRDefault="00310C91" w:rsidP="001418A4"/>
        </w:tc>
        <w:tc>
          <w:tcPr>
            <w:tcW w:w="1842" w:type="dxa"/>
            <w:vAlign w:val="bottom"/>
          </w:tcPr>
          <w:p w14:paraId="59B14568" w14:textId="77777777" w:rsidR="00310C91" w:rsidRPr="00C56739" w:rsidRDefault="00310C91" w:rsidP="001418A4"/>
        </w:tc>
        <w:tc>
          <w:tcPr>
            <w:tcW w:w="1719" w:type="dxa"/>
            <w:vAlign w:val="bottom"/>
          </w:tcPr>
          <w:p w14:paraId="00C08C2A" w14:textId="77777777" w:rsidR="00310C91" w:rsidRPr="00C56739" w:rsidRDefault="00310C91" w:rsidP="001418A4"/>
        </w:tc>
      </w:tr>
    </w:tbl>
    <w:p w14:paraId="73EB9FE0" w14:textId="77777777" w:rsidR="00310C91" w:rsidRPr="00C56739" w:rsidRDefault="00310C91" w:rsidP="001418A4"/>
    <w:p w14:paraId="3161418C" w14:textId="77777777" w:rsidR="00310C91" w:rsidRPr="00C56739" w:rsidRDefault="00310C91" w:rsidP="001418A4"/>
    <w:p w14:paraId="7B1C645C" w14:textId="77777777" w:rsidR="00310C91" w:rsidRPr="00C56739" w:rsidRDefault="00310C91" w:rsidP="001418A4"/>
    <w:p w14:paraId="0B4308B9" w14:textId="77777777" w:rsidR="00310C91" w:rsidRPr="00C56739" w:rsidRDefault="00310C91" w:rsidP="001418A4"/>
    <w:p w14:paraId="25B258E1" w14:textId="77777777" w:rsidR="00310C91" w:rsidRPr="00C56739" w:rsidRDefault="00310C91" w:rsidP="001418A4"/>
    <w:p w14:paraId="46088801" w14:textId="77777777" w:rsidR="00310C91" w:rsidRPr="00C56739" w:rsidRDefault="00310C91" w:rsidP="001418A4"/>
    <w:p w14:paraId="50566727" w14:textId="77777777" w:rsidR="00310C91" w:rsidRPr="00C56739" w:rsidRDefault="00310C91" w:rsidP="001418A4"/>
    <w:p w14:paraId="1DC02660" w14:textId="77777777" w:rsidR="00310C91" w:rsidRPr="00C56739" w:rsidRDefault="00310C91" w:rsidP="001418A4"/>
    <w:p w14:paraId="6F8CF73B" w14:textId="77777777" w:rsidR="0057182A" w:rsidRPr="00C56739" w:rsidRDefault="00310C91" w:rsidP="001418A4">
      <w:r w:rsidRPr="00C56739">
        <w:t xml:space="preserve">&lt;Not </w:t>
      </w:r>
      <w:proofErr w:type="gramStart"/>
      <w:r w:rsidRPr="00C56739">
        <w:t>all of</w:t>
      </w:r>
      <w:proofErr w:type="gramEnd"/>
      <w:r w:rsidRPr="00C56739">
        <w:t xml:space="preserve"> the following sections may be applicable to the work being performed. If so, the preference would be to keep the section heading, but make a note such as “This section is not applicable for this process” and provide an explanation for the reasons why&gt;</w:t>
      </w:r>
    </w:p>
    <w:p w14:paraId="0DF581C8" w14:textId="77777777" w:rsidR="0057182A" w:rsidRPr="00C56739" w:rsidRDefault="0057182A" w:rsidP="001418A4"/>
    <w:p w14:paraId="1E808623" w14:textId="77777777" w:rsidR="0057182A" w:rsidRPr="00C56739" w:rsidRDefault="0057182A" w:rsidP="001418A4"/>
    <w:p w14:paraId="43A6B432" w14:textId="77777777" w:rsidR="0057182A" w:rsidRPr="00C56739" w:rsidRDefault="0057182A" w:rsidP="001418A4"/>
    <w:p w14:paraId="6D5BC6F1" w14:textId="77777777" w:rsidR="0057182A" w:rsidRPr="00C56739" w:rsidRDefault="0057182A" w:rsidP="001418A4"/>
    <w:p w14:paraId="74EBF127" w14:textId="77777777" w:rsidR="0057182A" w:rsidRPr="00C56739" w:rsidRDefault="0057182A" w:rsidP="001418A4"/>
    <w:p w14:paraId="1A8F4AB3" w14:textId="77777777" w:rsidR="00310C91" w:rsidRPr="00C56739" w:rsidRDefault="00310C91" w:rsidP="001418A4">
      <w:pPr>
        <w:sectPr w:rsidR="00310C91" w:rsidRPr="00C56739" w:rsidSect="008C0989">
          <w:headerReference w:type="default" r:id="rId8"/>
          <w:footerReference w:type="default" r:id="rId9"/>
          <w:footerReference w:type="first" r:id="rId10"/>
          <w:pgSz w:w="11909" w:h="16834" w:code="9"/>
          <w:pgMar w:top="1440" w:right="1440" w:bottom="1440" w:left="1440" w:header="709" w:footer="709" w:gutter="0"/>
          <w:cols w:space="720"/>
          <w:titlePg/>
          <w:docGrid w:linePitch="272"/>
        </w:sectPr>
      </w:pPr>
    </w:p>
    <w:p w14:paraId="06316D4D" w14:textId="77777777" w:rsidR="00310C91" w:rsidRPr="00C56739" w:rsidRDefault="00310C91" w:rsidP="001418A4">
      <w:r w:rsidRPr="00C56739">
        <w:lastRenderedPageBreak/>
        <w:t>Table of Contents</w:t>
      </w:r>
    </w:p>
    <w:p w14:paraId="313AE642" w14:textId="77777777" w:rsidR="00310C91" w:rsidRPr="00C56739" w:rsidRDefault="00310C91" w:rsidP="001418A4">
      <w:pPr>
        <w:rPr>
          <w:lang w:val="en-US"/>
        </w:rPr>
      </w:pPr>
    </w:p>
    <w:p w14:paraId="76D387F2" w14:textId="603BA228" w:rsidR="004B4461" w:rsidRDefault="00D02205">
      <w:pPr>
        <w:pStyle w:val="TOC1"/>
        <w:tabs>
          <w:tab w:val="left" w:pos="400"/>
          <w:tab w:val="right" w:leader="dot" w:pos="9019"/>
        </w:tabs>
        <w:rPr>
          <w:rFonts w:eastAsiaTheme="minorEastAsia" w:cstheme="minorBidi"/>
          <w:noProof/>
          <w:kern w:val="2"/>
          <w:sz w:val="24"/>
          <w:szCs w:val="24"/>
          <w:lang w:val="en-US"/>
          <w14:ligatures w14:val="standardContextual"/>
        </w:rPr>
      </w:pPr>
      <w:r w:rsidRPr="00C56739">
        <w:fldChar w:fldCharType="begin"/>
      </w:r>
      <w:r w:rsidR="00310C91" w:rsidRPr="00C56739">
        <w:instrText xml:space="preserve"> TOC \o "1-3" \h \z \u </w:instrText>
      </w:r>
      <w:r w:rsidRPr="00C56739">
        <w:fldChar w:fldCharType="separate"/>
      </w:r>
      <w:hyperlink w:anchor="_Toc238602801" w:history="1">
        <w:r w:rsidR="004B4461" w:rsidRPr="000B2923">
          <w:rPr>
            <w:rStyle w:val="Hyperlink"/>
            <w:noProof/>
          </w:rPr>
          <w:t>1</w:t>
        </w:r>
        <w:r w:rsidR="004B4461">
          <w:rPr>
            <w:rFonts w:eastAsiaTheme="minorEastAsia" w:cstheme="minorBidi"/>
            <w:noProof/>
            <w:kern w:val="2"/>
            <w:sz w:val="24"/>
            <w:szCs w:val="24"/>
            <w:lang w:val="en-US"/>
            <w14:ligatures w14:val="standardContextual"/>
          </w:rPr>
          <w:tab/>
        </w:r>
        <w:r w:rsidR="004B4461" w:rsidRPr="000B2923">
          <w:rPr>
            <w:rStyle w:val="Hyperlink"/>
            <w:noProof/>
          </w:rPr>
          <w:t>Introduction</w:t>
        </w:r>
        <w:r w:rsidR="004B4461">
          <w:rPr>
            <w:noProof/>
            <w:webHidden/>
          </w:rPr>
          <w:tab/>
        </w:r>
        <w:r w:rsidR="004B4461">
          <w:rPr>
            <w:noProof/>
            <w:webHidden/>
          </w:rPr>
          <w:fldChar w:fldCharType="begin"/>
        </w:r>
        <w:r w:rsidR="004B4461">
          <w:rPr>
            <w:noProof/>
            <w:webHidden/>
          </w:rPr>
          <w:instrText xml:space="preserve"> PAGEREF _Toc238602801 \h </w:instrText>
        </w:r>
        <w:r w:rsidR="004B4461">
          <w:rPr>
            <w:noProof/>
            <w:webHidden/>
          </w:rPr>
        </w:r>
        <w:r w:rsidR="004B4461">
          <w:rPr>
            <w:noProof/>
            <w:webHidden/>
          </w:rPr>
          <w:fldChar w:fldCharType="separate"/>
        </w:r>
        <w:r w:rsidR="004B4461">
          <w:rPr>
            <w:noProof/>
            <w:webHidden/>
          </w:rPr>
          <w:t>6</w:t>
        </w:r>
        <w:r w:rsidR="004B4461">
          <w:rPr>
            <w:noProof/>
            <w:webHidden/>
          </w:rPr>
          <w:fldChar w:fldCharType="end"/>
        </w:r>
      </w:hyperlink>
    </w:p>
    <w:p w14:paraId="2C1339D7" w14:textId="35521FEE"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2" w:history="1">
        <w:r w:rsidRPr="000B2923">
          <w:rPr>
            <w:rStyle w:val="Hyperlink"/>
            <w:noProof/>
          </w:rPr>
          <w:t>1.1</w:t>
        </w:r>
        <w:r>
          <w:rPr>
            <w:rFonts w:eastAsiaTheme="minorEastAsia" w:cstheme="minorBidi"/>
            <w:noProof/>
            <w:kern w:val="2"/>
            <w:sz w:val="24"/>
            <w:szCs w:val="24"/>
            <w:lang w:val="en-US"/>
            <w14:ligatures w14:val="standardContextual"/>
          </w:rPr>
          <w:tab/>
        </w:r>
        <w:r w:rsidRPr="000B2923">
          <w:rPr>
            <w:rStyle w:val="Hyperlink"/>
            <w:noProof/>
          </w:rPr>
          <w:t>Document Purpose</w:t>
        </w:r>
        <w:r>
          <w:rPr>
            <w:noProof/>
            <w:webHidden/>
          </w:rPr>
          <w:tab/>
        </w:r>
        <w:r>
          <w:rPr>
            <w:noProof/>
            <w:webHidden/>
          </w:rPr>
          <w:fldChar w:fldCharType="begin"/>
        </w:r>
        <w:r>
          <w:rPr>
            <w:noProof/>
            <w:webHidden/>
          </w:rPr>
          <w:instrText xml:space="preserve"> PAGEREF _Toc238602802 \h </w:instrText>
        </w:r>
        <w:r>
          <w:rPr>
            <w:noProof/>
            <w:webHidden/>
          </w:rPr>
        </w:r>
        <w:r>
          <w:rPr>
            <w:noProof/>
            <w:webHidden/>
          </w:rPr>
          <w:fldChar w:fldCharType="separate"/>
        </w:r>
        <w:r>
          <w:rPr>
            <w:noProof/>
            <w:webHidden/>
          </w:rPr>
          <w:t>6</w:t>
        </w:r>
        <w:r>
          <w:rPr>
            <w:noProof/>
            <w:webHidden/>
          </w:rPr>
          <w:fldChar w:fldCharType="end"/>
        </w:r>
      </w:hyperlink>
    </w:p>
    <w:p w14:paraId="789EA85F" w14:textId="4A6F1788"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3" w:history="1">
        <w:r w:rsidRPr="000B2923">
          <w:rPr>
            <w:rStyle w:val="Hyperlink"/>
            <w:noProof/>
          </w:rPr>
          <w:t>1.2</w:t>
        </w:r>
        <w:r>
          <w:rPr>
            <w:rFonts w:eastAsiaTheme="minorEastAsia" w:cstheme="minorBidi"/>
            <w:noProof/>
            <w:kern w:val="2"/>
            <w:sz w:val="24"/>
            <w:szCs w:val="24"/>
            <w:lang w:val="en-US"/>
            <w14:ligatures w14:val="standardContextual"/>
          </w:rPr>
          <w:tab/>
        </w:r>
        <w:r w:rsidRPr="000B2923">
          <w:rPr>
            <w:rStyle w:val="Hyperlink"/>
            <w:noProof/>
          </w:rPr>
          <w:t>Document Scope</w:t>
        </w:r>
        <w:r>
          <w:rPr>
            <w:noProof/>
            <w:webHidden/>
          </w:rPr>
          <w:tab/>
        </w:r>
        <w:r>
          <w:rPr>
            <w:noProof/>
            <w:webHidden/>
          </w:rPr>
          <w:fldChar w:fldCharType="begin"/>
        </w:r>
        <w:r>
          <w:rPr>
            <w:noProof/>
            <w:webHidden/>
          </w:rPr>
          <w:instrText xml:space="preserve"> PAGEREF _Toc238602803 \h </w:instrText>
        </w:r>
        <w:r>
          <w:rPr>
            <w:noProof/>
            <w:webHidden/>
          </w:rPr>
        </w:r>
        <w:r>
          <w:rPr>
            <w:noProof/>
            <w:webHidden/>
          </w:rPr>
          <w:fldChar w:fldCharType="separate"/>
        </w:r>
        <w:r>
          <w:rPr>
            <w:noProof/>
            <w:webHidden/>
          </w:rPr>
          <w:t>6</w:t>
        </w:r>
        <w:r>
          <w:rPr>
            <w:noProof/>
            <w:webHidden/>
          </w:rPr>
          <w:fldChar w:fldCharType="end"/>
        </w:r>
      </w:hyperlink>
    </w:p>
    <w:p w14:paraId="79AE3859" w14:textId="00C8DB76"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4" w:history="1">
        <w:r w:rsidRPr="000B2923">
          <w:rPr>
            <w:rStyle w:val="Hyperlink"/>
            <w:noProof/>
          </w:rPr>
          <w:t>1.3</w:t>
        </w:r>
        <w:r>
          <w:rPr>
            <w:rFonts w:eastAsiaTheme="minorEastAsia" w:cstheme="minorBidi"/>
            <w:noProof/>
            <w:kern w:val="2"/>
            <w:sz w:val="24"/>
            <w:szCs w:val="24"/>
            <w:lang w:val="en-US"/>
            <w14:ligatures w14:val="standardContextual"/>
          </w:rPr>
          <w:tab/>
        </w:r>
        <w:r w:rsidRPr="000B2923">
          <w:rPr>
            <w:rStyle w:val="Hyperlink"/>
            <w:noProof/>
          </w:rPr>
          <w:t>Document Audience</w:t>
        </w:r>
        <w:r>
          <w:rPr>
            <w:noProof/>
            <w:webHidden/>
          </w:rPr>
          <w:tab/>
        </w:r>
        <w:r>
          <w:rPr>
            <w:noProof/>
            <w:webHidden/>
          </w:rPr>
          <w:fldChar w:fldCharType="begin"/>
        </w:r>
        <w:r>
          <w:rPr>
            <w:noProof/>
            <w:webHidden/>
          </w:rPr>
          <w:instrText xml:space="preserve"> PAGEREF _Toc238602804 \h </w:instrText>
        </w:r>
        <w:r>
          <w:rPr>
            <w:noProof/>
            <w:webHidden/>
          </w:rPr>
        </w:r>
        <w:r>
          <w:rPr>
            <w:noProof/>
            <w:webHidden/>
          </w:rPr>
          <w:fldChar w:fldCharType="separate"/>
        </w:r>
        <w:r>
          <w:rPr>
            <w:noProof/>
            <w:webHidden/>
          </w:rPr>
          <w:t>6</w:t>
        </w:r>
        <w:r>
          <w:rPr>
            <w:noProof/>
            <w:webHidden/>
          </w:rPr>
          <w:fldChar w:fldCharType="end"/>
        </w:r>
      </w:hyperlink>
    </w:p>
    <w:p w14:paraId="2BB4A7A4" w14:textId="45FB38A8"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5" w:history="1">
        <w:r w:rsidRPr="000B2923">
          <w:rPr>
            <w:rStyle w:val="Hyperlink"/>
            <w:noProof/>
          </w:rPr>
          <w:t>1.4</w:t>
        </w:r>
        <w:r>
          <w:rPr>
            <w:rFonts w:eastAsiaTheme="minorEastAsia" w:cstheme="minorBidi"/>
            <w:noProof/>
            <w:kern w:val="2"/>
            <w:sz w:val="24"/>
            <w:szCs w:val="24"/>
            <w:lang w:val="en-US"/>
            <w14:ligatures w14:val="standardContextual"/>
          </w:rPr>
          <w:tab/>
        </w:r>
        <w:r w:rsidRPr="000B2923">
          <w:rPr>
            <w:rStyle w:val="Hyperlink"/>
            <w:noProof/>
          </w:rPr>
          <w:t>Definitions</w:t>
        </w:r>
        <w:r>
          <w:rPr>
            <w:noProof/>
            <w:webHidden/>
          </w:rPr>
          <w:tab/>
        </w:r>
        <w:r>
          <w:rPr>
            <w:noProof/>
            <w:webHidden/>
          </w:rPr>
          <w:fldChar w:fldCharType="begin"/>
        </w:r>
        <w:r>
          <w:rPr>
            <w:noProof/>
            <w:webHidden/>
          </w:rPr>
          <w:instrText xml:space="preserve"> PAGEREF _Toc238602805 \h </w:instrText>
        </w:r>
        <w:r>
          <w:rPr>
            <w:noProof/>
            <w:webHidden/>
          </w:rPr>
        </w:r>
        <w:r>
          <w:rPr>
            <w:noProof/>
            <w:webHidden/>
          </w:rPr>
          <w:fldChar w:fldCharType="separate"/>
        </w:r>
        <w:r>
          <w:rPr>
            <w:noProof/>
            <w:webHidden/>
          </w:rPr>
          <w:t>7</w:t>
        </w:r>
        <w:r>
          <w:rPr>
            <w:noProof/>
            <w:webHidden/>
          </w:rPr>
          <w:fldChar w:fldCharType="end"/>
        </w:r>
      </w:hyperlink>
    </w:p>
    <w:p w14:paraId="4C901B6A" w14:textId="4FA030F9" w:rsidR="004B4461" w:rsidRDefault="004B4461">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8602806" w:history="1">
        <w:r w:rsidRPr="000B2923">
          <w:rPr>
            <w:rStyle w:val="Hyperlink"/>
            <w:noProof/>
          </w:rPr>
          <w:t>2</w:t>
        </w:r>
        <w:r>
          <w:rPr>
            <w:rFonts w:eastAsiaTheme="minorEastAsia" w:cstheme="minorBidi"/>
            <w:noProof/>
            <w:kern w:val="2"/>
            <w:sz w:val="24"/>
            <w:szCs w:val="24"/>
            <w:lang w:val="en-US"/>
            <w14:ligatures w14:val="standardContextual"/>
          </w:rPr>
          <w:tab/>
        </w:r>
        <w:r w:rsidRPr="000B2923">
          <w:rPr>
            <w:rStyle w:val="Hyperlink"/>
            <w:noProof/>
          </w:rPr>
          <w:t>Solution Architecture</w:t>
        </w:r>
        <w:r>
          <w:rPr>
            <w:noProof/>
            <w:webHidden/>
          </w:rPr>
          <w:tab/>
        </w:r>
        <w:r>
          <w:rPr>
            <w:noProof/>
            <w:webHidden/>
          </w:rPr>
          <w:fldChar w:fldCharType="begin"/>
        </w:r>
        <w:r>
          <w:rPr>
            <w:noProof/>
            <w:webHidden/>
          </w:rPr>
          <w:instrText xml:space="preserve"> PAGEREF _Toc238602806 \h </w:instrText>
        </w:r>
        <w:r>
          <w:rPr>
            <w:noProof/>
            <w:webHidden/>
          </w:rPr>
        </w:r>
        <w:r>
          <w:rPr>
            <w:noProof/>
            <w:webHidden/>
          </w:rPr>
          <w:fldChar w:fldCharType="separate"/>
        </w:r>
        <w:r>
          <w:rPr>
            <w:noProof/>
            <w:webHidden/>
          </w:rPr>
          <w:t>8</w:t>
        </w:r>
        <w:r>
          <w:rPr>
            <w:noProof/>
            <w:webHidden/>
          </w:rPr>
          <w:fldChar w:fldCharType="end"/>
        </w:r>
      </w:hyperlink>
    </w:p>
    <w:p w14:paraId="4F788D5F" w14:textId="0A60BDA4"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7" w:history="1">
        <w:r w:rsidRPr="000B2923">
          <w:rPr>
            <w:rStyle w:val="Hyperlink"/>
            <w:noProof/>
          </w:rPr>
          <w:t>2.1</w:t>
        </w:r>
        <w:r>
          <w:rPr>
            <w:rFonts w:eastAsiaTheme="minorEastAsia" w:cstheme="minorBidi"/>
            <w:noProof/>
            <w:kern w:val="2"/>
            <w:sz w:val="24"/>
            <w:szCs w:val="24"/>
            <w:lang w:val="en-US"/>
            <w14:ligatures w14:val="standardContextual"/>
          </w:rPr>
          <w:tab/>
        </w:r>
        <w:r w:rsidRPr="000B2923">
          <w:rPr>
            <w:rStyle w:val="Hyperlink"/>
            <w:noProof/>
          </w:rPr>
          <w:t>Solution Objectives</w:t>
        </w:r>
        <w:r>
          <w:rPr>
            <w:noProof/>
            <w:webHidden/>
          </w:rPr>
          <w:tab/>
        </w:r>
        <w:r>
          <w:rPr>
            <w:noProof/>
            <w:webHidden/>
          </w:rPr>
          <w:fldChar w:fldCharType="begin"/>
        </w:r>
        <w:r>
          <w:rPr>
            <w:noProof/>
            <w:webHidden/>
          </w:rPr>
          <w:instrText xml:space="preserve"> PAGEREF _Toc238602807 \h </w:instrText>
        </w:r>
        <w:r>
          <w:rPr>
            <w:noProof/>
            <w:webHidden/>
          </w:rPr>
        </w:r>
        <w:r>
          <w:rPr>
            <w:noProof/>
            <w:webHidden/>
          </w:rPr>
          <w:fldChar w:fldCharType="separate"/>
        </w:r>
        <w:r>
          <w:rPr>
            <w:noProof/>
            <w:webHidden/>
          </w:rPr>
          <w:t>8</w:t>
        </w:r>
        <w:r>
          <w:rPr>
            <w:noProof/>
            <w:webHidden/>
          </w:rPr>
          <w:fldChar w:fldCharType="end"/>
        </w:r>
      </w:hyperlink>
    </w:p>
    <w:p w14:paraId="5ED44383" w14:textId="16EB8061"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08" w:history="1">
        <w:r w:rsidRPr="000B2923">
          <w:rPr>
            <w:rStyle w:val="Hyperlink"/>
            <w:noProof/>
          </w:rPr>
          <w:t>2.2</w:t>
        </w:r>
        <w:r>
          <w:rPr>
            <w:rFonts w:eastAsiaTheme="minorEastAsia" w:cstheme="minorBidi"/>
            <w:noProof/>
            <w:kern w:val="2"/>
            <w:sz w:val="24"/>
            <w:szCs w:val="24"/>
            <w:lang w:val="en-US"/>
            <w14:ligatures w14:val="standardContextual"/>
          </w:rPr>
          <w:tab/>
        </w:r>
        <w:r w:rsidRPr="000B2923">
          <w:rPr>
            <w:rStyle w:val="Hyperlink"/>
            <w:noProof/>
          </w:rPr>
          <w:t>Solution Scope</w:t>
        </w:r>
        <w:r>
          <w:rPr>
            <w:noProof/>
            <w:webHidden/>
          </w:rPr>
          <w:tab/>
        </w:r>
        <w:r>
          <w:rPr>
            <w:noProof/>
            <w:webHidden/>
          </w:rPr>
          <w:fldChar w:fldCharType="begin"/>
        </w:r>
        <w:r>
          <w:rPr>
            <w:noProof/>
            <w:webHidden/>
          </w:rPr>
          <w:instrText xml:space="preserve"> PAGEREF _Toc238602808 \h </w:instrText>
        </w:r>
        <w:r>
          <w:rPr>
            <w:noProof/>
            <w:webHidden/>
          </w:rPr>
        </w:r>
        <w:r>
          <w:rPr>
            <w:noProof/>
            <w:webHidden/>
          </w:rPr>
          <w:fldChar w:fldCharType="separate"/>
        </w:r>
        <w:r>
          <w:rPr>
            <w:noProof/>
            <w:webHidden/>
          </w:rPr>
          <w:t>8</w:t>
        </w:r>
        <w:r>
          <w:rPr>
            <w:noProof/>
            <w:webHidden/>
          </w:rPr>
          <w:fldChar w:fldCharType="end"/>
        </w:r>
      </w:hyperlink>
    </w:p>
    <w:p w14:paraId="102ED5CE" w14:textId="5BC9C53D"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09" w:history="1">
        <w:r w:rsidRPr="000B2923">
          <w:rPr>
            <w:rStyle w:val="Hyperlink"/>
            <w:noProof/>
          </w:rPr>
          <w:t>2.2.1</w:t>
        </w:r>
        <w:r>
          <w:rPr>
            <w:rFonts w:eastAsiaTheme="minorEastAsia" w:cstheme="minorBidi"/>
            <w:noProof/>
            <w:kern w:val="2"/>
            <w:sz w:val="24"/>
            <w:szCs w:val="24"/>
            <w:lang w:val="en-US"/>
            <w14:ligatures w14:val="standardContextual"/>
          </w:rPr>
          <w:tab/>
        </w:r>
        <w:r w:rsidRPr="000B2923">
          <w:rPr>
            <w:rStyle w:val="Hyperlink"/>
            <w:noProof/>
          </w:rPr>
          <w:t>In Scope</w:t>
        </w:r>
        <w:r>
          <w:rPr>
            <w:noProof/>
            <w:webHidden/>
          </w:rPr>
          <w:tab/>
        </w:r>
        <w:r>
          <w:rPr>
            <w:noProof/>
            <w:webHidden/>
          </w:rPr>
          <w:fldChar w:fldCharType="begin"/>
        </w:r>
        <w:r>
          <w:rPr>
            <w:noProof/>
            <w:webHidden/>
          </w:rPr>
          <w:instrText xml:space="preserve"> PAGEREF _Toc238602809 \h </w:instrText>
        </w:r>
        <w:r>
          <w:rPr>
            <w:noProof/>
            <w:webHidden/>
          </w:rPr>
        </w:r>
        <w:r>
          <w:rPr>
            <w:noProof/>
            <w:webHidden/>
          </w:rPr>
          <w:fldChar w:fldCharType="separate"/>
        </w:r>
        <w:r>
          <w:rPr>
            <w:noProof/>
            <w:webHidden/>
          </w:rPr>
          <w:t>8</w:t>
        </w:r>
        <w:r>
          <w:rPr>
            <w:noProof/>
            <w:webHidden/>
          </w:rPr>
          <w:fldChar w:fldCharType="end"/>
        </w:r>
      </w:hyperlink>
    </w:p>
    <w:p w14:paraId="6FCCF1CF" w14:textId="3810CAE1"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0" w:history="1">
        <w:r w:rsidRPr="000B2923">
          <w:rPr>
            <w:rStyle w:val="Hyperlink"/>
            <w:noProof/>
          </w:rPr>
          <w:t>2.2.2</w:t>
        </w:r>
        <w:r>
          <w:rPr>
            <w:rFonts w:eastAsiaTheme="minorEastAsia" w:cstheme="minorBidi"/>
            <w:noProof/>
            <w:kern w:val="2"/>
            <w:sz w:val="24"/>
            <w:szCs w:val="24"/>
            <w:lang w:val="en-US"/>
            <w14:ligatures w14:val="standardContextual"/>
          </w:rPr>
          <w:tab/>
        </w:r>
        <w:r w:rsidRPr="000B2923">
          <w:rPr>
            <w:rStyle w:val="Hyperlink"/>
            <w:noProof/>
          </w:rPr>
          <w:t>Out of Scope</w:t>
        </w:r>
        <w:r>
          <w:rPr>
            <w:noProof/>
            <w:webHidden/>
          </w:rPr>
          <w:tab/>
        </w:r>
        <w:r>
          <w:rPr>
            <w:noProof/>
            <w:webHidden/>
          </w:rPr>
          <w:fldChar w:fldCharType="begin"/>
        </w:r>
        <w:r>
          <w:rPr>
            <w:noProof/>
            <w:webHidden/>
          </w:rPr>
          <w:instrText xml:space="preserve"> PAGEREF _Toc238602810 \h </w:instrText>
        </w:r>
        <w:r>
          <w:rPr>
            <w:noProof/>
            <w:webHidden/>
          </w:rPr>
        </w:r>
        <w:r>
          <w:rPr>
            <w:noProof/>
            <w:webHidden/>
          </w:rPr>
          <w:fldChar w:fldCharType="separate"/>
        </w:r>
        <w:r>
          <w:rPr>
            <w:noProof/>
            <w:webHidden/>
          </w:rPr>
          <w:t>9</w:t>
        </w:r>
        <w:r>
          <w:rPr>
            <w:noProof/>
            <w:webHidden/>
          </w:rPr>
          <w:fldChar w:fldCharType="end"/>
        </w:r>
      </w:hyperlink>
    </w:p>
    <w:p w14:paraId="24659853" w14:textId="05B8FCDF"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1" w:history="1">
        <w:r w:rsidRPr="000B2923">
          <w:rPr>
            <w:rStyle w:val="Hyperlink"/>
            <w:noProof/>
          </w:rPr>
          <w:t>2.2.3</w:t>
        </w:r>
        <w:r>
          <w:rPr>
            <w:rFonts w:eastAsiaTheme="minorEastAsia" w:cstheme="minorBidi"/>
            <w:noProof/>
            <w:kern w:val="2"/>
            <w:sz w:val="24"/>
            <w:szCs w:val="24"/>
            <w:lang w:val="en-US"/>
            <w14:ligatures w14:val="standardContextual"/>
          </w:rPr>
          <w:tab/>
        </w:r>
        <w:r w:rsidRPr="000B2923">
          <w:rPr>
            <w:rStyle w:val="Hyperlink"/>
            <w:noProof/>
          </w:rPr>
          <w:t>Assumptions</w:t>
        </w:r>
        <w:r>
          <w:rPr>
            <w:noProof/>
            <w:webHidden/>
          </w:rPr>
          <w:tab/>
        </w:r>
        <w:r>
          <w:rPr>
            <w:noProof/>
            <w:webHidden/>
          </w:rPr>
          <w:fldChar w:fldCharType="begin"/>
        </w:r>
        <w:r>
          <w:rPr>
            <w:noProof/>
            <w:webHidden/>
          </w:rPr>
          <w:instrText xml:space="preserve"> PAGEREF _Toc238602811 \h </w:instrText>
        </w:r>
        <w:r>
          <w:rPr>
            <w:noProof/>
            <w:webHidden/>
          </w:rPr>
        </w:r>
        <w:r>
          <w:rPr>
            <w:noProof/>
            <w:webHidden/>
          </w:rPr>
          <w:fldChar w:fldCharType="separate"/>
        </w:r>
        <w:r>
          <w:rPr>
            <w:noProof/>
            <w:webHidden/>
          </w:rPr>
          <w:t>9</w:t>
        </w:r>
        <w:r>
          <w:rPr>
            <w:noProof/>
            <w:webHidden/>
          </w:rPr>
          <w:fldChar w:fldCharType="end"/>
        </w:r>
      </w:hyperlink>
    </w:p>
    <w:p w14:paraId="68916105" w14:textId="67D7CC7E"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2" w:history="1">
        <w:r w:rsidRPr="000B2923">
          <w:rPr>
            <w:rStyle w:val="Hyperlink"/>
            <w:noProof/>
          </w:rPr>
          <w:t>2.2.4</w:t>
        </w:r>
        <w:r>
          <w:rPr>
            <w:rFonts w:eastAsiaTheme="minorEastAsia" w:cstheme="minorBidi"/>
            <w:noProof/>
            <w:kern w:val="2"/>
            <w:sz w:val="24"/>
            <w:szCs w:val="24"/>
            <w:lang w:val="en-US"/>
            <w14:ligatures w14:val="standardContextual"/>
          </w:rPr>
          <w:tab/>
        </w:r>
        <w:r w:rsidRPr="000B2923">
          <w:rPr>
            <w:rStyle w:val="Hyperlink"/>
            <w:noProof/>
          </w:rPr>
          <w:t>Constraints</w:t>
        </w:r>
        <w:r>
          <w:rPr>
            <w:noProof/>
            <w:webHidden/>
          </w:rPr>
          <w:tab/>
        </w:r>
        <w:r>
          <w:rPr>
            <w:noProof/>
            <w:webHidden/>
          </w:rPr>
          <w:fldChar w:fldCharType="begin"/>
        </w:r>
        <w:r>
          <w:rPr>
            <w:noProof/>
            <w:webHidden/>
          </w:rPr>
          <w:instrText xml:space="preserve"> PAGEREF _Toc238602812 \h </w:instrText>
        </w:r>
        <w:r>
          <w:rPr>
            <w:noProof/>
            <w:webHidden/>
          </w:rPr>
        </w:r>
        <w:r>
          <w:rPr>
            <w:noProof/>
            <w:webHidden/>
          </w:rPr>
          <w:fldChar w:fldCharType="separate"/>
        </w:r>
        <w:r>
          <w:rPr>
            <w:noProof/>
            <w:webHidden/>
          </w:rPr>
          <w:t>9</w:t>
        </w:r>
        <w:r>
          <w:rPr>
            <w:noProof/>
            <w:webHidden/>
          </w:rPr>
          <w:fldChar w:fldCharType="end"/>
        </w:r>
      </w:hyperlink>
    </w:p>
    <w:p w14:paraId="2C43F7DA" w14:textId="3E4C7C19"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3" w:history="1">
        <w:r w:rsidRPr="000B2923">
          <w:rPr>
            <w:rStyle w:val="Hyperlink"/>
            <w:noProof/>
          </w:rPr>
          <w:t>2.2.5</w:t>
        </w:r>
        <w:r>
          <w:rPr>
            <w:rFonts w:eastAsiaTheme="minorEastAsia" w:cstheme="minorBidi"/>
            <w:noProof/>
            <w:kern w:val="2"/>
            <w:sz w:val="24"/>
            <w:szCs w:val="24"/>
            <w:lang w:val="en-US"/>
            <w14:ligatures w14:val="standardContextual"/>
          </w:rPr>
          <w:tab/>
        </w:r>
        <w:r w:rsidRPr="000B2923">
          <w:rPr>
            <w:rStyle w:val="Hyperlink"/>
            <w:noProof/>
          </w:rPr>
          <w:t>Dependencies</w:t>
        </w:r>
        <w:r>
          <w:rPr>
            <w:noProof/>
            <w:webHidden/>
          </w:rPr>
          <w:tab/>
        </w:r>
        <w:r>
          <w:rPr>
            <w:noProof/>
            <w:webHidden/>
          </w:rPr>
          <w:fldChar w:fldCharType="begin"/>
        </w:r>
        <w:r>
          <w:rPr>
            <w:noProof/>
            <w:webHidden/>
          </w:rPr>
          <w:instrText xml:space="preserve"> PAGEREF _Toc238602813 \h </w:instrText>
        </w:r>
        <w:r>
          <w:rPr>
            <w:noProof/>
            <w:webHidden/>
          </w:rPr>
        </w:r>
        <w:r>
          <w:rPr>
            <w:noProof/>
            <w:webHidden/>
          </w:rPr>
          <w:fldChar w:fldCharType="separate"/>
        </w:r>
        <w:r>
          <w:rPr>
            <w:noProof/>
            <w:webHidden/>
          </w:rPr>
          <w:t>10</w:t>
        </w:r>
        <w:r>
          <w:rPr>
            <w:noProof/>
            <w:webHidden/>
          </w:rPr>
          <w:fldChar w:fldCharType="end"/>
        </w:r>
      </w:hyperlink>
    </w:p>
    <w:p w14:paraId="46882369" w14:textId="4B35D0DB"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4" w:history="1">
        <w:r w:rsidRPr="000B2923">
          <w:rPr>
            <w:rStyle w:val="Hyperlink"/>
            <w:noProof/>
          </w:rPr>
          <w:t>2.2.6</w:t>
        </w:r>
        <w:r>
          <w:rPr>
            <w:rFonts w:eastAsiaTheme="minorEastAsia" w:cstheme="minorBidi"/>
            <w:noProof/>
            <w:kern w:val="2"/>
            <w:sz w:val="24"/>
            <w:szCs w:val="24"/>
            <w:lang w:val="en-US"/>
            <w14:ligatures w14:val="standardContextual"/>
          </w:rPr>
          <w:tab/>
        </w:r>
        <w:r w:rsidRPr="000B2923">
          <w:rPr>
            <w:rStyle w:val="Hyperlink"/>
            <w:noProof/>
          </w:rPr>
          <w:t>Key Architecture Decisions</w:t>
        </w:r>
        <w:r>
          <w:rPr>
            <w:noProof/>
            <w:webHidden/>
          </w:rPr>
          <w:tab/>
        </w:r>
        <w:r>
          <w:rPr>
            <w:noProof/>
            <w:webHidden/>
          </w:rPr>
          <w:fldChar w:fldCharType="begin"/>
        </w:r>
        <w:r>
          <w:rPr>
            <w:noProof/>
            <w:webHidden/>
          </w:rPr>
          <w:instrText xml:space="preserve"> PAGEREF _Toc238602814 \h </w:instrText>
        </w:r>
        <w:r>
          <w:rPr>
            <w:noProof/>
            <w:webHidden/>
          </w:rPr>
        </w:r>
        <w:r>
          <w:rPr>
            <w:noProof/>
            <w:webHidden/>
          </w:rPr>
          <w:fldChar w:fldCharType="separate"/>
        </w:r>
        <w:r>
          <w:rPr>
            <w:noProof/>
            <w:webHidden/>
          </w:rPr>
          <w:t>10</w:t>
        </w:r>
        <w:r>
          <w:rPr>
            <w:noProof/>
            <w:webHidden/>
          </w:rPr>
          <w:fldChar w:fldCharType="end"/>
        </w:r>
      </w:hyperlink>
    </w:p>
    <w:p w14:paraId="6FC35C57" w14:textId="3AD13F1F" w:rsidR="004B4461" w:rsidRDefault="004B4461">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8602815" w:history="1">
        <w:r w:rsidRPr="000B2923">
          <w:rPr>
            <w:rStyle w:val="Hyperlink"/>
            <w:noProof/>
            <w:lang w:val="en-US"/>
          </w:rPr>
          <w:t>3</w:t>
        </w:r>
        <w:r>
          <w:rPr>
            <w:rFonts w:eastAsiaTheme="minorEastAsia" w:cstheme="minorBidi"/>
            <w:noProof/>
            <w:kern w:val="2"/>
            <w:sz w:val="24"/>
            <w:szCs w:val="24"/>
            <w:lang w:val="en-US"/>
            <w14:ligatures w14:val="standardContextual"/>
          </w:rPr>
          <w:tab/>
        </w:r>
        <w:r w:rsidRPr="000B2923">
          <w:rPr>
            <w:rStyle w:val="Hyperlink"/>
            <w:noProof/>
            <w:lang w:val="en-US"/>
          </w:rPr>
          <w:t>Business Context</w:t>
        </w:r>
        <w:r>
          <w:rPr>
            <w:noProof/>
            <w:webHidden/>
          </w:rPr>
          <w:tab/>
        </w:r>
        <w:r>
          <w:rPr>
            <w:noProof/>
            <w:webHidden/>
          </w:rPr>
          <w:fldChar w:fldCharType="begin"/>
        </w:r>
        <w:r>
          <w:rPr>
            <w:noProof/>
            <w:webHidden/>
          </w:rPr>
          <w:instrText xml:space="preserve"> PAGEREF _Toc238602815 \h </w:instrText>
        </w:r>
        <w:r>
          <w:rPr>
            <w:noProof/>
            <w:webHidden/>
          </w:rPr>
        </w:r>
        <w:r>
          <w:rPr>
            <w:noProof/>
            <w:webHidden/>
          </w:rPr>
          <w:fldChar w:fldCharType="separate"/>
        </w:r>
        <w:r>
          <w:rPr>
            <w:noProof/>
            <w:webHidden/>
          </w:rPr>
          <w:t>12</w:t>
        </w:r>
        <w:r>
          <w:rPr>
            <w:noProof/>
            <w:webHidden/>
          </w:rPr>
          <w:fldChar w:fldCharType="end"/>
        </w:r>
      </w:hyperlink>
    </w:p>
    <w:p w14:paraId="34BA76B5" w14:textId="351BC538"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16" w:history="1">
        <w:r w:rsidRPr="000B2923">
          <w:rPr>
            <w:rStyle w:val="Hyperlink"/>
            <w:noProof/>
          </w:rPr>
          <w:t>3.1</w:t>
        </w:r>
        <w:r>
          <w:rPr>
            <w:rFonts w:eastAsiaTheme="minorEastAsia" w:cstheme="minorBidi"/>
            <w:noProof/>
            <w:kern w:val="2"/>
            <w:sz w:val="24"/>
            <w:szCs w:val="24"/>
            <w:lang w:val="en-US"/>
            <w14:ligatures w14:val="standardContextual"/>
          </w:rPr>
          <w:tab/>
        </w:r>
        <w:r w:rsidRPr="000B2923">
          <w:rPr>
            <w:rStyle w:val="Hyperlink"/>
            <w:noProof/>
          </w:rPr>
          <w:t>Business Capabilities</w:t>
        </w:r>
        <w:r>
          <w:rPr>
            <w:noProof/>
            <w:webHidden/>
          </w:rPr>
          <w:tab/>
        </w:r>
        <w:r>
          <w:rPr>
            <w:noProof/>
            <w:webHidden/>
          </w:rPr>
          <w:fldChar w:fldCharType="begin"/>
        </w:r>
        <w:r>
          <w:rPr>
            <w:noProof/>
            <w:webHidden/>
          </w:rPr>
          <w:instrText xml:space="preserve"> PAGEREF _Toc238602816 \h </w:instrText>
        </w:r>
        <w:r>
          <w:rPr>
            <w:noProof/>
            <w:webHidden/>
          </w:rPr>
        </w:r>
        <w:r>
          <w:rPr>
            <w:noProof/>
            <w:webHidden/>
          </w:rPr>
          <w:fldChar w:fldCharType="separate"/>
        </w:r>
        <w:r>
          <w:rPr>
            <w:noProof/>
            <w:webHidden/>
          </w:rPr>
          <w:t>12</w:t>
        </w:r>
        <w:r>
          <w:rPr>
            <w:noProof/>
            <w:webHidden/>
          </w:rPr>
          <w:fldChar w:fldCharType="end"/>
        </w:r>
      </w:hyperlink>
    </w:p>
    <w:p w14:paraId="7068D664" w14:textId="47D948C3"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17" w:history="1">
        <w:r w:rsidRPr="000B2923">
          <w:rPr>
            <w:rStyle w:val="Hyperlink"/>
            <w:noProof/>
          </w:rPr>
          <w:t>3.2</w:t>
        </w:r>
        <w:r>
          <w:rPr>
            <w:rFonts w:eastAsiaTheme="minorEastAsia" w:cstheme="minorBidi"/>
            <w:noProof/>
            <w:kern w:val="2"/>
            <w:sz w:val="24"/>
            <w:szCs w:val="24"/>
            <w:lang w:val="en-US"/>
            <w14:ligatures w14:val="standardContextual"/>
          </w:rPr>
          <w:tab/>
        </w:r>
        <w:r w:rsidRPr="000B2923">
          <w:rPr>
            <w:rStyle w:val="Hyperlink"/>
            <w:noProof/>
          </w:rPr>
          <w:t>Key Business Requirements</w:t>
        </w:r>
        <w:r>
          <w:rPr>
            <w:noProof/>
            <w:webHidden/>
          </w:rPr>
          <w:tab/>
        </w:r>
        <w:r>
          <w:rPr>
            <w:noProof/>
            <w:webHidden/>
          </w:rPr>
          <w:fldChar w:fldCharType="begin"/>
        </w:r>
        <w:r>
          <w:rPr>
            <w:noProof/>
            <w:webHidden/>
          </w:rPr>
          <w:instrText xml:space="preserve"> PAGEREF _Toc238602817 \h </w:instrText>
        </w:r>
        <w:r>
          <w:rPr>
            <w:noProof/>
            <w:webHidden/>
          </w:rPr>
        </w:r>
        <w:r>
          <w:rPr>
            <w:noProof/>
            <w:webHidden/>
          </w:rPr>
          <w:fldChar w:fldCharType="separate"/>
        </w:r>
        <w:r>
          <w:rPr>
            <w:noProof/>
            <w:webHidden/>
          </w:rPr>
          <w:t>12</w:t>
        </w:r>
        <w:r>
          <w:rPr>
            <w:noProof/>
            <w:webHidden/>
          </w:rPr>
          <w:fldChar w:fldCharType="end"/>
        </w:r>
      </w:hyperlink>
    </w:p>
    <w:p w14:paraId="00F5B5F7" w14:textId="44F0EA78"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8" w:history="1">
        <w:r w:rsidRPr="000B2923">
          <w:rPr>
            <w:rStyle w:val="Hyperlink"/>
            <w:noProof/>
          </w:rPr>
          <w:t>3.2.1</w:t>
        </w:r>
        <w:r>
          <w:rPr>
            <w:rFonts w:eastAsiaTheme="minorEastAsia" w:cstheme="minorBidi"/>
            <w:noProof/>
            <w:kern w:val="2"/>
            <w:sz w:val="24"/>
            <w:szCs w:val="24"/>
            <w:lang w:val="en-US"/>
            <w14:ligatures w14:val="standardContextual"/>
          </w:rPr>
          <w:tab/>
        </w:r>
        <w:r w:rsidRPr="000B2923">
          <w:rPr>
            <w:rStyle w:val="Hyperlink"/>
            <w:noProof/>
          </w:rPr>
          <w:t>Key Business Processes</w:t>
        </w:r>
        <w:r>
          <w:rPr>
            <w:noProof/>
            <w:webHidden/>
          </w:rPr>
          <w:tab/>
        </w:r>
        <w:r>
          <w:rPr>
            <w:noProof/>
            <w:webHidden/>
          </w:rPr>
          <w:fldChar w:fldCharType="begin"/>
        </w:r>
        <w:r>
          <w:rPr>
            <w:noProof/>
            <w:webHidden/>
          </w:rPr>
          <w:instrText xml:space="preserve"> PAGEREF _Toc238602818 \h </w:instrText>
        </w:r>
        <w:r>
          <w:rPr>
            <w:noProof/>
            <w:webHidden/>
          </w:rPr>
        </w:r>
        <w:r>
          <w:rPr>
            <w:noProof/>
            <w:webHidden/>
          </w:rPr>
          <w:fldChar w:fldCharType="separate"/>
        </w:r>
        <w:r>
          <w:rPr>
            <w:noProof/>
            <w:webHidden/>
          </w:rPr>
          <w:t>14</w:t>
        </w:r>
        <w:r>
          <w:rPr>
            <w:noProof/>
            <w:webHidden/>
          </w:rPr>
          <w:fldChar w:fldCharType="end"/>
        </w:r>
      </w:hyperlink>
    </w:p>
    <w:p w14:paraId="6D526D1D" w14:textId="1B012435" w:rsidR="004B4461" w:rsidRDefault="004B4461">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8602819" w:history="1">
        <w:r w:rsidRPr="000B2923">
          <w:rPr>
            <w:rStyle w:val="Hyperlink"/>
            <w:noProof/>
          </w:rPr>
          <w:t>3.2.2</w:t>
        </w:r>
        <w:r>
          <w:rPr>
            <w:rFonts w:eastAsiaTheme="minorEastAsia" w:cstheme="minorBidi"/>
            <w:noProof/>
            <w:kern w:val="2"/>
            <w:sz w:val="24"/>
            <w:szCs w:val="24"/>
            <w:lang w:val="en-US"/>
            <w14:ligatures w14:val="standardContextual"/>
          </w:rPr>
          <w:tab/>
        </w:r>
        <w:r w:rsidRPr="000B2923">
          <w:rPr>
            <w:rStyle w:val="Hyperlink"/>
            <w:noProof/>
          </w:rPr>
          <w:t>Business Users</w:t>
        </w:r>
        <w:r>
          <w:rPr>
            <w:noProof/>
            <w:webHidden/>
          </w:rPr>
          <w:tab/>
        </w:r>
        <w:r>
          <w:rPr>
            <w:noProof/>
            <w:webHidden/>
          </w:rPr>
          <w:fldChar w:fldCharType="begin"/>
        </w:r>
        <w:r>
          <w:rPr>
            <w:noProof/>
            <w:webHidden/>
          </w:rPr>
          <w:instrText xml:space="preserve"> PAGEREF _Toc238602819 \h </w:instrText>
        </w:r>
        <w:r>
          <w:rPr>
            <w:noProof/>
            <w:webHidden/>
          </w:rPr>
        </w:r>
        <w:r>
          <w:rPr>
            <w:noProof/>
            <w:webHidden/>
          </w:rPr>
          <w:fldChar w:fldCharType="separate"/>
        </w:r>
        <w:r>
          <w:rPr>
            <w:noProof/>
            <w:webHidden/>
          </w:rPr>
          <w:t>20</w:t>
        </w:r>
        <w:r>
          <w:rPr>
            <w:noProof/>
            <w:webHidden/>
          </w:rPr>
          <w:fldChar w:fldCharType="end"/>
        </w:r>
      </w:hyperlink>
    </w:p>
    <w:p w14:paraId="0E30EE12" w14:textId="6CF4C783" w:rsidR="004B4461" w:rsidRDefault="004B4461">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8602820" w:history="1">
        <w:r w:rsidRPr="000B2923">
          <w:rPr>
            <w:rStyle w:val="Hyperlink"/>
            <w:noProof/>
          </w:rPr>
          <w:t>3.3</w:t>
        </w:r>
        <w:r>
          <w:rPr>
            <w:rFonts w:eastAsiaTheme="minorEastAsia" w:cstheme="minorBidi"/>
            <w:noProof/>
            <w:kern w:val="2"/>
            <w:sz w:val="24"/>
            <w:szCs w:val="24"/>
            <w:lang w:val="en-US"/>
            <w14:ligatures w14:val="standardContextual"/>
          </w:rPr>
          <w:tab/>
        </w:r>
        <w:r w:rsidRPr="000B2923">
          <w:rPr>
            <w:rStyle w:val="Hyperlink"/>
            <w:noProof/>
          </w:rPr>
          <w:t>Non-Functional Requirements</w:t>
        </w:r>
        <w:r>
          <w:rPr>
            <w:noProof/>
            <w:webHidden/>
          </w:rPr>
          <w:tab/>
        </w:r>
        <w:r>
          <w:rPr>
            <w:noProof/>
            <w:webHidden/>
          </w:rPr>
          <w:fldChar w:fldCharType="begin"/>
        </w:r>
        <w:r>
          <w:rPr>
            <w:noProof/>
            <w:webHidden/>
          </w:rPr>
          <w:instrText xml:space="preserve"> PAGEREF _Toc238602820 \h </w:instrText>
        </w:r>
        <w:r>
          <w:rPr>
            <w:noProof/>
            <w:webHidden/>
          </w:rPr>
        </w:r>
        <w:r>
          <w:rPr>
            <w:noProof/>
            <w:webHidden/>
          </w:rPr>
          <w:fldChar w:fldCharType="separate"/>
        </w:r>
        <w:r>
          <w:rPr>
            <w:noProof/>
            <w:webHidden/>
          </w:rPr>
          <w:t>20</w:t>
        </w:r>
        <w:r>
          <w:rPr>
            <w:noProof/>
            <w:webHidden/>
          </w:rPr>
          <w:fldChar w:fldCharType="end"/>
        </w:r>
      </w:hyperlink>
    </w:p>
    <w:p w14:paraId="0629E336" w14:textId="083B0E30" w:rsidR="004B4461" w:rsidRDefault="004B4461">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8602821" w:history="1">
        <w:r w:rsidRPr="000B2923">
          <w:rPr>
            <w:rStyle w:val="Hyperlink"/>
            <w:noProof/>
            <w:lang w:val="en-US"/>
          </w:rPr>
          <w:t>4</w:t>
        </w:r>
        <w:r>
          <w:rPr>
            <w:rFonts w:eastAsiaTheme="minorEastAsia" w:cstheme="minorBidi"/>
            <w:noProof/>
            <w:kern w:val="2"/>
            <w:sz w:val="24"/>
            <w:szCs w:val="24"/>
            <w:lang w:val="en-US"/>
            <w14:ligatures w14:val="standardContextual"/>
          </w:rPr>
          <w:tab/>
        </w:r>
        <w:r w:rsidRPr="000B2923">
          <w:rPr>
            <w:rStyle w:val="Hyperlink"/>
            <w:bCs/>
            <w:noProof/>
            <w:lang w:val="en-US"/>
          </w:rPr>
          <w:t>Conceptual Solution Overview</w:t>
        </w:r>
        <w:r>
          <w:rPr>
            <w:noProof/>
            <w:webHidden/>
          </w:rPr>
          <w:tab/>
        </w:r>
        <w:r>
          <w:rPr>
            <w:noProof/>
            <w:webHidden/>
          </w:rPr>
          <w:fldChar w:fldCharType="begin"/>
        </w:r>
        <w:r>
          <w:rPr>
            <w:noProof/>
            <w:webHidden/>
          </w:rPr>
          <w:instrText xml:space="preserve"> PAGEREF _Toc238602821 \h </w:instrText>
        </w:r>
        <w:r>
          <w:rPr>
            <w:noProof/>
            <w:webHidden/>
          </w:rPr>
        </w:r>
        <w:r>
          <w:rPr>
            <w:noProof/>
            <w:webHidden/>
          </w:rPr>
          <w:fldChar w:fldCharType="separate"/>
        </w:r>
        <w:r>
          <w:rPr>
            <w:noProof/>
            <w:webHidden/>
          </w:rPr>
          <w:t>22</w:t>
        </w:r>
        <w:r>
          <w:rPr>
            <w:noProof/>
            <w:webHidden/>
          </w:rPr>
          <w:fldChar w:fldCharType="end"/>
        </w:r>
      </w:hyperlink>
    </w:p>
    <w:p w14:paraId="21460FD5" w14:textId="0FFE4AB7" w:rsidR="00310C91" w:rsidRPr="00C56739" w:rsidRDefault="00D02205" w:rsidP="001418A4">
      <w:r w:rsidRPr="00C56739">
        <w:fldChar w:fldCharType="end"/>
      </w:r>
    </w:p>
    <w:p w14:paraId="17DA20EB" w14:textId="77777777" w:rsidR="00310C91" w:rsidRPr="00C56739" w:rsidRDefault="00310C91" w:rsidP="001418A4"/>
    <w:p w14:paraId="262D963D" w14:textId="77777777" w:rsidR="00310C91" w:rsidRPr="00C56739" w:rsidRDefault="00310C91" w:rsidP="001418A4"/>
    <w:p w14:paraId="3DE964D9" w14:textId="77777777" w:rsidR="00310C91" w:rsidRPr="00C56739" w:rsidRDefault="00310C91" w:rsidP="001418A4"/>
    <w:p w14:paraId="3DCEA5A2" w14:textId="77777777" w:rsidR="00310C91" w:rsidRPr="00C56739" w:rsidRDefault="00310C91" w:rsidP="001418A4"/>
    <w:p w14:paraId="3BB518A9" w14:textId="77777777" w:rsidR="00310C91" w:rsidRPr="00C56739" w:rsidRDefault="00310C91" w:rsidP="001418A4"/>
    <w:p w14:paraId="2D7FD8F2" w14:textId="77777777" w:rsidR="00310C91" w:rsidRPr="00C56739" w:rsidRDefault="00310C91" w:rsidP="001418A4"/>
    <w:p w14:paraId="1CB295AE" w14:textId="77777777" w:rsidR="00310C91" w:rsidRPr="00C56739" w:rsidRDefault="00310C91" w:rsidP="001418A4"/>
    <w:p w14:paraId="0A24FEEB" w14:textId="77777777" w:rsidR="00310C91" w:rsidRPr="00C56739" w:rsidRDefault="00310C91" w:rsidP="001418A4"/>
    <w:p w14:paraId="48543485" w14:textId="77777777" w:rsidR="00310C91" w:rsidRPr="00C56739" w:rsidRDefault="00310C91" w:rsidP="001418A4"/>
    <w:p w14:paraId="616FA02A" w14:textId="77777777" w:rsidR="00310C91" w:rsidRPr="00C56739" w:rsidRDefault="00310C91" w:rsidP="001418A4"/>
    <w:p w14:paraId="126060E6" w14:textId="77777777" w:rsidR="00310C91" w:rsidRPr="00C56739" w:rsidRDefault="00310C91" w:rsidP="001418A4"/>
    <w:p w14:paraId="167211C7" w14:textId="77777777" w:rsidR="00310C91" w:rsidRPr="00C56739" w:rsidRDefault="00310C91" w:rsidP="001418A4"/>
    <w:p w14:paraId="3120B7F1" w14:textId="77777777" w:rsidR="00310C91" w:rsidRPr="00C56739" w:rsidRDefault="00310C91" w:rsidP="001418A4"/>
    <w:p w14:paraId="4F3D5850" w14:textId="77777777" w:rsidR="00310C91" w:rsidRPr="00C56739" w:rsidRDefault="00310C91" w:rsidP="001418A4"/>
    <w:p w14:paraId="7F71E500" w14:textId="77777777" w:rsidR="00310C91" w:rsidRPr="00C56739" w:rsidRDefault="00310C91" w:rsidP="001418A4"/>
    <w:p w14:paraId="4F6B3F70" w14:textId="77777777" w:rsidR="00310C91" w:rsidRPr="00C56739" w:rsidRDefault="00310C91" w:rsidP="001418A4"/>
    <w:p w14:paraId="606D9110" w14:textId="77777777" w:rsidR="00310C91" w:rsidRPr="00C56739" w:rsidRDefault="00310C91" w:rsidP="001418A4"/>
    <w:p w14:paraId="666309CC" w14:textId="77777777" w:rsidR="00310C91" w:rsidRPr="00C56739" w:rsidRDefault="00310C91" w:rsidP="001418A4"/>
    <w:p w14:paraId="007BC209" w14:textId="77777777" w:rsidR="00310C91" w:rsidRPr="00C56739" w:rsidRDefault="00310C91" w:rsidP="001418A4"/>
    <w:p w14:paraId="26CF8E77" w14:textId="77777777" w:rsidR="00310C91" w:rsidRPr="00C56739" w:rsidRDefault="00310C91" w:rsidP="001418A4"/>
    <w:p w14:paraId="039931BE" w14:textId="77777777" w:rsidR="00310C91" w:rsidRPr="00C56739" w:rsidRDefault="00310C91" w:rsidP="001418A4"/>
    <w:p w14:paraId="27160215" w14:textId="77777777" w:rsidR="00310C91" w:rsidRPr="00C56739" w:rsidRDefault="00310C91" w:rsidP="001418A4"/>
    <w:p w14:paraId="125A965E" w14:textId="77777777" w:rsidR="00310C91" w:rsidRPr="00C56739" w:rsidRDefault="00310C91" w:rsidP="001418A4"/>
    <w:p w14:paraId="38474EDB" w14:textId="77777777" w:rsidR="00310C91" w:rsidRPr="00C56739" w:rsidRDefault="00310C91" w:rsidP="001418A4"/>
    <w:p w14:paraId="22A8FA52" w14:textId="77777777" w:rsidR="00310C91" w:rsidRPr="00C56739" w:rsidRDefault="00310C91" w:rsidP="001418A4"/>
    <w:p w14:paraId="4797D3FC" w14:textId="77777777" w:rsidR="00310C91" w:rsidRPr="00C56739" w:rsidRDefault="00310C91" w:rsidP="001418A4"/>
    <w:p w14:paraId="26AC4D3B" w14:textId="77777777" w:rsidR="00310C91" w:rsidRPr="00C56739" w:rsidRDefault="00310C91" w:rsidP="001418A4"/>
    <w:p w14:paraId="3B1B8C60" w14:textId="77777777" w:rsidR="00310C91" w:rsidRPr="00C56739" w:rsidRDefault="00310C91" w:rsidP="001418A4"/>
    <w:p w14:paraId="2AE524B4" w14:textId="77777777" w:rsidR="00310C91" w:rsidRPr="00C56739" w:rsidRDefault="00310C91" w:rsidP="001418A4"/>
    <w:p w14:paraId="33BDE176" w14:textId="77777777" w:rsidR="00310C91" w:rsidRPr="00C56739" w:rsidRDefault="00310C91" w:rsidP="001418A4"/>
    <w:p w14:paraId="655F3E5F" w14:textId="11E8AF63" w:rsidR="00310C91" w:rsidRPr="00C56739" w:rsidRDefault="006552BD" w:rsidP="001418A4">
      <w:r>
        <w:br w:type="page"/>
      </w:r>
    </w:p>
    <w:p w14:paraId="54E60B74" w14:textId="72AECE67" w:rsidR="00310C91" w:rsidRPr="00C6618E" w:rsidRDefault="00310C91" w:rsidP="001418A4">
      <w:pPr>
        <w:pStyle w:val="Heading1"/>
      </w:pPr>
      <w:bookmarkStart w:id="0" w:name="_Toc337656202"/>
      <w:bookmarkStart w:id="1" w:name="_Toc238602801"/>
      <w:r w:rsidRPr="00C56739">
        <w:lastRenderedPageBreak/>
        <w:t>Introduction</w:t>
      </w:r>
      <w:bookmarkEnd w:id="0"/>
      <w:bookmarkEnd w:id="1"/>
    </w:p>
    <w:p w14:paraId="18523AD5" w14:textId="642307D0" w:rsidR="00310C91" w:rsidRPr="00C56739" w:rsidRDefault="00C6618E" w:rsidP="001418A4">
      <w:pPr>
        <w:pStyle w:val="Heading2"/>
      </w:pPr>
      <w:bookmarkStart w:id="2" w:name="_Toc238602802"/>
      <w:r>
        <w:t xml:space="preserve">Document </w:t>
      </w:r>
      <w:r w:rsidR="008E5A33" w:rsidRPr="00C56739">
        <w:t>Purpose</w:t>
      </w:r>
      <w:bookmarkEnd w:id="2"/>
    </w:p>
    <w:p w14:paraId="52128CC5" w14:textId="77777777" w:rsidR="00634180" w:rsidRPr="00634180" w:rsidRDefault="00634180" w:rsidP="001418A4">
      <w:r w:rsidRPr="00634180">
        <w:t>The purpose of this document is to define the target solution architecture for the proposed Procurement Intelligence &amp; Vendor Risk Platform. This document describes the architectural approach, solution components, integrations, security considerations, information architecture, infrastructure requirements, and operational considerations required to deliver the business objectives identified within the approved Business Requirements Document (BRD).</w:t>
      </w:r>
    </w:p>
    <w:p w14:paraId="2CAF5495" w14:textId="77777777" w:rsidR="00634180" w:rsidRPr="00634180" w:rsidRDefault="00634180" w:rsidP="001418A4"/>
    <w:p w14:paraId="25A7C11E" w14:textId="5D4CAB00" w:rsidR="00310C91" w:rsidRDefault="00634180" w:rsidP="001418A4">
      <w:r w:rsidRPr="00634180">
        <w:t>The document serves as a reference for business stakeholders, solution architects, developers, testers, project managers, infrastructure teams, and support teams to ensure a common understanding of the proposed solution and its implementation approach.</w:t>
      </w:r>
    </w:p>
    <w:p w14:paraId="017AAE80" w14:textId="77777777" w:rsidR="009C4E75" w:rsidRDefault="009C4E75" w:rsidP="001418A4"/>
    <w:p w14:paraId="36B67756" w14:textId="77777777" w:rsidR="00634180" w:rsidRDefault="00634180" w:rsidP="001418A4"/>
    <w:p w14:paraId="4931E2D7" w14:textId="2C158821" w:rsidR="008D6C09" w:rsidRPr="00D944CC" w:rsidRDefault="008D6C09" w:rsidP="001418A4">
      <w:pPr>
        <w:pStyle w:val="Heading2"/>
      </w:pPr>
      <w:bookmarkStart w:id="3" w:name="_Toc238602803"/>
      <w:r>
        <w:t>Document Scope</w:t>
      </w:r>
      <w:bookmarkEnd w:id="3"/>
    </w:p>
    <w:p w14:paraId="63FBFA85" w14:textId="77777777" w:rsidR="002C3A2C" w:rsidRPr="002C3A2C" w:rsidRDefault="002C3A2C" w:rsidP="001418A4">
      <w:pPr>
        <w:rPr>
          <w:lang w:val="en-US"/>
        </w:rPr>
      </w:pPr>
      <w:r w:rsidRPr="002C3A2C">
        <w:rPr>
          <w:lang w:val="en-US"/>
        </w:rPr>
        <w:t>This document covers the architecture and high-level design of the Procurement Intelligence &amp; Vendor Risk Platform, including:</w:t>
      </w:r>
    </w:p>
    <w:p w14:paraId="54C6A445" w14:textId="77777777" w:rsidR="002C3A2C" w:rsidRPr="002C3A2C" w:rsidRDefault="002C3A2C" w:rsidP="001418A4">
      <w:pPr>
        <w:rPr>
          <w:lang w:val="en-US"/>
        </w:rPr>
      </w:pPr>
    </w:p>
    <w:p w14:paraId="6398D0BE" w14:textId="77777777" w:rsidR="002C3A2C" w:rsidRPr="002C3A2C" w:rsidRDefault="002C3A2C" w:rsidP="001418A4">
      <w:pPr>
        <w:pStyle w:val="ListParagraph"/>
        <w:numPr>
          <w:ilvl w:val="0"/>
          <w:numId w:val="32"/>
        </w:numPr>
        <w:rPr>
          <w:lang w:val="en-US"/>
        </w:rPr>
      </w:pPr>
      <w:r w:rsidRPr="002C3A2C">
        <w:rPr>
          <w:lang w:val="en-US"/>
        </w:rPr>
        <w:t>Solution architecture principles and decisions.</w:t>
      </w:r>
    </w:p>
    <w:p w14:paraId="788CF584" w14:textId="77777777" w:rsidR="002C3A2C" w:rsidRPr="002C3A2C" w:rsidRDefault="002C3A2C" w:rsidP="001418A4">
      <w:pPr>
        <w:pStyle w:val="ListParagraph"/>
        <w:numPr>
          <w:ilvl w:val="0"/>
          <w:numId w:val="32"/>
        </w:numPr>
        <w:rPr>
          <w:lang w:val="en-US"/>
        </w:rPr>
      </w:pPr>
      <w:r w:rsidRPr="002C3A2C">
        <w:rPr>
          <w:lang w:val="en-US"/>
        </w:rPr>
        <w:t>Business, application, information, integration, infrastructure, and security architecture.</w:t>
      </w:r>
    </w:p>
    <w:p w14:paraId="52B3C9C1" w14:textId="77777777" w:rsidR="002C3A2C" w:rsidRPr="002C3A2C" w:rsidRDefault="002C3A2C" w:rsidP="001418A4">
      <w:pPr>
        <w:pStyle w:val="ListParagraph"/>
        <w:numPr>
          <w:ilvl w:val="0"/>
          <w:numId w:val="32"/>
        </w:numPr>
        <w:rPr>
          <w:lang w:val="en-US"/>
        </w:rPr>
      </w:pPr>
      <w:r w:rsidRPr="002C3A2C">
        <w:rPr>
          <w:lang w:val="en-US"/>
        </w:rPr>
        <w:t>Integration with Microsoft Dynamics 365 Business Central.</w:t>
      </w:r>
    </w:p>
    <w:p w14:paraId="564FD43E" w14:textId="77777777" w:rsidR="002C3A2C" w:rsidRPr="002C3A2C" w:rsidRDefault="002C3A2C" w:rsidP="001418A4">
      <w:pPr>
        <w:pStyle w:val="ListParagraph"/>
        <w:numPr>
          <w:ilvl w:val="0"/>
          <w:numId w:val="32"/>
        </w:numPr>
        <w:rPr>
          <w:lang w:val="en-US"/>
        </w:rPr>
      </w:pPr>
      <w:r w:rsidRPr="002C3A2C">
        <w:rPr>
          <w:lang w:val="en-US"/>
        </w:rPr>
        <w:t>Vendor compliance management capabilities.</w:t>
      </w:r>
    </w:p>
    <w:p w14:paraId="4F8E3447" w14:textId="77777777" w:rsidR="002C3A2C" w:rsidRPr="002C3A2C" w:rsidRDefault="002C3A2C" w:rsidP="001418A4">
      <w:pPr>
        <w:pStyle w:val="ListParagraph"/>
        <w:numPr>
          <w:ilvl w:val="0"/>
          <w:numId w:val="32"/>
        </w:numPr>
        <w:rPr>
          <w:lang w:val="en-US"/>
        </w:rPr>
      </w:pPr>
      <w:r w:rsidRPr="002C3A2C">
        <w:rPr>
          <w:lang w:val="en-US"/>
        </w:rPr>
        <w:t>Vendor performance monitoring capabilities.</w:t>
      </w:r>
    </w:p>
    <w:p w14:paraId="1D7854E6" w14:textId="77777777" w:rsidR="002C3A2C" w:rsidRPr="002C3A2C" w:rsidRDefault="002C3A2C" w:rsidP="001418A4">
      <w:pPr>
        <w:pStyle w:val="ListParagraph"/>
        <w:numPr>
          <w:ilvl w:val="0"/>
          <w:numId w:val="32"/>
        </w:numPr>
        <w:rPr>
          <w:lang w:val="en-US"/>
        </w:rPr>
      </w:pPr>
      <w:r w:rsidRPr="002C3A2C">
        <w:rPr>
          <w:lang w:val="en-US"/>
        </w:rPr>
        <w:t>Vendor risk assessment capabilities.</w:t>
      </w:r>
    </w:p>
    <w:p w14:paraId="2C5DAB83" w14:textId="77777777" w:rsidR="002C3A2C" w:rsidRPr="002C3A2C" w:rsidRDefault="002C3A2C" w:rsidP="001418A4">
      <w:pPr>
        <w:pStyle w:val="ListParagraph"/>
        <w:numPr>
          <w:ilvl w:val="0"/>
          <w:numId w:val="32"/>
        </w:numPr>
        <w:rPr>
          <w:lang w:val="en-US"/>
        </w:rPr>
      </w:pPr>
      <w:r w:rsidRPr="002C3A2C">
        <w:rPr>
          <w:lang w:val="en-US"/>
        </w:rPr>
        <w:t>Reporting and notification capabilities.</w:t>
      </w:r>
    </w:p>
    <w:p w14:paraId="20897DA9" w14:textId="77777777" w:rsidR="002C3A2C" w:rsidRPr="002C3A2C" w:rsidRDefault="002C3A2C" w:rsidP="001418A4">
      <w:pPr>
        <w:pStyle w:val="ListParagraph"/>
        <w:numPr>
          <w:ilvl w:val="0"/>
          <w:numId w:val="32"/>
        </w:numPr>
        <w:rPr>
          <w:lang w:val="en-US"/>
        </w:rPr>
      </w:pPr>
      <w:r w:rsidRPr="002C3A2C">
        <w:rPr>
          <w:lang w:val="en-US"/>
        </w:rPr>
        <w:t>Operational and deployment considerations.</w:t>
      </w:r>
    </w:p>
    <w:p w14:paraId="55A6714B" w14:textId="77777777" w:rsidR="002C3A2C" w:rsidRPr="002C3A2C" w:rsidRDefault="002C3A2C" w:rsidP="001418A4">
      <w:pPr>
        <w:rPr>
          <w:lang w:val="en-US"/>
        </w:rPr>
      </w:pPr>
    </w:p>
    <w:p w14:paraId="6D552D39" w14:textId="77777777" w:rsidR="002C3A2C" w:rsidRPr="002C3A2C" w:rsidRDefault="002C3A2C" w:rsidP="001418A4">
      <w:pPr>
        <w:rPr>
          <w:lang w:val="en-US"/>
        </w:rPr>
      </w:pPr>
      <w:r w:rsidRPr="002C3A2C">
        <w:rPr>
          <w:lang w:val="en-US"/>
        </w:rPr>
        <w:t>This document does not provide detailed technical specifications, database schemas, source code designs, or detailed user interface designs. These will be addressed in subsequent design and implementation artifacts.</w:t>
      </w:r>
    </w:p>
    <w:p w14:paraId="3EEA84E0" w14:textId="77777777" w:rsidR="00D944CC" w:rsidRDefault="00D944CC" w:rsidP="001418A4"/>
    <w:p w14:paraId="637DDD41" w14:textId="77777777" w:rsidR="00D944CC" w:rsidRDefault="00D944CC" w:rsidP="001418A4"/>
    <w:p w14:paraId="36765404" w14:textId="6FFDD5C5" w:rsidR="00F866A1" w:rsidRPr="00D944CC" w:rsidRDefault="00F866A1" w:rsidP="001418A4">
      <w:pPr>
        <w:pStyle w:val="Heading2"/>
      </w:pPr>
      <w:bookmarkStart w:id="4" w:name="_Toc238602804"/>
      <w:r>
        <w:t>Document Audience</w:t>
      </w:r>
      <w:bookmarkEnd w:id="4"/>
    </w:p>
    <w:p w14:paraId="659921AE" w14:textId="7BFBE81C" w:rsidR="008D6C09" w:rsidRPr="00A10577" w:rsidRDefault="00A10577" w:rsidP="001418A4">
      <w:r w:rsidRPr="00A10577">
        <w:t>This document is intended for the following stakeholders:</w:t>
      </w:r>
    </w:p>
    <w:p w14:paraId="27013EF0" w14:textId="77777777" w:rsidR="00A10577" w:rsidRPr="00A10577" w:rsidRDefault="00A10577"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01"/>
        <w:gridCol w:w="5838"/>
      </w:tblGrid>
      <w:tr w:rsidR="004037A3" w:rsidRPr="004037A3" w14:paraId="305CDF68" w14:textId="77777777" w:rsidTr="004037A3">
        <w:trPr>
          <w:tblHeader/>
          <w:tblCellSpacing w:w="15" w:type="dxa"/>
        </w:trPr>
        <w:tc>
          <w:tcPr>
            <w:tcW w:w="0" w:type="auto"/>
            <w:shd w:val="clear" w:color="auto" w:fill="D9D9D9"/>
            <w:vAlign w:val="center"/>
            <w:hideMark/>
          </w:tcPr>
          <w:p w14:paraId="577FCA47" w14:textId="77777777" w:rsidR="004037A3" w:rsidRPr="004037A3" w:rsidRDefault="004037A3" w:rsidP="001418A4">
            <w:pPr>
              <w:rPr>
                <w:lang w:val="en-US"/>
              </w:rPr>
            </w:pPr>
            <w:r w:rsidRPr="004037A3">
              <w:rPr>
                <w:lang w:val="en-US"/>
              </w:rPr>
              <w:t>Stakeholder Group</w:t>
            </w:r>
          </w:p>
        </w:tc>
        <w:tc>
          <w:tcPr>
            <w:tcW w:w="0" w:type="auto"/>
            <w:shd w:val="clear" w:color="auto" w:fill="D9D9D9"/>
            <w:vAlign w:val="center"/>
            <w:hideMark/>
          </w:tcPr>
          <w:p w14:paraId="5C7FDD62" w14:textId="77777777" w:rsidR="004037A3" w:rsidRPr="004037A3" w:rsidRDefault="004037A3" w:rsidP="001418A4">
            <w:pPr>
              <w:rPr>
                <w:lang w:val="en-US"/>
              </w:rPr>
            </w:pPr>
            <w:r w:rsidRPr="004037A3">
              <w:rPr>
                <w:lang w:val="en-US"/>
              </w:rPr>
              <w:t>Purpose</w:t>
            </w:r>
          </w:p>
        </w:tc>
      </w:tr>
      <w:tr w:rsidR="004037A3" w:rsidRPr="004037A3" w14:paraId="461AD309" w14:textId="77777777" w:rsidTr="004037A3">
        <w:trPr>
          <w:tblCellSpacing w:w="15" w:type="dxa"/>
        </w:trPr>
        <w:tc>
          <w:tcPr>
            <w:tcW w:w="0" w:type="auto"/>
            <w:vAlign w:val="center"/>
            <w:hideMark/>
          </w:tcPr>
          <w:p w14:paraId="75F35459" w14:textId="77777777" w:rsidR="004037A3" w:rsidRPr="004037A3" w:rsidRDefault="004037A3" w:rsidP="001418A4">
            <w:pPr>
              <w:rPr>
                <w:lang w:val="en-US"/>
              </w:rPr>
            </w:pPr>
            <w:r w:rsidRPr="004037A3">
              <w:rPr>
                <w:lang w:val="en-US"/>
              </w:rPr>
              <w:t>Business Sponsors</w:t>
            </w:r>
          </w:p>
        </w:tc>
        <w:tc>
          <w:tcPr>
            <w:tcW w:w="0" w:type="auto"/>
            <w:vAlign w:val="center"/>
            <w:hideMark/>
          </w:tcPr>
          <w:p w14:paraId="12F7C3AF" w14:textId="77777777" w:rsidR="004037A3" w:rsidRPr="004037A3" w:rsidRDefault="004037A3" w:rsidP="001418A4">
            <w:pPr>
              <w:rPr>
                <w:lang w:val="en-US"/>
              </w:rPr>
            </w:pPr>
            <w:r w:rsidRPr="004037A3">
              <w:rPr>
                <w:lang w:val="en-US"/>
              </w:rPr>
              <w:t>Review solution alignment with business objectives.</w:t>
            </w:r>
          </w:p>
        </w:tc>
      </w:tr>
      <w:tr w:rsidR="004037A3" w:rsidRPr="004037A3" w14:paraId="6432E068" w14:textId="77777777" w:rsidTr="004037A3">
        <w:trPr>
          <w:tblCellSpacing w:w="15" w:type="dxa"/>
        </w:trPr>
        <w:tc>
          <w:tcPr>
            <w:tcW w:w="0" w:type="auto"/>
            <w:vAlign w:val="center"/>
            <w:hideMark/>
          </w:tcPr>
          <w:p w14:paraId="0E1EDE88" w14:textId="77777777" w:rsidR="004037A3" w:rsidRPr="004037A3" w:rsidRDefault="004037A3" w:rsidP="001418A4">
            <w:pPr>
              <w:rPr>
                <w:lang w:val="en-US"/>
              </w:rPr>
            </w:pPr>
            <w:r w:rsidRPr="004037A3">
              <w:rPr>
                <w:lang w:val="en-US"/>
              </w:rPr>
              <w:t>Procurement Management</w:t>
            </w:r>
          </w:p>
        </w:tc>
        <w:tc>
          <w:tcPr>
            <w:tcW w:w="0" w:type="auto"/>
            <w:vAlign w:val="center"/>
            <w:hideMark/>
          </w:tcPr>
          <w:p w14:paraId="514BCE36" w14:textId="77777777" w:rsidR="004037A3" w:rsidRPr="004037A3" w:rsidRDefault="004037A3" w:rsidP="001418A4">
            <w:pPr>
              <w:rPr>
                <w:lang w:val="en-US"/>
              </w:rPr>
            </w:pPr>
            <w:r w:rsidRPr="004037A3">
              <w:rPr>
                <w:lang w:val="en-US"/>
              </w:rPr>
              <w:t>Validate business capabilities and expected outcomes.</w:t>
            </w:r>
          </w:p>
        </w:tc>
      </w:tr>
      <w:tr w:rsidR="004037A3" w:rsidRPr="004037A3" w14:paraId="22B1DC69" w14:textId="77777777" w:rsidTr="004037A3">
        <w:trPr>
          <w:tblCellSpacing w:w="15" w:type="dxa"/>
        </w:trPr>
        <w:tc>
          <w:tcPr>
            <w:tcW w:w="0" w:type="auto"/>
            <w:vAlign w:val="center"/>
            <w:hideMark/>
          </w:tcPr>
          <w:p w14:paraId="0ED7DA1D" w14:textId="77777777" w:rsidR="004037A3" w:rsidRPr="004037A3" w:rsidRDefault="004037A3" w:rsidP="001418A4">
            <w:pPr>
              <w:rPr>
                <w:lang w:val="en-US"/>
              </w:rPr>
            </w:pPr>
            <w:r w:rsidRPr="004037A3">
              <w:rPr>
                <w:lang w:val="en-US"/>
              </w:rPr>
              <w:t>Finance and Compliance Teams</w:t>
            </w:r>
          </w:p>
        </w:tc>
        <w:tc>
          <w:tcPr>
            <w:tcW w:w="0" w:type="auto"/>
            <w:vAlign w:val="center"/>
            <w:hideMark/>
          </w:tcPr>
          <w:p w14:paraId="09D74655" w14:textId="77777777" w:rsidR="004037A3" w:rsidRPr="004037A3" w:rsidRDefault="004037A3" w:rsidP="001418A4">
            <w:pPr>
              <w:rPr>
                <w:lang w:val="en-US"/>
              </w:rPr>
            </w:pPr>
            <w:r w:rsidRPr="004037A3">
              <w:rPr>
                <w:lang w:val="en-US"/>
              </w:rPr>
              <w:t>Review compliance, governance, and reporting requirements.</w:t>
            </w:r>
          </w:p>
        </w:tc>
      </w:tr>
      <w:tr w:rsidR="004037A3" w:rsidRPr="004037A3" w14:paraId="2C9E861B" w14:textId="77777777" w:rsidTr="004037A3">
        <w:trPr>
          <w:tblCellSpacing w:w="15" w:type="dxa"/>
        </w:trPr>
        <w:tc>
          <w:tcPr>
            <w:tcW w:w="0" w:type="auto"/>
            <w:vAlign w:val="center"/>
            <w:hideMark/>
          </w:tcPr>
          <w:p w14:paraId="1C615E18" w14:textId="77777777" w:rsidR="004037A3" w:rsidRPr="004037A3" w:rsidRDefault="004037A3" w:rsidP="001418A4">
            <w:pPr>
              <w:rPr>
                <w:lang w:val="en-US"/>
              </w:rPr>
            </w:pPr>
            <w:r w:rsidRPr="004037A3">
              <w:rPr>
                <w:lang w:val="en-US"/>
              </w:rPr>
              <w:t>Solution Architects</w:t>
            </w:r>
          </w:p>
        </w:tc>
        <w:tc>
          <w:tcPr>
            <w:tcW w:w="0" w:type="auto"/>
            <w:vAlign w:val="center"/>
            <w:hideMark/>
          </w:tcPr>
          <w:p w14:paraId="5E63902A" w14:textId="77777777" w:rsidR="004037A3" w:rsidRPr="004037A3" w:rsidRDefault="004037A3" w:rsidP="001418A4">
            <w:pPr>
              <w:rPr>
                <w:lang w:val="en-US"/>
              </w:rPr>
            </w:pPr>
            <w:r w:rsidRPr="004037A3">
              <w:rPr>
                <w:lang w:val="en-US"/>
              </w:rPr>
              <w:t>Define and govern the overall solution architecture.</w:t>
            </w:r>
          </w:p>
        </w:tc>
      </w:tr>
      <w:tr w:rsidR="004037A3" w:rsidRPr="004037A3" w14:paraId="1D072B1E" w14:textId="77777777" w:rsidTr="004037A3">
        <w:trPr>
          <w:tblCellSpacing w:w="15" w:type="dxa"/>
        </w:trPr>
        <w:tc>
          <w:tcPr>
            <w:tcW w:w="0" w:type="auto"/>
            <w:vAlign w:val="center"/>
            <w:hideMark/>
          </w:tcPr>
          <w:p w14:paraId="588B9465" w14:textId="77777777" w:rsidR="004037A3" w:rsidRPr="004037A3" w:rsidRDefault="004037A3" w:rsidP="001418A4">
            <w:pPr>
              <w:rPr>
                <w:lang w:val="en-US"/>
              </w:rPr>
            </w:pPr>
            <w:r w:rsidRPr="004037A3">
              <w:rPr>
                <w:lang w:val="en-US"/>
              </w:rPr>
              <w:t>Technical Leads and Developers</w:t>
            </w:r>
          </w:p>
        </w:tc>
        <w:tc>
          <w:tcPr>
            <w:tcW w:w="0" w:type="auto"/>
            <w:vAlign w:val="center"/>
            <w:hideMark/>
          </w:tcPr>
          <w:p w14:paraId="7DC8D7AE" w14:textId="77777777" w:rsidR="004037A3" w:rsidRPr="004037A3" w:rsidRDefault="004037A3" w:rsidP="001418A4">
            <w:pPr>
              <w:rPr>
                <w:lang w:val="en-US"/>
              </w:rPr>
            </w:pPr>
            <w:r w:rsidRPr="004037A3">
              <w:rPr>
                <w:lang w:val="en-US"/>
              </w:rPr>
              <w:t>Understand the target architecture and implementation approach.</w:t>
            </w:r>
          </w:p>
        </w:tc>
      </w:tr>
      <w:tr w:rsidR="004037A3" w:rsidRPr="004037A3" w14:paraId="1A1A94A4" w14:textId="77777777" w:rsidTr="004037A3">
        <w:trPr>
          <w:tblCellSpacing w:w="15" w:type="dxa"/>
        </w:trPr>
        <w:tc>
          <w:tcPr>
            <w:tcW w:w="0" w:type="auto"/>
            <w:vAlign w:val="center"/>
            <w:hideMark/>
          </w:tcPr>
          <w:p w14:paraId="370DEFF2" w14:textId="77777777" w:rsidR="004037A3" w:rsidRPr="004037A3" w:rsidRDefault="004037A3" w:rsidP="001418A4">
            <w:pPr>
              <w:rPr>
                <w:lang w:val="en-US"/>
              </w:rPr>
            </w:pPr>
            <w:r w:rsidRPr="004037A3">
              <w:rPr>
                <w:lang w:val="en-US"/>
              </w:rPr>
              <w:t>Integration Specialists</w:t>
            </w:r>
          </w:p>
        </w:tc>
        <w:tc>
          <w:tcPr>
            <w:tcW w:w="0" w:type="auto"/>
            <w:vAlign w:val="center"/>
            <w:hideMark/>
          </w:tcPr>
          <w:p w14:paraId="2CBAECC9" w14:textId="77777777" w:rsidR="004037A3" w:rsidRPr="004037A3" w:rsidRDefault="004037A3" w:rsidP="001418A4">
            <w:pPr>
              <w:rPr>
                <w:lang w:val="en-US"/>
              </w:rPr>
            </w:pPr>
            <w:r w:rsidRPr="004037A3">
              <w:rPr>
                <w:lang w:val="en-US"/>
              </w:rPr>
              <w:t>Review integration architecture and interface requirements.</w:t>
            </w:r>
          </w:p>
        </w:tc>
      </w:tr>
      <w:tr w:rsidR="004037A3" w:rsidRPr="004037A3" w14:paraId="0D23ECB6" w14:textId="77777777" w:rsidTr="004037A3">
        <w:trPr>
          <w:tblCellSpacing w:w="15" w:type="dxa"/>
        </w:trPr>
        <w:tc>
          <w:tcPr>
            <w:tcW w:w="0" w:type="auto"/>
            <w:vAlign w:val="center"/>
            <w:hideMark/>
          </w:tcPr>
          <w:p w14:paraId="08C52535" w14:textId="77777777" w:rsidR="004037A3" w:rsidRPr="004037A3" w:rsidRDefault="004037A3" w:rsidP="001418A4">
            <w:pPr>
              <w:rPr>
                <w:lang w:val="en-US"/>
              </w:rPr>
            </w:pPr>
            <w:r w:rsidRPr="004037A3">
              <w:rPr>
                <w:lang w:val="en-US"/>
              </w:rPr>
              <w:t>Infrastructure and Operations Teams</w:t>
            </w:r>
          </w:p>
        </w:tc>
        <w:tc>
          <w:tcPr>
            <w:tcW w:w="0" w:type="auto"/>
            <w:vAlign w:val="center"/>
            <w:hideMark/>
          </w:tcPr>
          <w:p w14:paraId="0E311CA0" w14:textId="77777777" w:rsidR="004037A3" w:rsidRPr="004037A3" w:rsidRDefault="004037A3" w:rsidP="001418A4">
            <w:pPr>
              <w:rPr>
                <w:lang w:val="en-US"/>
              </w:rPr>
            </w:pPr>
            <w:r w:rsidRPr="004037A3">
              <w:rPr>
                <w:lang w:val="en-US"/>
              </w:rPr>
              <w:t>Review deployment, support, and operational requirements.</w:t>
            </w:r>
          </w:p>
        </w:tc>
      </w:tr>
      <w:tr w:rsidR="004037A3" w:rsidRPr="004037A3" w14:paraId="74D2AF4F" w14:textId="77777777" w:rsidTr="004037A3">
        <w:trPr>
          <w:tblCellSpacing w:w="15" w:type="dxa"/>
        </w:trPr>
        <w:tc>
          <w:tcPr>
            <w:tcW w:w="0" w:type="auto"/>
            <w:vAlign w:val="center"/>
            <w:hideMark/>
          </w:tcPr>
          <w:p w14:paraId="363CB9A4" w14:textId="77777777" w:rsidR="004037A3" w:rsidRPr="004037A3" w:rsidRDefault="004037A3" w:rsidP="001418A4">
            <w:pPr>
              <w:rPr>
                <w:lang w:val="en-US"/>
              </w:rPr>
            </w:pPr>
            <w:r w:rsidRPr="004037A3">
              <w:rPr>
                <w:lang w:val="en-US"/>
              </w:rPr>
              <w:t>Quality Assurance Team</w:t>
            </w:r>
          </w:p>
        </w:tc>
        <w:tc>
          <w:tcPr>
            <w:tcW w:w="0" w:type="auto"/>
            <w:vAlign w:val="center"/>
            <w:hideMark/>
          </w:tcPr>
          <w:p w14:paraId="52AA92E8" w14:textId="77777777" w:rsidR="004037A3" w:rsidRPr="004037A3" w:rsidRDefault="004037A3" w:rsidP="001418A4">
            <w:pPr>
              <w:rPr>
                <w:lang w:val="en-US"/>
              </w:rPr>
            </w:pPr>
            <w:r w:rsidRPr="004037A3">
              <w:rPr>
                <w:lang w:val="en-US"/>
              </w:rPr>
              <w:t>Understand solution scope and architecture for testing activities.</w:t>
            </w:r>
          </w:p>
        </w:tc>
      </w:tr>
      <w:tr w:rsidR="004037A3" w:rsidRPr="004037A3" w14:paraId="73D38F69" w14:textId="77777777" w:rsidTr="004037A3">
        <w:trPr>
          <w:tblCellSpacing w:w="15" w:type="dxa"/>
        </w:trPr>
        <w:tc>
          <w:tcPr>
            <w:tcW w:w="0" w:type="auto"/>
            <w:vAlign w:val="center"/>
            <w:hideMark/>
          </w:tcPr>
          <w:p w14:paraId="519C7284" w14:textId="77777777" w:rsidR="004037A3" w:rsidRPr="004037A3" w:rsidRDefault="004037A3" w:rsidP="001418A4">
            <w:pPr>
              <w:rPr>
                <w:lang w:val="en-US"/>
              </w:rPr>
            </w:pPr>
            <w:r w:rsidRPr="004037A3">
              <w:rPr>
                <w:lang w:val="en-US"/>
              </w:rPr>
              <w:lastRenderedPageBreak/>
              <w:t>Project Management Team</w:t>
            </w:r>
          </w:p>
        </w:tc>
        <w:tc>
          <w:tcPr>
            <w:tcW w:w="0" w:type="auto"/>
            <w:vAlign w:val="center"/>
            <w:hideMark/>
          </w:tcPr>
          <w:p w14:paraId="79E225DD" w14:textId="77777777" w:rsidR="004037A3" w:rsidRPr="004037A3" w:rsidRDefault="004037A3" w:rsidP="001418A4">
            <w:pPr>
              <w:rPr>
                <w:lang w:val="en-US"/>
              </w:rPr>
            </w:pPr>
            <w:r w:rsidRPr="004037A3">
              <w:rPr>
                <w:lang w:val="en-US"/>
              </w:rPr>
              <w:t>Support planning, governance, and delivery activities.</w:t>
            </w:r>
          </w:p>
        </w:tc>
      </w:tr>
    </w:tbl>
    <w:p w14:paraId="03ACE5F7" w14:textId="77777777" w:rsidR="00A10577" w:rsidRPr="00A10577" w:rsidRDefault="00A10577" w:rsidP="001418A4"/>
    <w:p w14:paraId="41050094" w14:textId="77777777" w:rsidR="00A10577" w:rsidRPr="00A10577" w:rsidRDefault="00A10577" w:rsidP="001418A4"/>
    <w:p w14:paraId="387634BA" w14:textId="63D75E5D" w:rsidR="00967165" w:rsidRPr="00D944CC" w:rsidRDefault="00967165" w:rsidP="001418A4">
      <w:pPr>
        <w:pStyle w:val="Heading2"/>
      </w:pPr>
      <w:bookmarkStart w:id="5" w:name="_Toc238602805"/>
      <w:r>
        <w:t>D</w:t>
      </w:r>
      <w:r w:rsidR="00A075C5">
        <w:t>efinitions</w:t>
      </w:r>
      <w:bookmarkEnd w:id="5"/>
    </w:p>
    <w:tbl>
      <w:tblPr>
        <w:tblW w:w="92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2"/>
        <w:gridCol w:w="7037"/>
      </w:tblGrid>
      <w:tr w:rsidR="00690C2F" w:rsidRPr="00690C2F" w14:paraId="18569C1E" w14:textId="77777777" w:rsidTr="00690C2F">
        <w:trPr>
          <w:tblHeader/>
          <w:tblCellSpacing w:w="15" w:type="dxa"/>
        </w:trPr>
        <w:tc>
          <w:tcPr>
            <w:tcW w:w="2137" w:type="dxa"/>
            <w:shd w:val="clear" w:color="auto" w:fill="D9D9D9"/>
            <w:vAlign w:val="center"/>
            <w:hideMark/>
          </w:tcPr>
          <w:p w14:paraId="66C50848" w14:textId="77777777" w:rsidR="00690C2F" w:rsidRPr="00690C2F" w:rsidRDefault="00690C2F" w:rsidP="001418A4">
            <w:pPr>
              <w:rPr>
                <w:lang w:val="en-US"/>
              </w:rPr>
            </w:pPr>
            <w:r w:rsidRPr="00690C2F">
              <w:rPr>
                <w:lang w:val="en-US"/>
              </w:rPr>
              <w:t>Term / Acronym</w:t>
            </w:r>
          </w:p>
        </w:tc>
        <w:tc>
          <w:tcPr>
            <w:tcW w:w="6992" w:type="dxa"/>
            <w:shd w:val="clear" w:color="auto" w:fill="D9D9D9"/>
            <w:vAlign w:val="center"/>
            <w:hideMark/>
          </w:tcPr>
          <w:p w14:paraId="2FDBA506" w14:textId="77777777" w:rsidR="00690C2F" w:rsidRPr="00690C2F" w:rsidRDefault="00690C2F" w:rsidP="001418A4">
            <w:pPr>
              <w:rPr>
                <w:lang w:val="en-US"/>
              </w:rPr>
            </w:pPr>
            <w:r w:rsidRPr="00690C2F">
              <w:rPr>
                <w:lang w:val="en-US"/>
              </w:rPr>
              <w:t>Definition</w:t>
            </w:r>
          </w:p>
        </w:tc>
      </w:tr>
      <w:tr w:rsidR="00690C2F" w:rsidRPr="00690C2F" w14:paraId="151E3021" w14:textId="77777777" w:rsidTr="00690C2F">
        <w:trPr>
          <w:tblCellSpacing w:w="15" w:type="dxa"/>
        </w:trPr>
        <w:tc>
          <w:tcPr>
            <w:tcW w:w="2137" w:type="dxa"/>
            <w:vAlign w:val="center"/>
            <w:hideMark/>
          </w:tcPr>
          <w:p w14:paraId="4DAFE292" w14:textId="77777777" w:rsidR="00690C2F" w:rsidRPr="00690C2F" w:rsidRDefault="00690C2F" w:rsidP="001418A4">
            <w:pPr>
              <w:rPr>
                <w:lang w:val="en-US"/>
              </w:rPr>
            </w:pPr>
            <w:r w:rsidRPr="00690C2F">
              <w:rPr>
                <w:lang w:val="en-US"/>
              </w:rPr>
              <w:t>API</w:t>
            </w:r>
          </w:p>
        </w:tc>
        <w:tc>
          <w:tcPr>
            <w:tcW w:w="6992" w:type="dxa"/>
            <w:vAlign w:val="center"/>
            <w:hideMark/>
          </w:tcPr>
          <w:p w14:paraId="6F93D34D" w14:textId="77777777" w:rsidR="00690C2F" w:rsidRPr="00690C2F" w:rsidRDefault="00690C2F" w:rsidP="001418A4">
            <w:pPr>
              <w:rPr>
                <w:lang w:val="en-US"/>
              </w:rPr>
            </w:pPr>
            <w:r w:rsidRPr="00690C2F">
              <w:rPr>
                <w:lang w:val="en-US"/>
              </w:rPr>
              <w:t>Application Programming Interface</w:t>
            </w:r>
          </w:p>
        </w:tc>
      </w:tr>
      <w:tr w:rsidR="00690C2F" w:rsidRPr="00690C2F" w14:paraId="3A606088" w14:textId="77777777" w:rsidTr="00690C2F">
        <w:trPr>
          <w:tblCellSpacing w:w="15" w:type="dxa"/>
        </w:trPr>
        <w:tc>
          <w:tcPr>
            <w:tcW w:w="2137" w:type="dxa"/>
            <w:vAlign w:val="center"/>
            <w:hideMark/>
          </w:tcPr>
          <w:p w14:paraId="42291EE8" w14:textId="77777777" w:rsidR="00690C2F" w:rsidRPr="00690C2F" w:rsidRDefault="00690C2F" w:rsidP="001418A4">
            <w:pPr>
              <w:rPr>
                <w:lang w:val="en-US"/>
              </w:rPr>
            </w:pPr>
            <w:r w:rsidRPr="00690C2F">
              <w:rPr>
                <w:lang w:val="en-US"/>
              </w:rPr>
              <w:t>BRD</w:t>
            </w:r>
          </w:p>
        </w:tc>
        <w:tc>
          <w:tcPr>
            <w:tcW w:w="6992" w:type="dxa"/>
            <w:vAlign w:val="center"/>
            <w:hideMark/>
          </w:tcPr>
          <w:p w14:paraId="3E93779C" w14:textId="77777777" w:rsidR="00690C2F" w:rsidRPr="00690C2F" w:rsidRDefault="00690C2F" w:rsidP="001418A4">
            <w:pPr>
              <w:rPr>
                <w:lang w:val="en-US"/>
              </w:rPr>
            </w:pPr>
            <w:r w:rsidRPr="00690C2F">
              <w:rPr>
                <w:lang w:val="en-US"/>
              </w:rPr>
              <w:t>Business Requirements Document</w:t>
            </w:r>
          </w:p>
        </w:tc>
      </w:tr>
      <w:tr w:rsidR="00690C2F" w:rsidRPr="00690C2F" w14:paraId="395F2663" w14:textId="77777777" w:rsidTr="00690C2F">
        <w:trPr>
          <w:tblCellSpacing w:w="15" w:type="dxa"/>
        </w:trPr>
        <w:tc>
          <w:tcPr>
            <w:tcW w:w="2137" w:type="dxa"/>
            <w:vAlign w:val="center"/>
            <w:hideMark/>
          </w:tcPr>
          <w:p w14:paraId="1E64187A" w14:textId="77777777" w:rsidR="00690C2F" w:rsidRPr="00690C2F" w:rsidRDefault="00690C2F" w:rsidP="001418A4">
            <w:pPr>
              <w:rPr>
                <w:lang w:val="en-US"/>
              </w:rPr>
            </w:pPr>
            <w:r w:rsidRPr="00690C2F">
              <w:rPr>
                <w:lang w:val="en-US"/>
              </w:rPr>
              <w:t>ERP</w:t>
            </w:r>
          </w:p>
        </w:tc>
        <w:tc>
          <w:tcPr>
            <w:tcW w:w="6992" w:type="dxa"/>
            <w:vAlign w:val="center"/>
            <w:hideMark/>
          </w:tcPr>
          <w:p w14:paraId="010BB659" w14:textId="77777777" w:rsidR="00690C2F" w:rsidRPr="00690C2F" w:rsidRDefault="00690C2F" w:rsidP="001418A4">
            <w:pPr>
              <w:rPr>
                <w:lang w:val="en-US"/>
              </w:rPr>
            </w:pPr>
            <w:r w:rsidRPr="00690C2F">
              <w:rPr>
                <w:lang w:val="en-US"/>
              </w:rPr>
              <w:t>Enterprise Resource Planning</w:t>
            </w:r>
          </w:p>
        </w:tc>
      </w:tr>
      <w:tr w:rsidR="00690C2F" w:rsidRPr="00690C2F" w14:paraId="12CD9302" w14:textId="77777777" w:rsidTr="00690C2F">
        <w:trPr>
          <w:tblCellSpacing w:w="15" w:type="dxa"/>
        </w:trPr>
        <w:tc>
          <w:tcPr>
            <w:tcW w:w="2137" w:type="dxa"/>
            <w:vAlign w:val="center"/>
            <w:hideMark/>
          </w:tcPr>
          <w:p w14:paraId="12506455" w14:textId="77777777" w:rsidR="00690C2F" w:rsidRPr="00690C2F" w:rsidRDefault="00690C2F" w:rsidP="001418A4">
            <w:pPr>
              <w:rPr>
                <w:lang w:val="en-US"/>
              </w:rPr>
            </w:pPr>
            <w:r w:rsidRPr="00690C2F">
              <w:rPr>
                <w:lang w:val="en-US"/>
              </w:rPr>
              <w:t>D365 BC</w:t>
            </w:r>
          </w:p>
        </w:tc>
        <w:tc>
          <w:tcPr>
            <w:tcW w:w="6992" w:type="dxa"/>
            <w:vAlign w:val="center"/>
            <w:hideMark/>
          </w:tcPr>
          <w:p w14:paraId="3125D0F2" w14:textId="77777777" w:rsidR="00690C2F" w:rsidRPr="00690C2F" w:rsidRDefault="00690C2F" w:rsidP="001418A4">
            <w:pPr>
              <w:rPr>
                <w:lang w:val="en-US"/>
              </w:rPr>
            </w:pPr>
            <w:r w:rsidRPr="00690C2F">
              <w:rPr>
                <w:lang w:val="en-US"/>
              </w:rPr>
              <w:t>Microsoft Dynamics 365 Business Central</w:t>
            </w:r>
          </w:p>
        </w:tc>
      </w:tr>
      <w:tr w:rsidR="00690C2F" w:rsidRPr="00690C2F" w14:paraId="0C978FFC" w14:textId="77777777" w:rsidTr="00690C2F">
        <w:trPr>
          <w:tblCellSpacing w:w="15" w:type="dxa"/>
        </w:trPr>
        <w:tc>
          <w:tcPr>
            <w:tcW w:w="2137" w:type="dxa"/>
            <w:vAlign w:val="center"/>
            <w:hideMark/>
          </w:tcPr>
          <w:p w14:paraId="738D64F4" w14:textId="77777777" w:rsidR="00690C2F" w:rsidRPr="00690C2F" w:rsidRDefault="00690C2F" w:rsidP="001418A4">
            <w:pPr>
              <w:rPr>
                <w:lang w:val="en-US"/>
              </w:rPr>
            </w:pPr>
            <w:r w:rsidRPr="00690C2F">
              <w:rPr>
                <w:lang w:val="en-US"/>
              </w:rPr>
              <w:t>KPI</w:t>
            </w:r>
          </w:p>
        </w:tc>
        <w:tc>
          <w:tcPr>
            <w:tcW w:w="6992" w:type="dxa"/>
            <w:vAlign w:val="center"/>
            <w:hideMark/>
          </w:tcPr>
          <w:p w14:paraId="1266CB72" w14:textId="77777777" w:rsidR="00690C2F" w:rsidRPr="00690C2F" w:rsidRDefault="00690C2F" w:rsidP="001418A4">
            <w:pPr>
              <w:rPr>
                <w:lang w:val="en-US"/>
              </w:rPr>
            </w:pPr>
            <w:r w:rsidRPr="00690C2F">
              <w:rPr>
                <w:lang w:val="en-US"/>
              </w:rPr>
              <w:t>Key Performance Indicator</w:t>
            </w:r>
          </w:p>
        </w:tc>
      </w:tr>
      <w:tr w:rsidR="00690C2F" w:rsidRPr="00690C2F" w14:paraId="0C6AD8F5" w14:textId="77777777" w:rsidTr="00690C2F">
        <w:trPr>
          <w:tblCellSpacing w:w="15" w:type="dxa"/>
        </w:trPr>
        <w:tc>
          <w:tcPr>
            <w:tcW w:w="2137" w:type="dxa"/>
            <w:vAlign w:val="center"/>
            <w:hideMark/>
          </w:tcPr>
          <w:p w14:paraId="2D7B7989" w14:textId="77777777" w:rsidR="00690C2F" w:rsidRPr="00690C2F" w:rsidRDefault="00690C2F" w:rsidP="001418A4">
            <w:pPr>
              <w:rPr>
                <w:lang w:val="en-US"/>
              </w:rPr>
            </w:pPr>
            <w:r w:rsidRPr="00690C2F">
              <w:rPr>
                <w:lang w:val="en-US"/>
              </w:rPr>
              <w:t>PO</w:t>
            </w:r>
          </w:p>
        </w:tc>
        <w:tc>
          <w:tcPr>
            <w:tcW w:w="6992" w:type="dxa"/>
            <w:vAlign w:val="center"/>
            <w:hideMark/>
          </w:tcPr>
          <w:p w14:paraId="74F23F14" w14:textId="77777777" w:rsidR="00690C2F" w:rsidRPr="00690C2F" w:rsidRDefault="00690C2F" w:rsidP="001418A4">
            <w:pPr>
              <w:rPr>
                <w:lang w:val="en-US"/>
              </w:rPr>
            </w:pPr>
            <w:r w:rsidRPr="00690C2F">
              <w:rPr>
                <w:lang w:val="en-US"/>
              </w:rPr>
              <w:t>Purchase Order</w:t>
            </w:r>
          </w:p>
        </w:tc>
      </w:tr>
      <w:tr w:rsidR="00690C2F" w:rsidRPr="00690C2F" w14:paraId="3B3D9E58" w14:textId="77777777" w:rsidTr="00690C2F">
        <w:trPr>
          <w:tblCellSpacing w:w="15" w:type="dxa"/>
        </w:trPr>
        <w:tc>
          <w:tcPr>
            <w:tcW w:w="2137" w:type="dxa"/>
            <w:vAlign w:val="center"/>
            <w:hideMark/>
          </w:tcPr>
          <w:p w14:paraId="7A11D7B0" w14:textId="77777777" w:rsidR="00690C2F" w:rsidRPr="00690C2F" w:rsidRDefault="00690C2F" w:rsidP="001418A4">
            <w:pPr>
              <w:rPr>
                <w:lang w:val="en-US"/>
              </w:rPr>
            </w:pPr>
            <w:r w:rsidRPr="00690C2F">
              <w:rPr>
                <w:lang w:val="en-US"/>
              </w:rPr>
              <w:t>SLA</w:t>
            </w:r>
          </w:p>
        </w:tc>
        <w:tc>
          <w:tcPr>
            <w:tcW w:w="6992" w:type="dxa"/>
            <w:vAlign w:val="center"/>
            <w:hideMark/>
          </w:tcPr>
          <w:p w14:paraId="198C6CFB" w14:textId="77777777" w:rsidR="00690C2F" w:rsidRPr="00690C2F" w:rsidRDefault="00690C2F" w:rsidP="001418A4">
            <w:pPr>
              <w:rPr>
                <w:lang w:val="en-US"/>
              </w:rPr>
            </w:pPr>
            <w:r w:rsidRPr="00690C2F">
              <w:rPr>
                <w:lang w:val="en-US"/>
              </w:rPr>
              <w:t>Service Level Agreement</w:t>
            </w:r>
          </w:p>
        </w:tc>
      </w:tr>
      <w:tr w:rsidR="00690C2F" w:rsidRPr="00690C2F" w14:paraId="79E9F2C0" w14:textId="77777777" w:rsidTr="00690C2F">
        <w:trPr>
          <w:tblCellSpacing w:w="15" w:type="dxa"/>
        </w:trPr>
        <w:tc>
          <w:tcPr>
            <w:tcW w:w="2137" w:type="dxa"/>
            <w:vAlign w:val="center"/>
            <w:hideMark/>
          </w:tcPr>
          <w:p w14:paraId="45F0628C" w14:textId="77777777" w:rsidR="00690C2F" w:rsidRPr="00690C2F" w:rsidRDefault="00690C2F" w:rsidP="001418A4">
            <w:pPr>
              <w:rPr>
                <w:lang w:val="en-US"/>
              </w:rPr>
            </w:pPr>
            <w:r w:rsidRPr="00690C2F">
              <w:rPr>
                <w:lang w:val="en-US"/>
              </w:rPr>
              <w:t>Vendor Risk Score</w:t>
            </w:r>
          </w:p>
        </w:tc>
        <w:tc>
          <w:tcPr>
            <w:tcW w:w="6992" w:type="dxa"/>
            <w:vAlign w:val="center"/>
            <w:hideMark/>
          </w:tcPr>
          <w:p w14:paraId="320160C3" w14:textId="77777777" w:rsidR="00690C2F" w:rsidRPr="00690C2F" w:rsidRDefault="00690C2F" w:rsidP="001418A4">
            <w:pPr>
              <w:rPr>
                <w:lang w:val="en-US"/>
              </w:rPr>
            </w:pPr>
            <w:r w:rsidRPr="00690C2F">
              <w:rPr>
                <w:lang w:val="en-US"/>
              </w:rPr>
              <w:t>A calculated measure representing the overall risk level associated with a vendor.</w:t>
            </w:r>
          </w:p>
        </w:tc>
      </w:tr>
      <w:tr w:rsidR="00690C2F" w:rsidRPr="00690C2F" w14:paraId="2E101913" w14:textId="77777777" w:rsidTr="00690C2F">
        <w:trPr>
          <w:tblCellSpacing w:w="15" w:type="dxa"/>
        </w:trPr>
        <w:tc>
          <w:tcPr>
            <w:tcW w:w="2137" w:type="dxa"/>
            <w:vAlign w:val="center"/>
            <w:hideMark/>
          </w:tcPr>
          <w:p w14:paraId="1F12AEC1" w14:textId="77777777" w:rsidR="00690C2F" w:rsidRPr="00690C2F" w:rsidRDefault="00690C2F" w:rsidP="001418A4">
            <w:pPr>
              <w:rPr>
                <w:lang w:val="en-US"/>
              </w:rPr>
            </w:pPr>
            <w:r w:rsidRPr="00690C2F">
              <w:rPr>
                <w:lang w:val="en-US"/>
              </w:rPr>
              <w:t>Compliance Document</w:t>
            </w:r>
          </w:p>
        </w:tc>
        <w:tc>
          <w:tcPr>
            <w:tcW w:w="6992" w:type="dxa"/>
            <w:vAlign w:val="center"/>
            <w:hideMark/>
          </w:tcPr>
          <w:p w14:paraId="2AC6F775" w14:textId="77777777" w:rsidR="00690C2F" w:rsidRPr="00690C2F" w:rsidRDefault="00690C2F" w:rsidP="001418A4">
            <w:pPr>
              <w:rPr>
                <w:lang w:val="en-US"/>
              </w:rPr>
            </w:pPr>
            <w:r w:rsidRPr="00690C2F">
              <w:rPr>
                <w:lang w:val="en-US"/>
              </w:rPr>
              <w:t xml:space="preserve">A vendor document </w:t>
            </w:r>
            <w:proofErr w:type="gramStart"/>
            <w:r w:rsidRPr="00690C2F">
              <w:rPr>
                <w:lang w:val="en-US"/>
              </w:rPr>
              <w:t>required</w:t>
            </w:r>
            <w:proofErr w:type="gramEnd"/>
            <w:r w:rsidRPr="00690C2F">
              <w:rPr>
                <w:lang w:val="en-US"/>
              </w:rPr>
              <w:t xml:space="preserve"> to satisfy legal, regulatory, or organizational requirements.</w:t>
            </w:r>
          </w:p>
        </w:tc>
      </w:tr>
      <w:tr w:rsidR="00690C2F" w:rsidRPr="00690C2F" w14:paraId="66F4B2C2" w14:textId="77777777" w:rsidTr="00690C2F">
        <w:trPr>
          <w:tblCellSpacing w:w="15" w:type="dxa"/>
        </w:trPr>
        <w:tc>
          <w:tcPr>
            <w:tcW w:w="2137" w:type="dxa"/>
            <w:vAlign w:val="center"/>
            <w:hideMark/>
          </w:tcPr>
          <w:p w14:paraId="3A9EB203" w14:textId="77777777" w:rsidR="00690C2F" w:rsidRPr="00690C2F" w:rsidRDefault="00690C2F" w:rsidP="001418A4">
            <w:pPr>
              <w:rPr>
                <w:lang w:val="en-US"/>
              </w:rPr>
            </w:pPr>
            <w:r w:rsidRPr="00690C2F">
              <w:rPr>
                <w:lang w:val="en-US"/>
              </w:rPr>
              <w:t>Procurement Intelligence</w:t>
            </w:r>
          </w:p>
        </w:tc>
        <w:tc>
          <w:tcPr>
            <w:tcW w:w="6992" w:type="dxa"/>
            <w:vAlign w:val="center"/>
            <w:hideMark/>
          </w:tcPr>
          <w:p w14:paraId="751FFB32" w14:textId="77777777" w:rsidR="00690C2F" w:rsidRPr="00690C2F" w:rsidRDefault="00690C2F" w:rsidP="001418A4">
            <w:pPr>
              <w:rPr>
                <w:lang w:val="en-US"/>
              </w:rPr>
            </w:pPr>
            <w:r w:rsidRPr="00690C2F">
              <w:rPr>
                <w:lang w:val="en-US"/>
              </w:rPr>
              <w:t>The collection, analysis, and presentation of procurement and supplier-related information to support decision-making.</w:t>
            </w:r>
          </w:p>
        </w:tc>
      </w:tr>
      <w:tr w:rsidR="00690C2F" w:rsidRPr="00690C2F" w14:paraId="289D06ED" w14:textId="77777777" w:rsidTr="00690C2F">
        <w:trPr>
          <w:tblCellSpacing w:w="15" w:type="dxa"/>
        </w:trPr>
        <w:tc>
          <w:tcPr>
            <w:tcW w:w="2137" w:type="dxa"/>
            <w:vAlign w:val="center"/>
            <w:hideMark/>
          </w:tcPr>
          <w:p w14:paraId="547AB795" w14:textId="77777777" w:rsidR="00690C2F" w:rsidRPr="00690C2F" w:rsidRDefault="00690C2F" w:rsidP="001418A4">
            <w:pPr>
              <w:rPr>
                <w:lang w:val="en-US"/>
              </w:rPr>
            </w:pPr>
            <w:r w:rsidRPr="00690C2F">
              <w:rPr>
                <w:lang w:val="en-US"/>
              </w:rPr>
              <w:t>System of Record</w:t>
            </w:r>
          </w:p>
        </w:tc>
        <w:tc>
          <w:tcPr>
            <w:tcW w:w="6992" w:type="dxa"/>
            <w:vAlign w:val="center"/>
            <w:hideMark/>
          </w:tcPr>
          <w:p w14:paraId="02E1B9AE" w14:textId="77777777" w:rsidR="00690C2F" w:rsidRPr="00690C2F" w:rsidRDefault="00690C2F" w:rsidP="001418A4">
            <w:pPr>
              <w:rPr>
                <w:lang w:val="en-US"/>
              </w:rPr>
            </w:pPr>
            <w:r w:rsidRPr="00690C2F">
              <w:rPr>
                <w:lang w:val="en-US"/>
              </w:rPr>
              <w:t>The authoritative source system responsible for maintaining official business data. In this solution, Microsoft Dynamics 365 Business Central serves as the System of Record for vendor and procurement transaction data.</w:t>
            </w:r>
          </w:p>
        </w:tc>
      </w:tr>
      <w:tr w:rsidR="00690C2F" w:rsidRPr="00690C2F" w14:paraId="6A191CBF" w14:textId="77777777" w:rsidTr="00690C2F">
        <w:trPr>
          <w:tblCellSpacing w:w="15" w:type="dxa"/>
        </w:trPr>
        <w:tc>
          <w:tcPr>
            <w:tcW w:w="2137" w:type="dxa"/>
            <w:vAlign w:val="center"/>
            <w:hideMark/>
          </w:tcPr>
          <w:p w14:paraId="2B1F8D37" w14:textId="77777777" w:rsidR="00690C2F" w:rsidRPr="00690C2F" w:rsidRDefault="00690C2F" w:rsidP="001418A4">
            <w:pPr>
              <w:rPr>
                <w:lang w:val="en-US"/>
              </w:rPr>
            </w:pPr>
            <w:r w:rsidRPr="00690C2F">
              <w:rPr>
                <w:lang w:val="en-US"/>
              </w:rPr>
              <w:t>System of Insight</w:t>
            </w:r>
          </w:p>
        </w:tc>
        <w:tc>
          <w:tcPr>
            <w:tcW w:w="6992" w:type="dxa"/>
            <w:vAlign w:val="center"/>
            <w:hideMark/>
          </w:tcPr>
          <w:p w14:paraId="74793CA9" w14:textId="77777777" w:rsidR="00690C2F" w:rsidRPr="00690C2F" w:rsidRDefault="00690C2F" w:rsidP="001418A4">
            <w:pPr>
              <w:rPr>
                <w:lang w:val="en-US"/>
              </w:rPr>
            </w:pPr>
            <w:r w:rsidRPr="00690C2F">
              <w:rPr>
                <w:lang w:val="en-US"/>
              </w:rPr>
              <w:t>A system that consumes and analyzes business data to generate insights, dashboards, alerts, and decision support information. The Procurement Intelligence &amp; Vendor Risk Platform serves as the System of Insight.</w:t>
            </w:r>
          </w:p>
        </w:tc>
      </w:tr>
      <w:tr w:rsidR="00690C2F" w:rsidRPr="00690C2F" w14:paraId="3167E3C6" w14:textId="77777777" w:rsidTr="00690C2F">
        <w:trPr>
          <w:tblCellSpacing w:w="15" w:type="dxa"/>
        </w:trPr>
        <w:tc>
          <w:tcPr>
            <w:tcW w:w="2137" w:type="dxa"/>
            <w:vAlign w:val="center"/>
            <w:hideMark/>
          </w:tcPr>
          <w:p w14:paraId="6070C73E" w14:textId="77777777" w:rsidR="00690C2F" w:rsidRPr="00690C2F" w:rsidRDefault="00690C2F" w:rsidP="001418A4">
            <w:pPr>
              <w:rPr>
                <w:lang w:val="en-US"/>
              </w:rPr>
            </w:pPr>
            <w:r w:rsidRPr="00690C2F">
              <w:rPr>
                <w:lang w:val="en-US"/>
              </w:rPr>
              <w:t>Risk Assessment</w:t>
            </w:r>
          </w:p>
        </w:tc>
        <w:tc>
          <w:tcPr>
            <w:tcW w:w="6992" w:type="dxa"/>
            <w:vAlign w:val="center"/>
            <w:hideMark/>
          </w:tcPr>
          <w:p w14:paraId="61987907" w14:textId="77777777" w:rsidR="00690C2F" w:rsidRPr="00690C2F" w:rsidRDefault="00690C2F" w:rsidP="001418A4">
            <w:pPr>
              <w:rPr>
                <w:lang w:val="en-US"/>
              </w:rPr>
            </w:pPr>
            <w:r w:rsidRPr="00690C2F">
              <w:rPr>
                <w:lang w:val="en-US"/>
              </w:rPr>
              <w:t>The process of evaluating vendor-related risk factors and calculating an overall risk score.</w:t>
            </w:r>
          </w:p>
        </w:tc>
      </w:tr>
      <w:tr w:rsidR="00690C2F" w:rsidRPr="00690C2F" w14:paraId="4BC22B4C" w14:textId="77777777" w:rsidTr="00690C2F">
        <w:trPr>
          <w:tblCellSpacing w:w="15" w:type="dxa"/>
        </w:trPr>
        <w:tc>
          <w:tcPr>
            <w:tcW w:w="2137" w:type="dxa"/>
            <w:vAlign w:val="center"/>
            <w:hideMark/>
          </w:tcPr>
          <w:p w14:paraId="799A01C9" w14:textId="77777777" w:rsidR="00690C2F" w:rsidRPr="00690C2F" w:rsidRDefault="00690C2F" w:rsidP="001418A4">
            <w:pPr>
              <w:rPr>
                <w:lang w:val="en-US"/>
              </w:rPr>
            </w:pPr>
            <w:r w:rsidRPr="00690C2F">
              <w:rPr>
                <w:lang w:val="en-US"/>
              </w:rPr>
              <w:t>Integration Service</w:t>
            </w:r>
          </w:p>
        </w:tc>
        <w:tc>
          <w:tcPr>
            <w:tcW w:w="6992" w:type="dxa"/>
            <w:vAlign w:val="center"/>
            <w:hideMark/>
          </w:tcPr>
          <w:p w14:paraId="24437A93" w14:textId="77777777" w:rsidR="00690C2F" w:rsidRPr="00690C2F" w:rsidRDefault="00690C2F" w:rsidP="001418A4">
            <w:pPr>
              <w:rPr>
                <w:lang w:val="en-US"/>
              </w:rPr>
            </w:pPr>
            <w:r w:rsidRPr="00690C2F">
              <w:rPr>
                <w:lang w:val="en-US"/>
              </w:rPr>
              <w:t xml:space="preserve">The application component </w:t>
            </w:r>
            <w:proofErr w:type="gramStart"/>
            <w:r w:rsidRPr="00690C2F">
              <w:rPr>
                <w:lang w:val="en-US"/>
              </w:rPr>
              <w:t>responsible</w:t>
            </w:r>
            <w:proofErr w:type="gramEnd"/>
            <w:r w:rsidRPr="00690C2F">
              <w:rPr>
                <w:lang w:val="en-US"/>
              </w:rPr>
              <w:t xml:space="preserve"> for data synchronization and communication between Business Central and the Procurement Intelligence Platform.</w:t>
            </w:r>
          </w:p>
        </w:tc>
      </w:tr>
      <w:tr w:rsidR="00690C2F" w:rsidRPr="00690C2F" w14:paraId="4F817664" w14:textId="77777777" w:rsidTr="00690C2F">
        <w:trPr>
          <w:tblCellSpacing w:w="15" w:type="dxa"/>
        </w:trPr>
        <w:tc>
          <w:tcPr>
            <w:tcW w:w="2137" w:type="dxa"/>
            <w:vAlign w:val="center"/>
            <w:hideMark/>
          </w:tcPr>
          <w:p w14:paraId="7303F0E7" w14:textId="77777777" w:rsidR="00690C2F" w:rsidRPr="00690C2F" w:rsidRDefault="00690C2F" w:rsidP="001418A4">
            <w:pPr>
              <w:rPr>
                <w:lang w:val="en-US"/>
              </w:rPr>
            </w:pPr>
            <w:r w:rsidRPr="00690C2F">
              <w:rPr>
                <w:lang w:val="en-US"/>
              </w:rPr>
              <w:t>RBAC</w:t>
            </w:r>
          </w:p>
        </w:tc>
        <w:tc>
          <w:tcPr>
            <w:tcW w:w="6992" w:type="dxa"/>
            <w:vAlign w:val="center"/>
            <w:hideMark/>
          </w:tcPr>
          <w:p w14:paraId="793DB624" w14:textId="77777777" w:rsidR="00690C2F" w:rsidRPr="00690C2F" w:rsidRDefault="00690C2F" w:rsidP="001418A4">
            <w:pPr>
              <w:rPr>
                <w:lang w:val="en-US"/>
              </w:rPr>
            </w:pPr>
            <w:r w:rsidRPr="00690C2F">
              <w:rPr>
                <w:lang w:val="en-US"/>
              </w:rPr>
              <w:t>Role-Based Access Control</w:t>
            </w:r>
          </w:p>
        </w:tc>
      </w:tr>
      <w:tr w:rsidR="00690C2F" w:rsidRPr="00690C2F" w14:paraId="5D9D9305" w14:textId="77777777" w:rsidTr="00690C2F">
        <w:trPr>
          <w:tblCellSpacing w:w="15" w:type="dxa"/>
        </w:trPr>
        <w:tc>
          <w:tcPr>
            <w:tcW w:w="2137" w:type="dxa"/>
            <w:vAlign w:val="center"/>
            <w:hideMark/>
          </w:tcPr>
          <w:p w14:paraId="34A7C926" w14:textId="77777777" w:rsidR="00690C2F" w:rsidRPr="00690C2F" w:rsidRDefault="00690C2F" w:rsidP="001418A4">
            <w:pPr>
              <w:rPr>
                <w:lang w:val="en-US"/>
              </w:rPr>
            </w:pPr>
            <w:r w:rsidRPr="00690C2F">
              <w:rPr>
                <w:lang w:val="en-US"/>
              </w:rPr>
              <w:t>Microsoft Entra ID</w:t>
            </w:r>
          </w:p>
        </w:tc>
        <w:tc>
          <w:tcPr>
            <w:tcW w:w="6992" w:type="dxa"/>
            <w:vAlign w:val="center"/>
            <w:hideMark/>
          </w:tcPr>
          <w:p w14:paraId="23DC8315" w14:textId="77777777" w:rsidR="00690C2F" w:rsidRPr="00690C2F" w:rsidRDefault="00690C2F" w:rsidP="001418A4">
            <w:pPr>
              <w:rPr>
                <w:lang w:val="en-US"/>
              </w:rPr>
            </w:pPr>
            <w:r w:rsidRPr="00690C2F">
              <w:rPr>
                <w:lang w:val="en-US"/>
              </w:rPr>
              <w:t xml:space="preserve">Microsoft's cloud-based identity and access management service </w:t>
            </w:r>
            <w:proofErr w:type="gramStart"/>
            <w:r w:rsidRPr="00690C2F">
              <w:rPr>
                <w:lang w:val="en-US"/>
              </w:rPr>
              <w:t>used</w:t>
            </w:r>
            <w:proofErr w:type="gramEnd"/>
            <w:r w:rsidRPr="00690C2F">
              <w:rPr>
                <w:lang w:val="en-US"/>
              </w:rPr>
              <w:t xml:space="preserve"> for authentication and authorization.</w:t>
            </w:r>
          </w:p>
        </w:tc>
      </w:tr>
    </w:tbl>
    <w:p w14:paraId="6A193CDB" w14:textId="77777777" w:rsidR="00A10577" w:rsidRDefault="00A10577" w:rsidP="001418A4"/>
    <w:p w14:paraId="2DB234CD" w14:textId="77777777" w:rsidR="00967165" w:rsidRDefault="00967165" w:rsidP="001418A4"/>
    <w:p w14:paraId="2B2D57AC" w14:textId="0B339FDC" w:rsidR="00967165" w:rsidRDefault="00A075C5" w:rsidP="001418A4">
      <w:r w:rsidRPr="00A075C5">
        <w:t>Architecture Principle</w:t>
      </w:r>
      <w:r>
        <w:t>:</w:t>
      </w:r>
    </w:p>
    <w:p w14:paraId="48EC48A7" w14:textId="6B21365D" w:rsidR="00A075C5" w:rsidRDefault="00A075C5" w:rsidP="001418A4">
      <w:r w:rsidRPr="00A075C5">
        <w:t>For the purposes of this solution, Microsoft Dynamics 365 Business Central will remain the System of Record, while the Procurement Intelligence &amp; Vendor Risk Platform will operate as the System of Insight, providing compliance monitoring, performance analysis, risk assessment, reporting, and decision-support capabilities. This principle guides all subsequent architectural decisions within this document</w:t>
      </w:r>
      <w:r>
        <w:t>.</w:t>
      </w:r>
    </w:p>
    <w:p w14:paraId="7AB607D7" w14:textId="77777777" w:rsidR="00967165" w:rsidRDefault="00967165" w:rsidP="001418A4"/>
    <w:p w14:paraId="268D7835" w14:textId="77777777" w:rsidR="00967165" w:rsidRDefault="00967165" w:rsidP="001418A4"/>
    <w:p w14:paraId="418EB964" w14:textId="77777777" w:rsidR="00967165" w:rsidRDefault="00967165" w:rsidP="001418A4"/>
    <w:p w14:paraId="10658EB8" w14:textId="77777777" w:rsidR="00D944CC" w:rsidRPr="00C56739" w:rsidRDefault="00D944CC" w:rsidP="001418A4"/>
    <w:p w14:paraId="2141EAEC" w14:textId="690280CB" w:rsidR="008A1D11" w:rsidRDefault="00C6618E" w:rsidP="001418A4">
      <w:pPr>
        <w:pStyle w:val="Heading1"/>
      </w:pPr>
      <w:bookmarkStart w:id="6" w:name="_Toc238602806"/>
      <w:r w:rsidRPr="008A1D11">
        <w:lastRenderedPageBreak/>
        <w:t xml:space="preserve">Solution </w:t>
      </w:r>
      <w:r w:rsidR="008A1D11" w:rsidRPr="008A1D11">
        <w:t>Architecture</w:t>
      </w:r>
      <w:bookmarkEnd w:id="6"/>
    </w:p>
    <w:p w14:paraId="5F8C2FC7" w14:textId="7D80C23B" w:rsidR="003403C8" w:rsidRPr="00D944CC" w:rsidRDefault="0011008F" w:rsidP="001418A4">
      <w:pPr>
        <w:pStyle w:val="Heading2"/>
      </w:pPr>
      <w:bookmarkStart w:id="7" w:name="_Toc238602807"/>
      <w:r w:rsidRPr="0011008F">
        <w:t>Solution Objectives</w:t>
      </w:r>
      <w:bookmarkEnd w:id="7"/>
    </w:p>
    <w:p w14:paraId="35A62E17" w14:textId="3E9F55CD" w:rsidR="00A371E1" w:rsidRDefault="00790763" w:rsidP="001418A4">
      <w:r w:rsidRPr="00790763">
        <w:t>The primary objective of the Procurement Intelligence &amp; Vendor Risk Platform is to provide a centralized solution for monitoring, assessing, and managing vendor compliance, performance, and risk information by leveraging procurement data maintained within Microsoft Dynamics 365 Business Central.</w:t>
      </w:r>
    </w:p>
    <w:p w14:paraId="47F3B14B" w14:textId="77777777" w:rsidR="001A35E4" w:rsidRDefault="001A35E4" w:rsidP="001418A4"/>
    <w:p w14:paraId="7EB320D9" w14:textId="77777777" w:rsidR="001A35E4" w:rsidRDefault="001A35E4" w:rsidP="001418A4"/>
    <w:p w14:paraId="1E3AD496" w14:textId="07B1D961" w:rsidR="001A35E4" w:rsidRDefault="001A35E4" w:rsidP="001418A4">
      <w:r>
        <w:rPr>
          <w:noProof/>
        </w:rPr>
        <w:drawing>
          <wp:inline distT="0" distB="0" distL="0" distR="0" wp14:anchorId="4CED1995" wp14:editId="2A34B0E2">
            <wp:extent cx="6262480" cy="2863165"/>
            <wp:effectExtent l="19050" t="19050" r="24130" b="13970"/>
            <wp:docPr id="5147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6212" name="Picture 51476212"/>
                    <pic:cNvPicPr/>
                  </pic:nvPicPr>
                  <pic:blipFill>
                    <a:blip r:embed="rId11"/>
                    <a:stretch>
                      <a:fillRect/>
                    </a:stretch>
                  </pic:blipFill>
                  <pic:spPr>
                    <a:xfrm>
                      <a:off x="0" y="0"/>
                      <a:ext cx="6273108" cy="2868024"/>
                    </a:xfrm>
                    <a:prstGeom prst="rect">
                      <a:avLst/>
                    </a:prstGeom>
                    <a:ln>
                      <a:solidFill>
                        <a:schemeClr val="tx1"/>
                      </a:solidFill>
                    </a:ln>
                  </pic:spPr>
                </pic:pic>
              </a:graphicData>
            </a:graphic>
          </wp:inline>
        </w:drawing>
      </w:r>
    </w:p>
    <w:p w14:paraId="55BC1A77" w14:textId="77777777" w:rsidR="001A35E4" w:rsidRDefault="001A35E4" w:rsidP="001418A4"/>
    <w:p w14:paraId="1862291A" w14:textId="77777777" w:rsidR="001A35E4" w:rsidRDefault="001A35E4" w:rsidP="001418A4"/>
    <w:p w14:paraId="7B535E7A" w14:textId="77777777" w:rsidR="00790763" w:rsidRDefault="00790763" w:rsidP="001418A4"/>
    <w:p w14:paraId="374A1393" w14:textId="77777777" w:rsidR="001C0E51" w:rsidRPr="001C0E51" w:rsidRDefault="001C0E51" w:rsidP="001418A4">
      <w:pPr>
        <w:rPr>
          <w:lang w:val="en-US"/>
        </w:rPr>
      </w:pPr>
      <w:r w:rsidRPr="001C0E51">
        <w:rPr>
          <w:lang w:val="en-US"/>
        </w:rPr>
        <w:t>The solution aims to:</w:t>
      </w:r>
    </w:p>
    <w:p w14:paraId="36C81F70" w14:textId="77777777" w:rsidR="001C0E51" w:rsidRPr="001418A4" w:rsidRDefault="001C0E51" w:rsidP="001418A4">
      <w:pPr>
        <w:pStyle w:val="ListParagraph"/>
        <w:numPr>
          <w:ilvl w:val="0"/>
          <w:numId w:val="33"/>
        </w:numPr>
        <w:rPr>
          <w:lang w:val="en-US"/>
        </w:rPr>
      </w:pPr>
      <w:r w:rsidRPr="001418A4">
        <w:rPr>
          <w:lang w:val="en-US"/>
        </w:rPr>
        <w:t xml:space="preserve">Improve visibility into vendor compliance status and document validity. </w:t>
      </w:r>
    </w:p>
    <w:p w14:paraId="366AEFB8" w14:textId="77777777" w:rsidR="001C0E51" w:rsidRPr="001418A4" w:rsidRDefault="001C0E51" w:rsidP="001418A4">
      <w:pPr>
        <w:pStyle w:val="ListParagraph"/>
        <w:numPr>
          <w:ilvl w:val="0"/>
          <w:numId w:val="33"/>
        </w:numPr>
        <w:rPr>
          <w:lang w:val="en-US"/>
        </w:rPr>
      </w:pPr>
      <w:r w:rsidRPr="001418A4">
        <w:rPr>
          <w:lang w:val="en-US"/>
        </w:rPr>
        <w:t xml:space="preserve">Enable proactive identification of high-risk vendors. </w:t>
      </w:r>
    </w:p>
    <w:p w14:paraId="3F7B2C20" w14:textId="77777777" w:rsidR="001C0E51" w:rsidRPr="001418A4" w:rsidRDefault="001C0E51" w:rsidP="001418A4">
      <w:pPr>
        <w:pStyle w:val="ListParagraph"/>
        <w:numPr>
          <w:ilvl w:val="0"/>
          <w:numId w:val="33"/>
        </w:numPr>
        <w:rPr>
          <w:lang w:val="en-US"/>
        </w:rPr>
      </w:pPr>
      <w:r w:rsidRPr="001418A4">
        <w:rPr>
          <w:lang w:val="en-US"/>
        </w:rPr>
        <w:t xml:space="preserve">Standardize vendor performance measurement through defined KPIs. </w:t>
      </w:r>
    </w:p>
    <w:p w14:paraId="7358AFFF" w14:textId="77777777" w:rsidR="001C0E51" w:rsidRPr="001418A4" w:rsidRDefault="001C0E51" w:rsidP="001418A4">
      <w:pPr>
        <w:pStyle w:val="ListParagraph"/>
        <w:numPr>
          <w:ilvl w:val="0"/>
          <w:numId w:val="33"/>
        </w:numPr>
        <w:rPr>
          <w:lang w:val="en-US"/>
        </w:rPr>
      </w:pPr>
      <w:r w:rsidRPr="001418A4">
        <w:rPr>
          <w:lang w:val="en-US"/>
        </w:rPr>
        <w:t xml:space="preserve">Provide management with actionable procurement insights through dashboards and reporting. </w:t>
      </w:r>
    </w:p>
    <w:p w14:paraId="2C64CAD1" w14:textId="77777777" w:rsidR="001C0E51" w:rsidRPr="001418A4" w:rsidRDefault="001C0E51" w:rsidP="001418A4">
      <w:pPr>
        <w:pStyle w:val="ListParagraph"/>
        <w:numPr>
          <w:ilvl w:val="0"/>
          <w:numId w:val="33"/>
        </w:numPr>
        <w:rPr>
          <w:lang w:val="en-US"/>
        </w:rPr>
      </w:pPr>
      <w:r w:rsidRPr="001418A4">
        <w:rPr>
          <w:lang w:val="en-US"/>
        </w:rPr>
        <w:t xml:space="preserve">Reduce manual effort associated with vendor monitoring and reporting activities. </w:t>
      </w:r>
    </w:p>
    <w:p w14:paraId="31C56D19" w14:textId="77777777" w:rsidR="001C0E51" w:rsidRPr="001418A4" w:rsidRDefault="001C0E51" w:rsidP="001418A4">
      <w:pPr>
        <w:pStyle w:val="ListParagraph"/>
        <w:numPr>
          <w:ilvl w:val="0"/>
          <w:numId w:val="33"/>
        </w:numPr>
        <w:rPr>
          <w:lang w:val="en-US"/>
        </w:rPr>
      </w:pPr>
      <w:r w:rsidRPr="001418A4">
        <w:rPr>
          <w:lang w:val="en-US"/>
        </w:rPr>
        <w:t xml:space="preserve">Support data-driven procurement and supplier management decisions. </w:t>
      </w:r>
    </w:p>
    <w:p w14:paraId="7DF72242" w14:textId="77777777" w:rsidR="001C0E51" w:rsidRPr="001418A4" w:rsidRDefault="001C0E51" w:rsidP="001418A4">
      <w:pPr>
        <w:pStyle w:val="ListParagraph"/>
        <w:numPr>
          <w:ilvl w:val="0"/>
          <w:numId w:val="33"/>
        </w:numPr>
        <w:rPr>
          <w:lang w:val="en-US"/>
        </w:rPr>
      </w:pPr>
      <w:r w:rsidRPr="001418A4">
        <w:rPr>
          <w:lang w:val="en-US"/>
        </w:rPr>
        <w:t xml:space="preserve">Establish a scalable foundation for future procurement intelligence and supplier governance capabilities. </w:t>
      </w:r>
    </w:p>
    <w:p w14:paraId="2FDDC82B" w14:textId="7D0C6283" w:rsidR="001C0E51" w:rsidRPr="001C0E51" w:rsidRDefault="00012AA4" w:rsidP="001418A4">
      <w:pPr>
        <w:rPr>
          <w:lang w:val="en-US"/>
        </w:rPr>
      </w:pPr>
      <w:r>
        <w:rPr>
          <w:lang w:val="en-US"/>
        </w:rPr>
        <w:br/>
      </w:r>
    </w:p>
    <w:p w14:paraId="740C5BBA" w14:textId="27216E05" w:rsidR="00012AA4" w:rsidRPr="00BE6596" w:rsidRDefault="00121778" w:rsidP="001418A4">
      <w:pPr>
        <w:pStyle w:val="Heading2"/>
        <w:rPr>
          <w:sz w:val="24"/>
          <w:szCs w:val="24"/>
        </w:rPr>
      </w:pPr>
      <w:bookmarkStart w:id="8" w:name="_Toc238602808"/>
      <w:r w:rsidRPr="00BE6596">
        <w:t>Solution Scope</w:t>
      </w:r>
      <w:bookmarkEnd w:id="8"/>
    </w:p>
    <w:p w14:paraId="1D8D167B" w14:textId="2EDD4B81" w:rsidR="00790763" w:rsidRDefault="005C148A" w:rsidP="001418A4">
      <w:pPr>
        <w:pStyle w:val="Heading3"/>
      </w:pPr>
      <w:bookmarkStart w:id="9" w:name="_Toc238602809"/>
      <w:r w:rsidRPr="005C148A">
        <w:t>In Scope</w:t>
      </w:r>
      <w:bookmarkEnd w:id="9"/>
    </w:p>
    <w:p w14:paraId="1AC1DA39" w14:textId="32FB959C" w:rsidR="005C148A" w:rsidRDefault="00D73352" w:rsidP="001418A4">
      <w:r w:rsidRPr="00D73352">
        <w:t>The following capabilities are included within the scope of this solution:</w:t>
      </w:r>
    </w:p>
    <w:p w14:paraId="252DF737" w14:textId="77777777" w:rsidR="001B6E24" w:rsidRDefault="001B6E24" w:rsidP="001418A4"/>
    <w:p w14:paraId="0388A9A3" w14:textId="1BF51B88" w:rsidR="00F072BF" w:rsidRPr="001B6E24" w:rsidRDefault="00F072BF" w:rsidP="001418A4">
      <w:r w:rsidRPr="001B6E24">
        <w:t>Vendor Management</w:t>
      </w:r>
    </w:p>
    <w:p w14:paraId="2CE08D1C" w14:textId="77777777" w:rsidR="00F072BF" w:rsidRPr="00F072BF" w:rsidRDefault="00F072BF" w:rsidP="001418A4">
      <w:pPr>
        <w:pStyle w:val="ListParagraph"/>
        <w:numPr>
          <w:ilvl w:val="0"/>
          <w:numId w:val="34"/>
        </w:numPr>
      </w:pPr>
      <w:r w:rsidRPr="00F072BF">
        <w:t>Vendor master data synchronization from Microsoft Dynamics 365 Business Central.</w:t>
      </w:r>
    </w:p>
    <w:p w14:paraId="3D923C2B" w14:textId="77777777" w:rsidR="00F072BF" w:rsidRPr="00F072BF" w:rsidRDefault="00F072BF" w:rsidP="001418A4">
      <w:pPr>
        <w:pStyle w:val="ListParagraph"/>
        <w:numPr>
          <w:ilvl w:val="0"/>
          <w:numId w:val="34"/>
        </w:numPr>
      </w:pPr>
      <w:r w:rsidRPr="00F072BF">
        <w:t>Vendor profile management and categorization.</w:t>
      </w:r>
    </w:p>
    <w:p w14:paraId="6F787246" w14:textId="2E1B2506" w:rsidR="00D73352" w:rsidRDefault="00F072BF" w:rsidP="001418A4">
      <w:pPr>
        <w:pStyle w:val="ListParagraph"/>
        <w:numPr>
          <w:ilvl w:val="0"/>
          <w:numId w:val="34"/>
        </w:numPr>
      </w:pPr>
      <w:r w:rsidRPr="00F072BF">
        <w:t>Centralized vendor information repository.</w:t>
      </w:r>
    </w:p>
    <w:p w14:paraId="191D09FE" w14:textId="77777777" w:rsidR="001B6E24" w:rsidRDefault="001B6E24" w:rsidP="001418A4"/>
    <w:p w14:paraId="20A1ABA3" w14:textId="641219F0" w:rsidR="001B6E24" w:rsidRDefault="001B6E24" w:rsidP="001418A4">
      <w:r w:rsidRPr="001B6E24">
        <w:lastRenderedPageBreak/>
        <w:t>Compliance Management</w:t>
      </w:r>
    </w:p>
    <w:p w14:paraId="347611DD" w14:textId="77777777" w:rsidR="000467E7" w:rsidRPr="000467E7" w:rsidRDefault="000467E7" w:rsidP="001418A4">
      <w:pPr>
        <w:pStyle w:val="ListParagraph"/>
        <w:numPr>
          <w:ilvl w:val="0"/>
          <w:numId w:val="35"/>
        </w:numPr>
        <w:rPr>
          <w:lang w:val="en-US"/>
        </w:rPr>
      </w:pPr>
      <w:r w:rsidRPr="000467E7">
        <w:rPr>
          <w:lang w:val="en-US"/>
        </w:rPr>
        <w:t>Vendor compliance document management.</w:t>
      </w:r>
    </w:p>
    <w:p w14:paraId="30982B45" w14:textId="77777777" w:rsidR="000467E7" w:rsidRPr="000467E7" w:rsidRDefault="000467E7" w:rsidP="001418A4">
      <w:pPr>
        <w:pStyle w:val="ListParagraph"/>
        <w:numPr>
          <w:ilvl w:val="0"/>
          <w:numId w:val="35"/>
        </w:numPr>
        <w:rPr>
          <w:lang w:val="en-US"/>
        </w:rPr>
      </w:pPr>
      <w:r w:rsidRPr="000467E7">
        <w:rPr>
          <w:lang w:val="en-US"/>
        </w:rPr>
        <w:t>Document upload and maintenance.</w:t>
      </w:r>
    </w:p>
    <w:p w14:paraId="58C0C3B1" w14:textId="77777777" w:rsidR="000467E7" w:rsidRPr="000467E7" w:rsidRDefault="000467E7" w:rsidP="001418A4">
      <w:pPr>
        <w:pStyle w:val="ListParagraph"/>
        <w:numPr>
          <w:ilvl w:val="0"/>
          <w:numId w:val="35"/>
        </w:numPr>
        <w:rPr>
          <w:lang w:val="en-US"/>
        </w:rPr>
      </w:pPr>
      <w:r w:rsidRPr="000467E7">
        <w:rPr>
          <w:lang w:val="en-US"/>
        </w:rPr>
        <w:t>Document expiry tracking.</w:t>
      </w:r>
    </w:p>
    <w:p w14:paraId="76203E08" w14:textId="77777777" w:rsidR="000467E7" w:rsidRPr="000467E7" w:rsidRDefault="000467E7" w:rsidP="001418A4">
      <w:pPr>
        <w:pStyle w:val="ListParagraph"/>
        <w:numPr>
          <w:ilvl w:val="0"/>
          <w:numId w:val="35"/>
        </w:numPr>
        <w:rPr>
          <w:lang w:val="en-US"/>
        </w:rPr>
      </w:pPr>
      <w:r w:rsidRPr="000467E7">
        <w:rPr>
          <w:lang w:val="en-US"/>
        </w:rPr>
        <w:t>Compliance status monitoring.</w:t>
      </w:r>
    </w:p>
    <w:p w14:paraId="4DF8A5DA" w14:textId="77777777" w:rsidR="000467E7" w:rsidRPr="000467E7" w:rsidRDefault="000467E7" w:rsidP="001418A4">
      <w:pPr>
        <w:pStyle w:val="ListParagraph"/>
        <w:numPr>
          <w:ilvl w:val="0"/>
          <w:numId w:val="35"/>
        </w:numPr>
        <w:rPr>
          <w:lang w:val="en-US"/>
        </w:rPr>
      </w:pPr>
      <w:r w:rsidRPr="000467E7">
        <w:rPr>
          <w:lang w:val="en-US"/>
        </w:rPr>
        <w:t>Compliance alert generation.</w:t>
      </w:r>
    </w:p>
    <w:p w14:paraId="403589E8" w14:textId="77777777" w:rsidR="001B6E24" w:rsidRDefault="001B6E24" w:rsidP="001418A4"/>
    <w:p w14:paraId="6C017B7B" w14:textId="48DFE76B" w:rsidR="000D3D83" w:rsidRDefault="000D3D83" w:rsidP="001418A4">
      <w:pPr>
        <w:rPr>
          <w:lang w:val="en-US"/>
        </w:rPr>
      </w:pPr>
      <w:r w:rsidRPr="000D3D83">
        <w:rPr>
          <w:lang w:val="en-US"/>
        </w:rPr>
        <w:t>Performance Management</w:t>
      </w:r>
    </w:p>
    <w:p w14:paraId="0460D6E8" w14:textId="77777777" w:rsidR="000D3D83" w:rsidRPr="000D3D83" w:rsidRDefault="000D3D83" w:rsidP="001418A4">
      <w:pPr>
        <w:pStyle w:val="ListParagraph"/>
        <w:numPr>
          <w:ilvl w:val="0"/>
          <w:numId w:val="37"/>
        </w:numPr>
        <w:rPr>
          <w:lang w:val="en-US"/>
        </w:rPr>
      </w:pPr>
      <w:r w:rsidRPr="000D3D83">
        <w:rPr>
          <w:lang w:val="en-US"/>
        </w:rPr>
        <w:t>Vendor performance KPI calculation.</w:t>
      </w:r>
    </w:p>
    <w:p w14:paraId="12212A60" w14:textId="77777777" w:rsidR="000D3D83" w:rsidRPr="000D3D83" w:rsidRDefault="000D3D83" w:rsidP="001418A4">
      <w:pPr>
        <w:pStyle w:val="ListParagraph"/>
        <w:numPr>
          <w:ilvl w:val="0"/>
          <w:numId w:val="37"/>
        </w:numPr>
        <w:rPr>
          <w:lang w:val="en-US"/>
        </w:rPr>
      </w:pPr>
      <w:r w:rsidRPr="000D3D83">
        <w:rPr>
          <w:lang w:val="en-US"/>
        </w:rPr>
        <w:t>On-time delivery measurement.</w:t>
      </w:r>
    </w:p>
    <w:p w14:paraId="1D634FCD" w14:textId="77777777" w:rsidR="000D3D83" w:rsidRPr="000D3D83" w:rsidRDefault="000D3D83" w:rsidP="001418A4">
      <w:pPr>
        <w:pStyle w:val="ListParagraph"/>
        <w:numPr>
          <w:ilvl w:val="0"/>
          <w:numId w:val="37"/>
        </w:numPr>
        <w:rPr>
          <w:lang w:val="en-US"/>
        </w:rPr>
      </w:pPr>
      <w:r w:rsidRPr="000D3D83">
        <w:rPr>
          <w:lang w:val="en-US"/>
        </w:rPr>
        <w:t>Purchase order fulfillment measurement.</w:t>
      </w:r>
    </w:p>
    <w:p w14:paraId="05F93924" w14:textId="77777777" w:rsidR="000D3D83" w:rsidRPr="000D3D83" w:rsidRDefault="000D3D83" w:rsidP="001418A4">
      <w:pPr>
        <w:pStyle w:val="ListParagraph"/>
        <w:numPr>
          <w:ilvl w:val="0"/>
          <w:numId w:val="37"/>
        </w:numPr>
        <w:rPr>
          <w:lang w:val="en-US"/>
        </w:rPr>
      </w:pPr>
      <w:r w:rsidRPr="000D3D83">
        <w:rPr>
          <w:lang w:val="en-US"/>
        </w:rPr>
        <w:t>Performance scorecard generation.</w:t>
      </w:r>
    </w:p>
    <w:p w14:paraId="1F696FAF" w14:textId="4511C4C0" w:rsidR="000D3D83" w:rsidRDefault="000D3D83" w:rsidP="001418A4">
      <w:pPr>
        <w:pStyle w:val="ListParagraph"/>
        <w:numPr>
          <w:ilvl w:val="0"/>
          <w:numId w:val="37"/>
        </w:numPr>
        <w:rPr>
          <w:lang w:val="en-US"/>
        </w:rPr>
      </w:pPr>
      <w:r w:rsidRPr="000D3D83">
        <w:rPr>
          <w:lang w:val="en-US"/>
        </w:rPr>
        <w:t>Historical performance tracking.</w:t>
      </w:r>
    </w:p>
    <w:p w14:paraId="00893D0A" w14:textId="77777777" w:rsidR="000D3D83" w:rsidRDefault="000D3D83" w:rsidP="001418A4">
      <w:pPr>
        <w:rPr>
          <w:lang w:val="en-US"/>
        </w:rPr>
      </w:pPr>
    </w:p>
    <w:p w14:paraId="5336B734" w14:textId="506BCC07" w:rsidR="000D3D83" w:rsidRPr="00E17426" w:rsidRDefault="00E17426" w:rsidP="001418A4">
      <w:pPr>
        <w:rPr>
          <w:lang w:val="en-US"/>
        </w:rPr>
      </w:pPr>
      <w:r w:rsidRPr="00E17426">
        <w:t>Risk Management</w:t>
      </w:r>
    </w:p>
    <w:p w14:paraId="1A744F9B" w14:textId="77777777" w:rsidR="00E17426" w:rsidRPr="00E17426" w:rsidRDefault="00E17426" w:rsidP="001418A4">
      <w:pPr>
        <w:pStyle w:val="ListParagraph"/>
        <w:numPr>
          <w:ilvl w:val="0"/>
          <w:numId w:val="38"/>
        </w:numPr>
        <w:rPr>
          <w:lang w:val="en-US"/>
        </w:rPr>
      </w:pPr>
      <w:r w:rsidRPr="00E17426">
        <w:rPr>
          <w:lang w:val="en-US"/>
        </w:rPr>
        <w:t>Vendor risk assessment.</w:t>
      </w:r>
    </w:p>
    <w:p w14:paraId="7B1EA055" w14:textId="77777777" w:rsidR="00E17426" w:rsidRPr="00E17426" w:rsidRDefault="00E17426" w:rsidP="001418A4">
      <w:pPr>
        <w:pStyle w:val="ListParagraph"/>
        <w:numPr>
          <w:ilvl w:val="0"/>
          <w:numId w:val="38"/>
        </w:numPr>
        <w:rPr>
          <w:lang w:val="en-US"/>
        </w:rPr>
      </w:pPr>
      <w:r w:rsidRPr="00E17426">
        <w:rPr>
          <w:lang w:val="en-US"/>
        </w:rPr>
        <w:t>Automated vendor risk score calculation.</w:t>
      </w:r>
    </w:p>
    <w:p w14:paraId="60F9D177" w14:textId="77777777" w:rsidR="00E17426" w:rsidRPr="00E17426" w:rsidRDefault="00E17426" w:rsidP="001418A4">
      <w:pPr>
        <w:pStyle w:val="ListParagraph"/>
        <w:numPr>
          <w:ilvl w:val="0"/>
          <w:numId w:val="38"/>
        </w:numPr>
        <w:rPr>
          <w:lang w:val="en-US"/>
        </w:rPr>
      </w:pPr>
      <w:r w:rsidRPr="00E17426">
        <w:rPr>
          <w:lang w:val="en-US"/>
        </w:rPr>
        <w:t>Risk categorization and classification.</w:t>
      </w:r>
    </w:p>
    <w:p w14:paraId="6AE5B458" w14:textId="77777777" w:rsidR="00E17426" w:rsidRPr="00E17426" w:rsidRDefault="00E17426" w:rsidP="001418A4">
      <w:pPr>
        <w:pStyle w:val="ListParagraph"/>
        <w:numPr>
          <w:ilvl w:val="0"/>
          <w:numId w:val="38"/>
        </w:numPr>
        <w:rPr>
          <w:lang w:val="en-US"/>
        </w:rPr>
      </w:pPr>
      <w:r w:rsidRPr="00E17426">
        <w:rPr>
          <w:lang w:val="en-US"/>
        </w:rPr>
        <w:t>High-risk vendor identification.</w:t>
      </w:r>
    </w:p>
    <w:p w14:paraId="09448650" w14:textId="77777777" w:rsidR="00E17426" w:rsidRPr="00E17426" w:rsidRDefault="00E17426" w:rsidP="001418A4">
      <w:pPr>
        <w:pStyle w:val="ListParagraph"/>
        <w:numPr>
          <w:ilvl w:val="0"/>
          <w:numId w:val="38"/>
        </w:numPr>
        <w:rPr>
          <w:lang w:val="en-US"/>
        </w:rPr>
      </w:pPr>
      <w:r w:rsidRPr="00E17426">
        <w:rPr>
          <w:lang w:val="en-US"/>
        </w:rPr>
        <w:t>Risk trend monitoring.</w:t>
      </w:r>
    </w:p>
    <w:p w14:paraId="7DBB4BB8" w14:textId="77777777" w:rsidR="000467E7" w:rsidRDefault="000467E7" w:rsidP="001418A4"/>
    <w:p w14:paraId="651BB074" w14:textId="4055D24D" w:rsidR="00E17426" w:rsidRDefault="00E17426" w:rsidP="001418A4">
      <w:r w:rsidRPr="00E17426">
        <w:t>Reporting and Notifications</w:t>
      </w:r>
    </w:p>
    <w:p w14:paraId="4100726B" w14:textId="77777777" w:rsidR="00522928" w:rsidRPr="00522928" w:rsidRDefault="00522928" w:rsidP="001418A4">
      <w:pPr>
        <w:pStyle w:val="ListParagraph"/>
        <w:numPr>
          <w:ilvl w:val="0"/>
          <w:numId w:val="39"/>
        </w:numPr>
        <w:rPr>
          <w:lang w:val="en-US"/>
        </w:rPr>
      </w:pPr>
      <w:r w:rsidRPr="00522928">
        <w:rPr>
          <w:lang w:val="en-US"/>
        </w:rPr>
        <w:t>Compliance dashboards.</w:t>
      </w:r>
    </w:p>
    <w:p w14:paraId="49325AF2" w14:textId="77777777" w:rsidR="00522928" w:rsidRPr="00522928" w:rsidRDefault="00522928" w:rsidP="001418A4">
      <w:pPr>
        <w:pStyle w:val="ListParagraph"/>
        <w:numPr>
          <w:ilvl w:val="0"/>
          <w:numId w:val="39"/>
        </w:numPr>
        <w:rPr>
          <w:lang w:val="en-US"/>
        </w:rPr>
      </w:pPr>
      <w:r w:rsidRPr="00522928">
        <w:rPr>
          <w:lang w:val="en-US"/>
        </w:rPr>
        <w:t>Performance dashboards.</w:t>
      </w:r>
    </w:p>
    <w:p w14:paraId="2BD7DB38" w14:textId="77777777" w:rsidR="00522928" w:rsidRPr="00522928" w:rsidRDefault="00522928" w:rsidP="001418A4">
      <w:pPr>
        <w:pStyle w:val="ListParagraph"/>
        <w:numPr>
          <w:ilvl w:val="0"/>
          <w:numId w:val="39"/>
        </w:numPr>
        <w:rPr>
          <w:lang w:val="en-US"/>
        </w:rPr>
      </w:pPr>
      <w:r w:rsidRPr="00522928">
        <w:rPr>
          <w:lang w:val="en-US"/>
        </w:rPr>
        <w:t>Risk dashboards.</w:t>
      </w:r>
    </w:p>
    <w:p w14:paraId="1301BD00" w14:textId="77777777" w:rsidR="00522928" w:rsidRPr="00522928" w:rsidRDefault="00522928" w:rsidP="001418A4">
      <w:pPr>
        <w:pStyle w:val="ListParagraph"/>
        <w:numPr>
          <w:ilvl w:val="0"/>
          <w:numId w:val="39"/>
        </w:numPr>
        <w:rPr>
          <w:lang w:val="en-US"/>
        </w:rPr>
      </w:pPr>
      <w:r w:rsidRPr="00522928">
        <w:rPr>
          <w:lang w:val="en-US"/>
        </w:rPr>
        <w:t>Management reporting.</w:t>
      </w:r>
    </w:p>
    <w:p w14:paraId="44BC71AE" w14:textId="77777777" w:rsidR="00522928" w:rsidRPr="00522928" w:rsidRDefault="00522928" w:rsidP="001418A4">
      <w:pPr>
        <w:pStyle w:val="ListParagraph"/>
        <w:numPr>
          <w:ilvl w:val="0"/>
          <w:numId w:val="39"/>
        </w:numPr>
        <w:rPr>
          <w:lang w:val="en-US"/>
        </w:rPr>
      </w:pPr>
      <w:r w:rsidRPr="00522928">
        <w:rPr>
          <w:lang w:val="en-US"/>
        </w:rPr>
        <w:t>Automated notifications and alerts.</w:t>
      </w:r>
    </w:p>
    <w:p w14:paraId="6AFFD02F" w14:textId="77777777" w:rsidR="00E17426" w:rsidRDefault="00E17426" w:rsidP="001418A4"/>
    <w:p w14:paraId="663CB6E6" w14:textId="7848DCB6" w:rsidR="00522928" w:rsidRDefault="00522928" w:rsidP="001418A4">
      <w:r w:rsidRPr="00522928">
        <w:t>Integration</w:t>
      </w:r>
    </w:p>
    <w:p w14:paraId="380D4F9C" w14:textId="77777777" w:rsidR="00522928" w:rsidRPr="00522928" w:rsidRDefault="00522928" w:rsidP="001418A4">
      <w:pPr>
        <w:pStyle w:val="ListParagraph"/>
        <w:numPr>
          <w:ilvl w:val="0"/>
          <w:numId w:val="40"/>
        </w:numPr>
        <w:rPr>
          <w:lang w:val="en-US"/>
        </w:rPr>
      </w:pPr>
      <w:r w:rsidRPr="00522928">
        <w:rPr>
          <w:lang w:val="en-US"/>
        </w:rPr>
        <w:t>Integration with Microsoft Dynamics 365 Business Central through supported APIs.</w:t>
      </w:r>
    </w:p>
    <w:p w14:paraId="71B3DBFA" w14:textId="77777777" w:rsidR="00522928" w:rsidRPr="00522928" w:rsidRDefault="00522928" w:rsidP="001418A4">
      <w:pPr>
        <w:pStyle w:val="ListParagraph"/>
        <w:numPr>
          <w:ilvl w:val="0"/>
          <w:numId w:val="40"/>
        </w:numPr>
        <w:rPr>
          <w:lang w:val="en-US"/>
        </w:rPr>
      </w:pPr>
      <w:r w:rsidRPr="00522928">
        <w:rPr>
          <w:lang w:val="en-US"/>
        </w:rPr>
        <w:t>Vendor and procurement data synchronization.</w:t>
      </w:r>
    </w:p>
    <w:p w14:paraId="1C0AEA87" w14:textId="77777777" w:rsidR="00522928" w:rsidRPr="00522928" w:rsidRDefault="00522928" w:rsidP="001418A4">
      <w:pPr>
        <w:pStyle w:val="ListParagraph"/>
        <w:numPr>
          <w:ilvl w:val="0"/>
          <w:numId w:val="40"/>
        </w:numPr>
        <w:rPr>
          <w:lang w:val="en-US"/>
        </w:rPr>
      </w:pPr>
      <w:r w:rsidRPr="00522928">
        <w:rPr>
          <w:lang w:val="en-US"/>
        </w:rPr>
        <w:t>Integration monitoring and logging.</w:t>
      </w:r>
    </w:p>
    <w:p w14:paraId="16D76732" w14:textId="77777777" w:rsidR="00522928" w:rsidRDefault="00522928" w:rsidP="001418A4"/>
    <w:p w14:paraId="5D189C19" w14:textId="77777777" w:rsidR="00E44647" w:rsidRDefault="00E44647" w:rsidP="001418A4"/>
    <w:p w14:paraId="2C18CA3C" w14:textId="4D014AFD" w:rsidR="00E44647" w:rsidRDefault="00C026C6" w:rsidP="001418A4">
      <w:pPr>
        <w:pStyle w:val="Heading3"/>
      </w:pPr>
      <w:bookmarkStart w:id="10" w:name="_Toc238602810"/>
      <w:r>
        <w:t>Out of</w:t>
      </w:r>
      <w:r w:rsidR="00E44647" w:rsidRPr="005C148A">
        <w:t xml:space="preserve"> Scope</w:t>
      </w:r>
      <w:bookmarkEnd w:id="10"/>
    </w:p>
    <w:p w14:paraId="28B81FD1" w14:textId="14EFF684" w:rsidR="00C026C6" w:rsidRPr="00AA6F3E" w:rsidRDefault="00AA6F3E" w:rsidP="001418A4">
      <w:r w:rsidRPr="00AA6F3E">
        <w:t>The following items are not included within the scope of the initial solution release:</w:t>
      </w:r>
    </w:p>
    <w:p w14:paraId="4BCE3415" w14:textId="77777777" w:rsidR="006C2867" w:rsidRPr="006C2867" w:rsidRDefault="006C2867" w:rsidP="001418A4">
      <w:pPr>
        <w:pStyle w:val="ListParagraph"/>
        <w:numPr>
          <w:ilvl w:val="0"/>
          <w:numId w:val="41"/>
        </w:numPr>
        <w:rPr>
          <w:lang w:val="en-US"/>
        </w:rPr>
      </w:pPr>
      <w:r w:rsidRPr="006C2867">
        <w:rPr>
          <w:lang w:val="en-US"/>
        </w:rPr>
        <w:t>Modification of standard Microsoft Dynamics 365 Business Central procurement processes.</w:t>
      </w:r>
    </w:p>
    <w:p w14:paraId="40B0F12E" w14:textId="77777777" w:rsidR="006C2867" w:rsidRPr="006C2867" w:rsidRDefault="006C2867" w:rsidP="001418A4">
      <w:pPr>
        <w:pStyle w:val="ListParagraph"/>
        <w:numPr>
          <w:ilvl w:val="0"/>
          <w:numId w:val="41"/>
        </w:numPr>
        <w:rPr>
          <w:lang w:val="en-US"/>
        </w:rPr>
      </w:pPr>
      <w:r w:rsidRPr="006C2867">
        <w:rPr>
          <w:lang w:val="en-US"/>
        </w:rPr>
        <w:t>Purchase order creation or approval workflows.</w:t>
      </w:r>
    </w:p>
    <w:p w14:paraId="5F214C99" w14:textId="77777777" w:rsidR="006C2867" w:rsidRPr="006C2867" w:rsidRDefault="006C2867" w:rsidP="001418A4">
      <w:pPr>
        <w:pStyle w:val="ListParagraph"/>
        <w:numPr>
          <w:ilvl w:val="0"/>
          <w:numId w:val="41"/>
        </w:numPr>
        <w:rPr>
          <w:lang w:val="en-US"/>
        </w:rPr>
      </w:pPr>
      <w:r w:rsidRPr="006C2867">
        <w:rPr>
          <w:lang w:val="en-US"/>
        </w:rPr>
        <w:t>Vendor self-service portal.</w:t>
      </w:r>
    </w:p>
    <w:p w14:paraId="1B847016" w14:textId="77777777" w:rsidR="006C2867" w:rsidRPr="006C2867" w:rsidRDefault="006C2867" w:rsidP="001418A4">
      <w:pPr>
        <w:pStyle w:val="ListParagraph"/>
        <w:numPr>
          <w:ilvl w:val="0"/>
          <w:numId w:val="41"/>
        </w:numPr>
        <w:rPr>
          <w:lang w:val="en-US"/>
        </w:rPr>
      </w:pPr>
      <w:r w:rsidRPr="006C2867">
        <w:rPr>
          <w:lang w:val="en-US"/>
        </w:rPr>
        <w:t>Vendor onboarding workflow automation.</w:t>
      </w:r>
    </w:p>
    <w:p w14:paraId="42CCC20D" w14:textId="77777777" w:rsidR="006C2867" w:rsidRPr="006C2867" w:rsidRDefault="006C2867" w:rsidP="001418A4">
      <w:pPr>
        <w:pStyle w:val="ListParagraph"/>
        <w:numPr>
          <w:ilvl w:val="0"/>
          <w:numId w:val="41"/>
        </w:numPr>
        <w:rPr>
          <w:lang w:val="en-US"/>
        </w:rPr>
      </w:pPr>
      <w:r w:rsidRPr="006C2867">
        <w:rPr>
          <w:lang w:val="en-US"/>
        </w:rPr>
        <w:t>Supplier contract management.</w:t>
      </w:r>
    </w:p>
    <w:p w14:paraId="443D4031" w14:textId="77777777" w:rsidR="006C2867" w:rsidRPr="006C2867" w:rsidRDefault="006C2867" w:rsidP="001418A4">
      <w:pPr>
        <w:pStyle w:val="ListParagraph"/>
        <w:numPr>
          <w:ilvl w:val="0"/>
          <w:numId w:val="41"/>
        </w:numPr>
        <w:rPr>
          <w:lang w:val="en-US"/>
        </w:rPr>
      </w:pPr>
      <w:r w:rsidRPr="006C2867">
        <w:rPr>
          <w:lang w:val="en-US"/>
        </w:rPr>
        <w:t>AI or machine learning-based risk prediction.</w:t>
      </w:r>
    </w:p>
    <w:p w14:paraId="7CD47EF9" w14:textId="77777777" w:rsidR="006C2867" w:rsidRPr="006C2867" w:rsidRDefault="006C2867" w:rsidP="001418A4">
      <w:pPr>
        <w:pStyle w:val="ListParagraph"/>
        <w:numPr>
          <w:ilvl w:val="0"/>
          <w:numId w:val="41"/>
        </w:numPr>
        <w:rPr>
          <w:lang w:val="en-US"/>
        </w:rPr>
      </w:pPr>
      <w:r w:rsidRPr="006C2867">
        <w:rPr>
          <w:lang w:val="en-US"/>
        </w:rPr>
        <w:t>Mobile application development.</w:t>
      </w:r>
    </w:p>
    <w:p w14:paraId="7F181B3A" w14:textId="77777777" w:rsidR="006C2867" w:rsidRPr="006C2867" w:rsidRDefault="006C2867" w:rsidP="001418A4">
      <w:pPr>
        <w:pStyle w:val="ListParagraph"/>
        <w:numPr>
          <w:ilvl w:val="0"/>
          <w:numId w:val="41"/>
        </w:numPr>
        <w:rPr>
          <w:lang w:val="en-US"/>
        </w:rPr>
      </w:pPr>
      <w:r w:rsidRPr="006C2867">
        <w:rPr>
          <w:lang w:val="en-US"/>
        </w:rPr>
        <w:t>External supplier collaboration features.</w:t>
      </w:r>
    </w:p>
    <w:p w14:paraId="5AD97B2D" w14:textId="77777777" w:rsidR="006C2867" w:rsidRPr="006C2867" w:rsidRDefault="006C2867" w:rsidP="001418A4">
      <w:pPr>
        <w:pStyle w:val="ListParagraph"/>
        <w:numPr>
          <w:ilvl w:val="0"/>
          <w:numId w:val="41"/>
        </w:numPr>
        <w:rPr>
          <w:lang w:val="en-US"/>
        </w:rPr>
      </w:pPr>
      <w:r w:rsidRPr="006C2867">
        <w:rPr>
          <w:lang w:val="en-US"/>
        </w:rPr>
        <w:t>Integration with third-party procurement systems.</w:t>
      </w:r>
    </w:p>
    <w:p w14:paraId="645757F8" w14:textId="77777777" w:rsidR="006C2867" w:rsidRPr="006C2867" w:rsidRDefault="006C2867" w:rsidP="001418A4">
      <w:pPr>
        <w:pStyle w:val="ListParagraph"/>
        <w:numPr>
          <w:ilvl w:val="0"/>
          <w:numId w:val="41"/>
        </w:numPr>
        <w:rPr>
          <w:lang w:val="en-US"/>
        </w:rPr>
      </w:pPr>
      <w:r w:rsidRPr="006C2867">
        <w:rPr>
          <w:lang w:val="en-US"/>
        </w:rPr>
        <w:t>Financial risk assessment using external credit agencies.</w:t>
      </w:r>
    </w:p>
    <w:p w14:paraId="05D6B125" w14:textId="77777777" w:rsidR="006C2867" w:rsidRPr="006C2867" w:rsidRDefault="006C2867" w:rsidP="001418A4">
      <w:pPr>
        <w:pStyle w:val="ListParagraph"/>
        <w:numPr>
          <w:ilvl w:val="0"/>
          <w:numId w:val="41"/>
        </w:numPr>
        <w:rPr>
          <w:lang w:val="en-US"/>
        </w:rPr>
      </w:pPr>
      <w:r w:rsidRPr="006C2867">
        <w:rPr>
          <w:lang w:val="en-US"/>
        </w:rPr>
        <w:t>Automated supplier audits.</w:t>
      </w:r>
    </w:p>
    <w:p w14:paraId="18568913" w14:textId="77777777" w:rsidR="006C2867" w:rsidRPr="006C2867" w:rsidRDefault="006C2867" w:rsidP="001418A4">
      <w:pPr>
        <w:pStyle w:val="ListParagraph"/>
        <w:numPr>
          <w:ilvl w:val="0"/>
          <w:numId w:val="41"/>
        </w:numPr>
        <w:rPr>
          <w:lang w:val="en-US"/>
        </w:rPr>
      </w:pPr>
      <w:r w:rsidRPr="006C2867">
        <w:rPr>
          <w:lang w:val="en-US"/>
        </w:rPr>
        <w:t>Real-time event-driven integration with external systems (future consideration).</w:t>
      </w:r>
    </w:p>
    <w:p w14:paraId="0EAD5EC1" w14:textId="77777777" w:rsidR="00E44647" w:rsidRDefault="00E44647" w:rsidP="001418A4"/>
    <w:p w14:paraId="21C4AAD0" w14:textId="44BDFD43" w:rsidR="002E2984" w:rsidRPr="002E2984" w:rsidRDefault="002E2984" w:rsidP="001418A4">
      <w:pPr>
        <w:pStyle w:val="Heading3"/>
      </w:pPr>
      <w:bookmarkStart w:id="11" w:name="_Toc238602811"/>
      <w:r>
        <w:lastRenderedPageBreak/>
        <w:t>Assumptions</w:t>
      </w:r>
      <w:bookmarkEnd w:id="11"/>
    </w:p>
    <w:p w14:paraId="641AF988" w14:textId="206FDF42" w:rsidR="002E2984" w:rsidRDefault="002E2984" w:rsidP="001418A4">
      <w:r w:rsidRPr="002E2984">
        <w:t>The following assumptions have been made during solution definition:</w:t>
      </w:r>
    </w:p>
    <w:p w14:paraId="4CE49408" w14:textId="77777777" w:rsidR="0007066B" w:rsidRDefault="0007066B"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8233"/>
      </w:tblGrid>
      <w:tr w:rsidR="0007066B" w:rsidRPr="0007066B" w14:paraId="0F32F44F" w14:textId="77777777" w:rsidTr="0007066B">
        <w:trPr>
          <w:tblHeader/>
          <w:tblCellSpacing w:w="15" w:type="dxa"/>
        </w:trPr>
        <w:tc>
          <w:tcPr>
            <w:tcW w:w="861" w:type="dxa"/>
            <w:shd w:val="clear" w:color="auto" w:fill="D9D9D9"/>
            <w:vAlign w:val="center"/>
            <w:hideMark/>
          </w:tcPr>
          <w:p w14:paraId="12153352" w14:textId="77777777" w:rsidR="0007066B" w:rsidRPr="0007066B" w:rsidRDefault="0007066B" w:rsidP="001418A4">
            <w:pPr>
              <w:rPr>
                <w:lang w:val="en-US"/>
              </w:rPr>
            </w:pPr>
            <w:r w:rsidRPr="0007066B">
              <w:rPr>
                <w:lang w:val="en-US"/>
              </w:rPr>
              <w:t>Ref</w:t>
            </w:r>
          </w:p>
        </w:tc>
        <w:tc>
          <w:tcPr>
            <w:tcW w:w="8188" w:type="dxa"/>
            <w:shd w:val="clear" w:color="auto" w:fill="D9D9D9"/>
            <w:vAlign w:val="center"/>
            <w:hideMark/>
          </w:tcPr>
          <w:p w14:paraId="525E8576" w14:textId="77777777" w:rsidR="0007066B" w:rsidRPr="0007066B" w:rsidRDefault="0007066B" w:rsidP="001418A4">
            <w:pPr>
              <w:rPr>
                <w:lang w:val="en-US"/>
              </w:rPr>
            </w:pPr>
            <w:r w:rsidRPr="0007066B">
              <w:rPr>
                <w:lang w:val="en-US"/>
              </w:rPr>
              <w:t>Assumption</w:t>
            </w:r>
          </w:p>
        </w:tc>
      </w:tr>
      <w:tr w:rsidR="0007066B" w:rsidRPr="0007066B" w14:paraId="5B431C1E" w14:textId="77777777" w:rsidTr="0007066B">
        <w:trPr>
          <w:tblCellSpacing w:w="15" w:type="dxa"/>
        </w:trPr>
        <w:tc>
          <w:tcPr>
            <w:tcW w:w="861" w:type="dxa"/>
            <w:vAlign w:val="center"/>
            <w:hideMark/>
          </w:tcPr>
          <w:p w14:paraId="30D33884" w14:textId="77777777" w:rsidR="0007066B" w:rsidRPr="0007066B" w:rsidRDefault="0007066B" w:rsidP="001418A4">
            <w:pPr>
              <w:rPr>
                <w:lang w:val="en-US"/>
              </w:rPr>
            </w:pPr>
            <w:r w:rsidRPr="0007066B">
              <w:rPr>
                <w:lang w:val="en-US"/>
              </w:rPr>
              <w:t>A01</w:t>
            </w:r>
          </w:p>
        </w:tc>
        <w:tc>
          <w:tcPr>
            <w:tcW w:w="8188" w:type="dxa"/>
            <w:vAlign w:val="center"/>
            <w:hideMark/>
          </w:tcPr>
          <w:p w14:paraId="322BF42C" w14:textId="77777777" w:rsidR="0007066B" w:rsidRPr="0007066B" w:rsidRDefault="0007066B" w:rsidP="001418A4">
            <w:pPr>
              <w:rPr>
                <w:lang w:val="en-US"/>
              </w:rPr>
            </w:pPr>
            <w:r w:rsidRPr="0007066B">
              <w:rPr>
                <w:lang w:val="en-US"/>
              </w:rPr>
              <w:t>Microsoft Dynamics 365 Business Central is the authoritative source of vendor and procurement transaction data.</w:t>
            </w:r>
          </w:p>
        </w:tc>
      </w:tr>
      <w:tr w:rsidR="0007066B" w:rsidRPr="0007066B" w14:paraId="7D7CD1C0" w14:textId="77777777" w:rsidTr="0007066B">
        <w:trPr>
          <w:tblCellSpacing w:w="15" w:type="dxa"/>
        </w:trPr>
        <w:tc>
          <w:tcPr>
            <w:tcW w:w="861" w:type="dxa"/>
            <w:vAlign w:val="center"/>
            <w:hideMark/>
          </w:tcPr>
          <w:p w14:paraId="389A8676" w14:textId="77777777" w:rsidR="0007066B" w:rsidRPr="0007066B" w:rsidRDefault="0007066B" w:rsidP="001418A4">
            <w:pPr>
              <w:rPr>
                <w:lang w:val="en-US"/>
              </w:rPr>
            </w:pPr>
            <w:r w:rsidRPr="0007066B">
              <w:rPr>
                <w:lang w:val="en-US"/>
              </w:rPr>
              <w:t>A02</w:t>
            </w:r>
          </w:p>
        </w:tc>
        <w:tc>
          <w:tcPr>
            <w:tcW w:w="8188" w:type="dxa"/>
            <w:vAlign w:val="center"/>
            <w:hideMark/>
          </w:tcPr>
          <w:p w14:paraId="1B25355C" w14:textId="77777777" w:rsidR="0007066B" w:rsidRPr="0007066B" w:rsidRDefault="0007066B" w:rsidP="001418A4">
            <w:pPr>
              <w:rPr>
                <w:lang w:val="en-US"/>
              </w:rPr>
            </w:pPr>
            <w:r w:rsidRPr="0007066B">
              <w:rPr>
                <w:lang w:val="en-US"/>
              </w:rPr>
              <w:t>Required Business Central APIs are available and accessible for integration.</w:t>
            </w:r>
          </w:p>
        </w:tc>
      </w:tr>
      <w:tr w:rsidR="0007066B" w:rsidRPr="0007066B" w14:paraId="748C86B1" w14:textId="77777777" w:rsidTr="0007066B">
        <w:trPr>
          <w:tblCellSpacing w:w="15" w:type="dxa"/>
        </w:trPr>
        <w:tc>
          <w:tcPr>
            <w:tcW w:w="861" w:type="dxa"/>
            <w:vAlign w:val="center"/>
            <w:hideMark/>
          </w:tcPr>
          <w:p w14:paraId="3887AFF5" w14:textId="77777777" w:rsidR="0007066B" w:rsidRPr="0007066B" w:rsidRDefault="0007066B" w:rsidP="001418A4">
            <w:pPr>
              <w:rPr>
                <w:lang w:val="en-US"/>
              </w:rPr>
            </w:pPr>
            <w:r w:rsidRPr="0007066B">
              <w:rPr>
                <w:lang w:val="en-US"/>
              </w:rPr>
              <w:t>A03</w:t>
            </w:r>
          </w:p>
        </w:tc>
        <w:tc>
          <w:tcPr>
            <w:tcW w:w="8188" w:type="dxa"/>
            <w:vAlign w:val="center"/>
            <w:hideMark/>
          </w:tcPr>
          <w:p w14:paraId="4876118F" w14:textId="77777777" w:rsidR="0007066B" w:rsidRPr="0007066B" w:rsidRDefault="0007066B" w:rsidP="001418A4">
            <w:pPr>
              <w:rPr>
                <w:lang w:val="en-US"/>
              </w:rPr>
            </w:pPr>
            <w:r w:rsidRPr="0007066B">
              <w:rPr>
                <w:lang w:val="en-US"/>
              </w:rPr>
              <w:t>Vendor performance KPIs can be derived from existing procurement transaction data.</w:t>
            </w:r>
          </w:p>
        </w:tc>
      </w:tr>
      <w:tr w:rsidR="0007066B" w:rsidRPr="0007066B" w14:paraId="26E913E1" w14:textId="77777777" w:rsidTr="0007066B">
        <w:trPr>
          <w:tblCellSpacing w:w="15" w:type="dxa"/>
        </w:trPr>
        <w:tc>
          <w:tcPr>
            <w:tcW w:w="861" w:type="dxa"/>
            <w:vAlign w:val="center"/>
            <w:hideMark/>
          </w:tcPr>
          <w:p w14:paraId="4E183C25" w14:textId="77777777" w:rsidR="0007066B" w:rsidRPr="0007066B" w:rsidRDefault="0007066B" w:rsidP="001418A4">
            <w:pPr>
              <w:rPr>
                <w:lang w:val="en-US"/>
              </w:rPr>
            </w:pPr>
            <w:r w:rsidRPr="0007066B">
              <w:rPr>
                <w:lang w:val="en-US"/>
              </w:rPr>
              <w:t>A04</w:t>
            </w:r>
          </w:p>
        </w:tc>
        <w:tc>
          <w:tcPr>
            <w:tcW w:w="8188" w:type="dxa"/>
            <w:vAlign w:val="center"/>
            <w:hideMark/>
          </w:tcPr>
          <w:p w14:paraId="12C83D6C" w14:textId="77777777" w:rsidR="0007066B" w:rsidRPr="0007066B" w:rsidRDefault="0007066B" w:rsidP="001418A4">
            <w:pPr>
              <w:rPr>
                <w:lang w:val="en-US"/>
              </w:rPr>
            </w:pPr>
            <w:r w:rsidRPr="0007066B">
              <w:rPr>
                <w:lang w:val="en-US"/>
              </w:rPr>
              <w:t>Compliance documents will be maintained by authorized business users.</w:t>
            </w:r>
          </w:p>
        </w:tc>
      </w:tr>
      <w:tr w:rsidR="0007066B" w:rsidRPr="0007066B" w14:paraId="4060CC42" w14:textId="77777777" w:rsidTr="0007066B">
        <w:trPr>
          <w:tblCellSpacing w:w="15" w:type="dxa"/>
        </w:trPr>
        <w:tc>
          <w:tcPr>
            <w:tcW w:w="861" w:type="dxa"/>
            <w:vAlign w:val="center"/>
            <w:hideMark/>
          </w:tcPr>
          <w:p w14:paraId="56AC68B1" w14:textId="77777777" w:rsidR="0007066B" w:rsidRPr="0007066B" w:rsidRDefault="0007066B" w:rsidP="001418A4">
            <w:pPr>
              <w:rPr>
                <w:lang w:val="en-US"/>
              </w:rPr>
            </w:pPr>
            <w:r w:rsidRPr="0007066B">
              <w:rPr>
                <w:lang w:val="en-US"/>
              </w:rPr>
              <w:t>A05</w:t>
            </w:r>
          </w:p>
        </w:tc>
        <w:tc>
          <w:tcPr>
            <w:tcW w:w="8188" w:type="dxa"/>
            <w:vAlign w:val="center"/>
            <w:hideMark/>
          </w:tcPr>
          <w:p w14:paraId="2F3932DB" w14:textId="77777777" w:rsidR="0007066B" w:rsidRPr="0007066B" w:rsidRDefault="0007066B" w:rsidP="001418A4">
            <w:pPr>
              <w:rPr>
                <w:lang w:val="en-US"/>
              </w:rPr>
            </w:pPr>
            <w:r w:rsidRPr="0007066B">
              <w:rPr>
                <w:lang w:val="en-US"/>
              </w:rPr>
              <w:t>Business stakeholders will define and approve risk scoring rules and thresholds.</w:t>
            </w:r>
          </w:p>
        </w:tc>
      </w:tr>
      <w:tr w:rsidR="0007066B" w:rsidRPr="0007066B" w14:paraId="577CDDDB" w14:textId="77777777" w:rsidTr="0007066B">
        <w:trPr>
          <w:tblCellSpacing w:w="15" w:type="dxa"/>
        </w:trPr>
        <w:tc>
          <w:tcPr>
            <w:tcW w:w="861" w:type="dxa"/>
            <w:vAlign w:val="center"/>
            <w:hideMark/>
          </w:tcPr>
          <w:p w14:paraId="5C88CB81" w14:textId="77777777" w:rsidR="0007066B" w:rsidRPr="0007066B" w:rsidRDefault="0007066B" w:rsidP="001418A4">
            <w:pPr>
              <w:rPr>
                <w:lang w:val="en-US"/>
              </w:rPr>
            </w:pPr>
            <w:r w:rsidRPr="0007066B">
              <w:rPr>
                <w:lang w:val="en-US"/>
              </w:rPr>
              <w:t>A06</w:t>
            </w:r>
          </w:p>
        </w:tc>
        <w:tc>
          <w:tcPr>
            <w:tcW w:w="8188" w:type="dxa"/>
            <w:vAlign w:val="center"/>
            <w:hideMark/>
          </w:tcPr>
          <w:p w14:paraId="06F3F14D" w14:textId="77777777" w:rsidR="0007066B" w:rsidRPr="0007066B" w:rsidRDefault="0007066B" w:rsidP="001418A4">
            <w:pPr>
              <w:rPr>
                <w:lang w:val="en-US"/>
              </w:rPr>
            </w:pPr>
            <w:r w:rsidRPr="0007066B">
              <w:rPr>
                <w:lang w:val="en-US"/>
              </w:rPr>
              <w:t>Users have access to corporate authentication services.</w:t>
            </w:r>
          </w:p>
        </w:tc>
      </w:tr>
      <w:tr w:rsidR="0007066B" w:rsidRPr="0007066B" w14:paraId="20C52C5D" w14:textId="77777777" w:rsidTr="0007066B">
        <w:trPr>
          <w:tblCellSpacing w:w="15" w:type="dxa"/>
        </w:trPr>
        <w:tc>
          <w:tcPr>
            <w:tcW w:w="861" w:type="dxa"/>
            <w:vAlign w:val="center"/>
            <w:hideMark/>
          </w:tcPr>
          <w:p w14:paraId="6C57EDF4" w14:textId="77777777" w:rsidR="0007066B" w:rsidRPr="0007066B" w:rsidRDefault="0007066B" w:rsidP="001418A4">
            <w:pPr>
              <w:rPr>
                <w:lang w:val="en-US"/>
              </w:rPr>
            </w:pPr>
            <w:r w:rsidRPr="0007066B">
              <w:rPr>
                <w:lang w:val="en-US"/>
              </w:rPr>
              <w:t>A07</w:t>
            </w:r>
          </w:p>
        </w:tc>
        <w:tc>
          <w:tcPr>
            <w:tcW w:w="8188" w:type="dxa"/>
            <w:vAlign w:val="center"/>
            <w:hideMark/>
          </w:tcPr>
          <w:p w14:paraId="045089DA" w14:textId="77777777" w:rsidR="0007066B" w:rsidRPr="0007066B" w:rsidRDefault="0007066B" w:rsidP="001418A4">
            <w:pPr>
              <w:rPr>
                <w:lang w:val="en-US"/>
              </w:rPr>
            </w:pPr>
            <w:r w:rsidRPr="0007066B">
              <w:rPr>
                <w:lang w:val="en-US"/>
              </w:rPr>
              <w:t>Required procurement data is of sufficient quality to support KPI and risk calculations.</w:t>
            </w:r>
          </w:p>
        </w:tc>
      </w:tr>
      <w:tr w:rsidR="0007066B" w:rsidRPr="0007066B" w14:paraId="733DA57A" w14:textId="77777777" w:rsidTr="0007066B">
        <w:trPr>
          <w:tblCellSpacing w:w="15" w:type="dxa"/>
        </w:trPr>
        <w:tc>
          <w:tcPr>
            <w:tcW w:w="861" w:type="dxa"/>
            <w:vAlign w:val="center"/>
            <w:hideMark/>
          </w:tcPr>
          <w:p w14:paraId="4743C027" w14:textId="77777777" w:rsidR="0007066B" w:rsidRPr="0007066B" w:rsidRDefault="0007066B" w:rsidP="001418A4">
            <w:pPr>
              <w:rPr>
                <w:lang w:val="en-US"/>
              </w:rPr>
            </w:pPr>
            <w:r w:rsidRPr="0007066B">
              <w:rPr>
                <w:lang w:val="en-US"/>
              </w:rPr>
              <w:t>A08</w:t>
            </w:r>
          </w:p>
        </w:tc>
        <w:tc>
          <w:tcPr>
            <w:tcW w:w="8188" w:type="dxa"/>
            <w:vAlign w:val="center"/>
            <w:hideMark/>
          </w:tcPr>
          <w:p w14:paraId="0D2F863E" w14:textId="77777777" w:rsidR="0007066B" w:rsidRPr="0007066B" w:rsidRDefault="0007066B" w:rsidP="001418A4">
            <w:pPr>
              <w:rPr>
                <w:lang w:val="en-US"/>
              </w:rPr>
            </w:pPr>
            <w:r w:rsidRPr="0007066B">
              <w:rPr>
                <w:lang w:val="en-US"/>
              </w:rPr>
              <w:t>Historical procurement data required for performance calculations is available within Business Central.</w:t>
            </w:r>
          </w:p>
        </w:tc>
      </w:tr>
    </w:tbl>
    <w:p w14:paraId="24F92EF3" w14:textId="4660002F" w:rsidR="001B6F34" w:rsidRPr="002E2984" w:rsidRDefault="001B6F34" w:rsidP="001418A4">
      <w:pPr>
        <w:pStyle w:val="Heading3"/>
      </w:pPr>
      <w:bookmarkStart w:id="12" w:name="_Toc238602812"/>
      <w:r>
        <w:t>Constraints</w:t>
      </w:r>
      <w:bookmarkEnd w:id="12"/>
    </w:p>
    <w:p w14:paraId="686B30BC" w14:textId="0F34D2EA" w:rsidR="002E2984" w:rsidRDefault="001B6F34" w:rsidP="001418A4">
      <w:r w:rsidRPr="001B6F34">
        <w:t>The solution must operate within the following constraints:</w:t>
      </w:r>
    </w:p>
    <w:p w14:paraId="6AAD25B7" w14:textId="77777777" w:rsidR="009D5175" w:rsidRDefault="009D5175"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06"/>
        <w:gridCol w:w="8208"/>
      </w:tblGrid>
      <w:tr w:rsidR="008A373B" w:rsidRPr="008A373B" w14:paraId="0FAAAB04" w14:textId="77777777" w:rsidTr="008A373B">
        <w:trPr>
          <w:tblHeader/>
          <w:tblCellSpacing w:w="15" w:type="dxa"/>
        </w:trPr>
        <w:tc>
          <w:tcPr>
            <w:tcW w:w="861" w:type="dxa"/>
            <w:shd w:val="clear" w:color="auto" w:fill="D9D9D9"/>
            <w:vAlign w:val="center"/>
            <w:hideMark/>
          </w:tcPr>
          <w:p w14:paraId="31D0ADF4" w14:textId="77777777" w:rsidR="008A373B" w:rsidRPr="008A373B" w:rsidRDefault="008A373B" w:rsidP="001418A4">
            <w:pPr>
              <w:rPr>
                <w:lang w:val="en-US"/>
              </w:rPr>
            </w:pPr>
            <w:r w:rsidRPr="008A373B">
              <w:rPr>
                <w:lang w:val="en-US"/>
              </w:rPr>
              <w:t>Ref</w:t>
            </w:r>
          </w:p>
        </w:tc>
        <w:tc>
          <w:tcPr>
            <w:tcW w:w="8163" w:type="dxa"/>
            <w:shd w:val="clear" w:color="auto" w:fill="D9D9D9"/>
            <w:vAlign w:val="center"/>
            <w:hideMark/>
          </w:tcPr>
          <w:p w14:paraId="2DAE3818" w14:textId="77777777" w:rsidR="008A373B" w:rsidRPr="008A373B" w:rsidRDefault="008A373B" w:rsidP="001418A4">
            <w:pPr>
              <w:rPr>
                <w:lang w:val="en-US"/>
              </w:rPr>
            </w:pPr>
            <w:r w:rsidRPr="008A373B">
              <w:rPr>
                <w:lang w:val="en-US"/>
              </w:rPr>
              <w:t>Constraint</w:t>
            </w:r>
          </w:p>
        </w:tc>
      </w:tr>
      <w:tr w:rsidR="008A373B" w:rsidRPr="008A373B" w14:paraId="4E200307" w14:textId="77777777" w:rsidTr="008A373B">
        <w:trPr>
          <w:tblCellSpacing w:w="15" w:type="dxa"/>
        </w:trPr>
        <w:tc>
          <w:tcPr>
            <w:tcW w:w="861" w:type="dxa"/>
            <w:vAlign w:val="center"/>
            <w:hideMark/>
          </w:tcPr>
          <w:p w14:paraId="216F7812" w14:textId="77777777" w:rsidR="008A373B" w:rsidRPr="008A373B" w:rsidRDefault="008A373B" w:rsidP="001418A4">
            <w:pPr>
              <w:rPr>
                <w:lang w:val="en-US"/>
              </w:rPr>
            </w:pPr>
            <w:r w:rsidRPr="008A373B">
              <w:rPr>
                <w:lang w:val="en-US"/>
              </w:rPr>
              <w:t>C01</w:t>
            </w:r>
          </w:p>
        </w:tc>
        <w:tc>
          <w:tcPr>
            <w:tcW w:w="8163" w:type="dxa"/>
            <w:vAlign w:val="center"/>
            <w:hideMark/>
          </w:tcPr>
          <w:p w14:paraId="4C5E062E" w14:textId="77777777" w:rsidR="008A373B" w:rsidRPr="008A373B" w:rsidRDefault="008A373B" w:rsidP="001418A4">
            <w:pPr>
              <w:rPr>
                <w:lang w:val="en-US"/>
              </w:rPr>
            </w:pPr>
            <w:r w:rsidRPr="008A373B">
              <w:rPr>
                <w:lang w:val="en-US"/>
              </w:rPr>
              <w:t>Microsoft Dynamics 365 Business Central must remain the System of Record.</w:t>
            </w:r>
          </w:p>
        </w:tc>
      </w:tr>
      <w:tr w:rsidR="008A373B" w:rsidRPr="008A373B" w14:paraId="3F3FFF2F" w14:textId="77777777" w:rsidTr="008A373B">
        <w:trPr>
          <w:tblCellSpacing w:w="15" w:type="dxa"/>
        </w:trPr>
        <w:tc>
          <w:tcPr>
            <w:tcW w:w="861" w:type="dxa"/>
            <w:vAlign w:val="center"/>
            <w:hideMark/>
          </w:tcPr>
          <w:p w14:paraId="3D210819" w14:textId="77777777" w:rsidR="008A373B" w:rsidRPr="008A373B" w:rsidRDefault="008A373B" w:rsidP="001418A4">
            <w:pPr>
              <w:rPr>
                <w:lang w:val="en-US"/>
              </w:rPr>
            </w:pPr>
            <w:r w:rsidRPr="008A373B">
              <w:rPr>
                <w:lang w:val="en-US"/>
              </w:rPr>
              <w:t>C02</w:t>
            </w:r>
          </w:p>
        </w:tc>
        <w:tc>
          <w:tcPr>
            <w:tcW w:w="8163" w:type="dxa"/>
            <w:vAlign w:val="center"/>
            <w:hideMark/>
          </w:tcPr>
          <w:p w14:paraId="374077C8" w14:textId="77777777" w:rsidR="008A373B" w:rsidRPr="008A373B" w:rsidRDefault="008A373B" w:rsidP="001418A4">
            <w:pPr>
              <w:rPr>
                <w:lang w:val="en-US"/>
              </w:rPr>
            </w:pPr>
            <w:r w:rsidRPr="008A373B">
              <w:rPr>
                <w:lang w:val="en-US"/>
              </w:rPr>
              <w:t>Existing procurement processes within Business Central must not be disrupted or replaced.</w:t>
            </w:r>
          </w:p>
        </w:tc>
      </w:tr>
      <w:tr w:rsidR="008A373B" w:rsidRPr="008A373B" w14:paraId="3AB5E05A" w14:textId="77777777" w:rsidTr="008A373B">
        <w:trPr>
          <w:tblCellSpacing w:w="15" w:type="dxa"/>
        </w:trPr>
        <w:tc>
          <w:tcPr>
            <w:tcW w:w="861" w:type="dxa"/>
            <w:vAlign w:val="center"/>
            <w:hideMark/>
          </w:tcPr>
          <w:p w14:paraId="152D8B83" w14:textId="77777777" w:rsidR="008A373B" w:rsidRPr="008A373B" w:rsidRDefault="008A373B" w:rsidP="001418A4">
            <w:pPr>
              <w:rPr>
                <w:lang w:val="en-US"/>
              </w:rPr>
            </w:pPr>
            <w:r w:rsidRPr="008A373B">
              <w:rPr>
                <w:lang w:val="en-US"/>
              </w:rPr>
              <w:t>C03</w:t>
            </w:r>
          </w:p>
        </w:tc>
        <w:tc>
          <w:tcPr>
            <w:tcW w:w="8163" w:type="dxa"/>
            <w:vAlign w:val="center"/>
            <w:hideMark/>
          </w:tcPr>
          <w:p w14:paraId="0F4DE77A" w14:textId="77777777" w:rsidR="008A373B" w:rsidRPr="008A373B" w:rsidRDefault="008A373B" w:rsidP="001418A4">
            <w:pPr>
              <w:rPr>
                <w:lang w:val="en-US"/>
              </w:rPr>
            </w:pPr>
            <w:r w:rsidRPr="008A373B">
              <w:rPr>
                <w:lang w:val="en-US"/>
              </w:rPr>
              <w:t>Integration must utilize supported Business Central APIs and authentication mechanisms.</w:t>
            </w:r>
          </w:p>
        </w:tc>
      </w:tr>
      <w:tr w:rsidR="008A373B" w:rsidRPr="008A373B" w14:paraId="468B2C39" w14:textId="77777777" w:rsidTr="008A373B">
        <w:trPr>
          <w:tblCellSpacing w:w="15" w:type="dxa"/>
        </w:trPr>
        <w:tc>
          <w:tcPr>
            <w:tcW w:w="861" w:type="dxa"/>
            <w:vAlign w:val="center"/>
            <w:hideMark/>
          </w:tcPr>
          <w:p w14:paraId="6E6CBCE7" w14:textId="77777777" w:rsidR="008A373B" w:rsidRPr="008A373B" w:rsidRDefault="008A373B" w:rsidP="001418A4">
            <w:pPr>
              <w:rPr>
                <w:lang w:val="en-US"/>
              </w:rPr>
            </w:pPr>
            <w:r w:rsidRPr="008A373B">
              <w:rPr>
                <w:lang w:val="en-US"/>
              </w:rPr>
              <w:t>C04</w:t>
            </w:r>
          </w:p>
        </w:tc>
        <w:tc>
          <w:tcPr>
            <w:tcW w:w="8163" w:type="dxa"/>
            <w:vAlign w:val="center"/>
            <w:hideMark/>
          </w:tcPr>
          <w:p w14:paraId="5C97CC72" w14:textId="77777777" w:rsidR="008A373B" w:rsidRPr="008A373B" w:rsidRDefault="008A373B" w:rsidP="001418A4">
            <w:pPr>
              <w:rPr>
                <w:lang w:val="en-US"/>
              </w:rPr>
            </w:pPr>
            <w:r w:rsidRPr="008A373B">
              <w:rPr>
                <w:lang w:val="en-US"/>
              </w:rPr>
              <w:t>The initial solution must be implementable using available technology and licensing constraints.</w:t>
            </w:r>
          </w:p>
        </w:tc>
      </w:tr>
      <w:tr w:rsidR="008A373B" w:rsidRPr="008A373B" w14:paraId="556C1516" w14:textId="77777777" w:rsidTr="008A373B">
        <w:trPr>
          <w:tblCellSpacing w:w="15" w:type="dxa"/>
        </w:trPr>
        <w:tc>
          <w:tcPr>
            <w:tcW w:w="861" w:type="dxa"/>
            <w:vAlign w:val="center"/>
            <w:hideMark/>
          </w:tcPr>
          <w:p w14:paraId="642C5561" w14:textId="77777777" w:rsidR="008A373B" w:rsidRPr="008A373B" w:rsidRDefault="008A373B" w:rsidP="001418A4">
            <w:pPr>
              <w:rPr>
                <w:lang w:val="en-US"/>
              </w:rPr>
            </w:pPr>
            <w:r w:rsidRPr="008A373B">
              <w:rPr>
                <w:lang w:val="en-US"/>
              </w:rPr>
              <w:t>C05</w:t>
            </w:r>
          </w:p>
        </w:tc>
        <w:tc>
          <w:tcPr>
            <w:tcW w:w="8163" w:type="dxa"/>
            <w:vAlign w:val="center"/>
            <w:hideMark/>
          </w:tcPr>
          <w:p w14:paraId="13D45FCE" w14:textId="77777777" w:rsidR="008A373B" w:rsidRPr="008A373B" w:rsidRDefault="008A373B" w:rsidP="001418A4">
            <w:pPr>
              <w:rPr>
                <w:lang w:val="en-US"/>
              </w:rPr>
            </w:pPr>
            <w:r w:rsidRPr="008A373B">
              <w:rPr>
                <w:lang w:val="en-US"/>
              </w:rPr>
              <w:t>Access to procurement and vendor information must comply with organizational security policies.</w:t>
            </w:r>
          </w:p>
        </w:tc>
      </w:tr>
      <w:tr w:rsidR="008A373B" w:rsidRPr="008A373B" w14:paraId="38FB358E" w14:textId="77777777" w:rsidTr="008A373B">
        <w:trPr>
          <w:tblCellSpacing w:w="15" w:type="dxa"/>
        </w:trPr>
        <w:tc>
          <w:tcPr>
            <w:tcW w:w="861" w:type="dxa"/>
            <w:vAlign w:val="center"/>
            <w:hideMark/>
          </w:tcPr>
          <w:p w14:paraId="2E71D020" w14:textId="77777777" w:rsidR="008A373B" w:rsidRPr="008A373B" w:rsidRDefault="008A373B" w:rsidP="001418A4">
            <w:pPr>
              <w:rPr>
                <w:lang w:val="en-US"/>
              </w:rPr>
            </w:pPr>
            <w:r w:rsidRPr="008A373B">
              <w:rPr>
                <w:lang w:val="en-US"/>
              </w:rPr>
              <w:t>C06</w:t>
            </w:r>
          </w:p>
        </w:tc>
        <w:tc>
          <w:tcPr>
            <w:tcW w:w="8163" w:type="dxa"/>
            <w:vAlign w:val="center"/>
            <w:hideMark/>
          </w:tcPr>
          <w:p w14:paraId="5F4A1B03" w14:textId="77777777" w:rsidR="008A373B" w:rsidRPr="008A373B" w:rsidRDefault="008A373B" w:rsidP="001418A4">
            <w:pPr>
              <w:rPr>
                <w:lang w:val="en-US"/>
              </w:rPr>
            </w:pPr>
            <w:r w:rsidRPr="008A373B">
              <w:rPr>
                <w:lang w:val="en-US"/>
              </w:rPr>
              <w:t>Risk scoring methodologies must be transparent and explainable to business users.</w:t>
            </w:r>
          </w:p>
        </w:tc>
      </w:tr>
      <w:tr w:rsidR="008A373B" w:rsidRPr="008A373B" w14:paraId="3603DC98" w14:textId="77777777" w:rsidTr="008A373B">
        <w:trPr>
          <w:tblCellSpacing w:w="15" w:type="dxa"/>
        </w:trPr>
        <w:tc>
          <w:tcPr>
            <w:tcW w:w="861" w:type="dxa"/>
            <w:vAlign w:val="center"/>
            <w:hideMark/>
          </w:tcPr>
          <w:p w14:paraId="18425EE8" w14:textId="77777777" w:rsidR="008A373B" w:rsidRPr="008A373B" w:rsidRDefault="008A373B" w:rsidP="001418A4">
            <w:pPr>
              <w:rPr>
                <w:lang w:val="en-US"/>
              </w:rPr>
            </w:pPr>
            <w:r w:rsidRPr="008A373B">
              <w:rPr>
                <w:lang w:val="en-US"/>
              </w:rPr>
              <w:t>C07</w:t>
            </w:r>
          </w:p>
        </w:tc>
        <w:tc>
          <w:tcPr>
            <w:tcW w:w="8163" w:type="dxa"/>
            <w:vAlign w:val="center"/>
            <w:hideMark/>
          </w:tcPr>
          <w:p w14:paraId="453FA759" w14:textId="77777777" w:rsidR="008A373B" w:rsidRPr="008A373B" w:rsidRDefault="008A373B" w:rsidP="001418A4">
            <w:pPr>
              <w:rPr>
                <w:lang w:val="en-US"/>
              </w:rPr>
            </w:pPr>
            <w:r w:rsidRPr="008A373B">
              <w:rPr>
                <w:lang w:val="en-US"/>
              </w:rPr>
              <w:t>The solution should be maintainable by internal technical teams.</w:t>
            </w:r>
          </w:p>
        </w:tc>
      </w:tr>
      <w:tr w:rsidR="008A373B" w:rsidRPr="008A373B" w14:paraId="5B68D750" w14:textId="77777777" w:rsidTr="008A373B">
        <w:trPr>
          <w:tblCellSpacing w:w="15" w:type="dxa"/>
        </w:trPr>
        <w:tc>
          <w:tcPr>
            <w:tcW w:w="861" w:type="dxa"/>
            <w:vAlign w:val="center"/>
            <w:hideMark/>
          </w:tcPr>
          <w:p w14:paraId="4D329633" w14:textId="77777777" w:rsidR="008A373B" w:rsidRPr="008A373B" w:rsidRDefault="008A373B" w:rsidP="001418A4">
            <w:pPr>
              <w:rPr>
                <w:lang w:val="en-US"/>
              </w:rPr>
            </w:pPr>
            <w:r w:rsidRPr="008A373B">
              <w:rPr>
                <w:lang w:val="en-US"/>
              </w:rPr>
              <w:t>C08</w:t>
            </w:r>
          </w:p>
        </w:tc>
        <w:tc>
          <w:tcPr>
            <w:tcW w:w="8163" w:type="dxa"/>
            <w:vAlign w:val="center"/>
            <w:hideMark/>
          </w:tcPr>
          <w:p w14:paraId="28B8FA58" w14:textId="77777777" w:rsidR="008A373B" w:rsidRPr="008A373B" w:rsidRDefault="008A373B" w:rsidP="001418A4">
            <w:pPr>
              <w:rPr>
                <w:lang w:val="en-US"/>
              </w:rPr>
            </w:pPr>
            <w:r w:rsidRPr="008A373B">
              <w:rPr>
                <w:lang w:val="en-US"/>
              </w:rPr>
              <w:t>Initial implementation should prioritize core compliance, performance, and risk capabilities before advanced analytics.</w:t>
            </w:r>
          </w:p>
        </w:tc>
      </w:tr>
    </w:tbl>
    <w:p w14:paraId="7F928194" w14:textId="77777777" w:rsidR="002E2984" w:rsidRDefault="002E2984" w:rsidP="001418A4"/>
    <w:p w14:paraId="6C788C9F" w14:textId="77777777" w:rsidR="008A373B" w:rsidRDefault="008A373B" w:rsidP="001418A4"/>
    <w:p w14:paraId="6CF1D0AC" w14:textId="393A27AB" w:rsidR="009D5175" w:rsidRPr="002E2984" w:rsidRDefault="009D5175" w:rsidP="001418A4">
      <w:pPr>
        <w:pStyle w:val="Heading3"/>
      </w:pPr>
      <w:bookmarkStart w:id="13" w:name="_Toc238602813"/>
      <w:r>
        <w:t>Dependencies</w:t>
      </w:r>
      <w:bookmarkEnd w:id="13"/>
    </w:p>
    <w:p w14:paraId="0AD58047" w14:textId="4C46AC22" w:rsidR="008A373B" w:rsidRDefault="008063C4" w:rsidP="001418A4">
      <w:r w:rsidRPr="008063C4">
        <w:t>The successful implementation of the solution depends on the following:</w:t>
      </w:r>
    </w:p>
    <w:p w14:paraId="3114EAAD" w14:textId="77777777" w:rsidR="008063C4" w:rsidRDefault="008063C4"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7371"/>
      </w:tblGrid>
      <w:tr w:rsidR="008063C4" w:rsidRPr="008063C4" w14:paraId="14263949" w14:textId="77777777" w:rsidTr="008063C4">
        <w:trPr>
          <w:tblHeader/>
          <w:tblCellSpacing w:w="15" w:type="dxa"/>
        </w:trPr>
        <w:tc>
          <w:tcPr>
            <w:tcW w:w="1003" w:type="dxa"/>
            <w:shd w:val="clear" w:color="auto" w:fill="D9D9D9"/>
            <w:vAlign w:val="center"/>
            <w:hideMark/>
          </w:tcPr>
          <w:p w14:paraId="4C60E85F" w14:textId="77777777" w:rsidR="008063C4" w:rsidRPr="008063C4" w:rsidRDefault="008063C4" w:rsidP="001418A4">
            <w:pPr>
              <w:rPr>
                <w:lang w:val="en-US"/>
              </w:rPr>
            </w:pPr>
            <w:r w:rsidRPr="008063C4">
              <w:rPr>
                <w:lang w:val="en-US"/>
              </w:rPr>
              <w:t>Ref</w:t>
            </w:r>
          </w:p>
        </w:tc>
        <w:tc>
          <w:tcPr>
            <w:tcW w:w="7326" w:type="dxa"/>
            <w:shd w:val="clear" w:color="auto" w:fill="D9D9D9"/>
            <w:vAlign w:val="center"/>
            <w:hideMark/>
          </w:tcPr>
          <w:p w14:paraId="3CBF5B81" w14:textId="77777777" w:rsidR="008063C4" w:rsidRPr="008063C4" w:rsidRDefault="008063C4" w:rsidP="001418A4">
            <w:pPr>
              <w:rPr>
                <w:lang w:val="en-US"/>
              </w:rPr>
            </w:pPr>
            <w:r w:rsidRPr="008063C4">
              <w:rPr>
                <w:lang w:val="en-US"/>
              </w:rPr>
              <w:t>Dependency</w:t>
            </w:r>
          </w:p>
        </w:tc>
      </w:tr>
      <w:tr w:rsidR="008063C4" w:rsidRPr="008063C4" w14:paraId="23E69428" w14:textId="77777777" w:rsidTr="008063C4">
        <w:trPr>
          <w:tblCellSpacing w:w="15" w:type="dxa"/>
        </w:trPr>
        <w:tc>
          <w:tcPr>
            <w:tcW w:w="1003" w:type="dxa"/>
            <w:vAlign w:val="center"/>
            <w:hideMark/>
          </w:tcPr>
          <w:p w14:paraId="19705BB2" w14:textId="77777777" w:rsidR="008063C4" w:rsidRPr="008063C4" w:rsidRDefault="008063C4" w:rsidP="001418A4">
            <w:pPr>
              <w:rPr>
                <w:lang w:val="en-US"/>
              </w:rPr>
            </w:pPr>
            <w:r w:rsidRPr="008063C4">
              <w:rPr>
                <w:lang w:val="en-US"/>
              </w:rPr>
              <w:t>D01</w:t>
            </w:r>
          </w:p>
        </w:tc>
        <w:tc>
          <w:tcPr>
            <w:tcW w:w="7326" w:type="dxa"/>
            <w:vAlign w:val="center"/>
            <w:hideMark/>
          </w:tcPr>
          <w:p w14:paraId="067A7BA8" w14:textId="77777777" w:rsidR="008063C4" w:rsidRPr="008063C4" w:rsidRDefault="008063C4" w:rsidP="001418A4">
            <w:pPr>
              <w:rPr>
                <w:lang w:val="en-US"/>
              </w:rPr>
            </w:pPr>
            <w:r w:rsidRPr="008063C4">
              <w:rPr>
                <w:lang w:val="en-US"/>
              </w:rPr>
              <w:t>Availability of Microsoft Dynamics 365 Business Central APIs.</w:t>
            </w:r>
          </w:p>
        </w:tc>
      </w:tr>
      <w:tr w:rsidR="008063C4" w:rsidRPr="008063C4" w14:paraId="566D05B6" w14:textId="77777777" w:rsidTr="008063C4">
        <w:trPr>
          <w:tblCellSpacing w:w="15" w:type="dxa"/>
        </w:trPr>
        <w:tc>
          <w:tcPr>
            <w:tcW w:w="1003" w:type="dxa"/>
            <w:vAlign w:val="center"/>
            <w:hideMark/>
          </w:tcPr>
          <w:p w14:paraId="5FCE77E1" w14:textId="77777777" w:rsidR="008063C4" w:rsidRPr="008063C4" w:rsidRDefault="008063C4" w:rsidP="001418A4">
            <w:pPr>
              <w:rPr>
                <w:lang w:val="en-US"/>
              </w:rPr>
            </w:pPr>
            <w:r w:rsidRPr="008063C4">
              <w:rPr>
                <w:lang w:val="en-US"/>
              </w:rPr>
              <w:t>D02</w:t>
            </w:r>
          </w:p>
        </w:tc>
        <w:tc>
          <w:tcPr>
            <w:tcW w:w="7326" w:type="dxa"/>
            <w:vAlign w:val="center"/>
            <w:hideMark/>
          </w:tcPr>
          <w:p w14:paraId="0ED9D92B" w14:textId="77777777" w:rsidR="008063C4" w:rsidRPr="008063C4" w:rsidRDefault="008063C4" w:rsidP="001418A4">
            <w:pPr>
              <w:rPr>
                <w:lang w:val="en-US"/>
              </w:rPr>
            </w:pPr>
            <w:r w:rsidRPr="008063C4">
              <w:rPr>
                <w:lang w:val="en-US"/>
              </w:rPr>
              <w:t>Availability of vendor master and procurement transaction data.</w:t>
            </w:r>
          </w:p>
        </w:tc>
      </w:tr>
      <w:tr w:rsidR="008063C4" w:rsidRPr="008063C4" w14:paraId="77813584" w14:textId="77777777" w:rsidTr="008063C4">
        <w:trPr>
          <w:tblCellSpacing w:w="15" w:type="dxa"/>
        </w:trPr>
        <w:tc>
          <w:tcPr>
            <w:tcW w:w="1003" w:type="dxa"/>
            <w:vAlign w:val="center"/>
            <w:hideMark/>
          </w:tcPr>
          <w:p w14:paraId="2F80EEB6" w14:textId="77777777" w:rsidR="008063C4" w:rsidRPr="008063C4" w:rsidRDefault="008063C4" w:rsidP="001418A4">
            <w:pPr>
              <w:rPr>
                <w:lang w:val="en-US"/>
              </w:rPr>
            </w:pPr>
            <w:r w:rsidRPr="008063C4">
              <w:rPr>
                <w:lang w:val="en-US"/>
              </w:rPr>
              <w:t>D03</w:t>
            </w:r>
          </w:p>
        </w:tc>
        <w:tc>
          <w:tcPr>
            <w:tcW w:w="7326" w:type="dxa"/>
            <w:vAlign w:val="center"/>
            <w:hideMark/>
          </w:tcPr>
          <w:p w14:paraId="00527C8F" w14:textId="77777777" w:rsidR="008063C4" w:rsidRPr="008063C4" w:rsidRDefault="008063C4" w:rsidP="001418A4">
            <w:pPr>
              <w:rPr>
                <w:lang w:val="en-US"/>
              </w:rPr>
            </w:pPr>
            <w:r w:rsidRPr="008063C4">
              <w:rPr>
                <w:lang w:val="en-US"/>
              </w:rPr>
              <w:t>Business approval of KPI definitions and calculation methods.</w:t>
            </w:r>
          </w:p>
        </w:tc>
      </w:tr>
      <w:tr w:rsidR="008063C4" w:rsidRPr="008063C4" w14:paraId="0A6103CD" w14:textId="77777777" w:rsidTr="008063C4">
        <w:trPr>
          <w:tblCellSpacing w:w="15" w:type="dxa"/>
        </w:trPr>
        <w:tc>
          <w:tcPr>
            <w:tcW w:w="1003" w:type="dxa"/>
            <w:vAlign w:val="center"/>
            <w:hideMark/>
          </w:tcPr>
          <w:p w14:paraId="32EEF24E" w14:textId="77777777" w:rsidR="008063C4" w:rsidRPr="008063C4" w:rsidRDefault="008063C4" w:rsidP="001418A4">
            <w:pPr>
              <w:rPr>
                <w:lang w:val="en-US"/>
              </w:rPr>
            </w:pPr>
            <w:r w:rsidRPr="008063C4">
              <w:rPr>
                <w:lang w:val="en-US"/>
              </w:rPr>
              <w:t>D04</w:t>
            </w:r>
          </w:p>
        </w:tc>
        <w:tc>
          <w:tcPr>
            <w:tcW w:w="7326" w:type="dxa"/>
            <w:vAlign w:val="center"/>
            <w:hideMark/>
          </w:tcPr>
          <w:p w14:paraId="13D26B09" w14:textId="77777777" w:rsidR="008063C4" w:rsidRPr="008063C4" w:rsidRDefault="008063C4" w:rsidP="001418A4">
            <w:pPr>
              <w:rPr>
                <w:lang w:val="en-US"/>
              </w:rPr>
            </w:pPr>
            <w:r w:rsidRPr="008063C4">
              <w:rPr>
                <w:lang w:val="en-US"/>
              </w:rPr>
              <w:t>Business approval of vendor risk scoring criteria and thresholds.</w:t>
            </w:r>
          </w:p>
        </w:tc>
      </w:tr>
      <w:tr w:rsidR="008063C4" w:rsidRPr="008063C4" w14:paraId="275C9F6C" w14:textId="77777777" w:rsidTr="008063C4">
        <w:trPr>
          <w:tblCellSpacing w:w="15" w:type="dxa"/>
        </w:trPr>
        <w:tc>
          <w:tcPr>
            <w:tcW w:w="1003" w:type="dxa"/>
            <w:vAlign w:val="center"/>
            <w:hideMark/>
          </w:tcPr>
          <w:p w14:paraId="46DB868B" w14:textId="77777777" w:rsidR="008063C4" w:rsidRPr="008063C4" w:rsidRDefault="008063C4" w:rsidP="001418A4">
            <w:pPr>
              <w:rPr>
                <w:lang w:val="en-US"/>
              </w:rPr>
            </w:pPr>
            <w:r w:rsidRPr="008063C4">
              <w:rPr>
                <w:lang w:val="en-US"/>
              </w:rPr>
              <w:t>D05</w:t>
            </w:r>
          </w:p>
        </w:tc>
        <w:tc>
          <w:tcPr>
            <w:tcW w:w="7326" w:type="dxa"/>
            <w:vAlign w:val="center"/>
            <w:hideMark/>
          </w:tcPr>
          <w:p w14:paraId="6EC56FBD" w14:textId="77777777" w:rsidR="008063C4" w:rsidRPr="008063C4" w:rsidRDefault="008063C4" w:rsidP="001418A4">
            <w:pPr>
              <w:rPr>
                <w:lang w:val="en-US"/>
              </w:rPr>
            </w:pPr>
            <w:r w:rsidRPr="008063C4">
              <w:rPr>
                <w:lang w:val="en-US"/>
              </w:rPr>
              <w:t>Availability of infrastructure and hosting environments.</w:t>
            </w:r>
          </w:p>
        </w:tc>
      </w:tr>
      <w:tr w:rsidR="008063C4" w:rsidRPr="008063C4" w14:paraId="605B995E" w14:textId="77777777" w:rsidTr="008063C4">
        <w:trPr>
          <w:tblCellSpacing w:w="15" w:type="dxa"/>
        </w:trPr>
        <w:tc>
          <w:tcPr>
            <w:tcW w:w="1003" w:type="dxa"/>
            <w:vAlign w:val="center"/>
            <w:hideMark/>
          </w:tcPr>
          <w:p w14:paraId="275CAC28" w14:textId="77777777" w:rsidR="008063C4" w:rsidRPr="008063C4" w:rsidRDefault="008063C4" w:rsidP="001418A4">
            <w:pPr>
              <w:rPr>
                <w:lang w:val="en-US"/>
              </w:rPr>
            </w:pPr>
            <w:r w:rsidRPr="008063C4">
              <w:rPr>
                <w:lang w:val="en-US"/>
              </w:rPr>
              <w:t>D06</w:t>
            </w:r>
          </w:p>
        </w:tc>
        <w:tc>
          <w:tcPr>
            <w:tcW w:w="7326" w:type="dxa"/>
            <w:vAlign w:val="center"/>
            <w:hideMark/>
          </w:tcPr>
          <w:p w14:paraId="29453DAB" w14:textId="77777777" w:rsidR="008063C4" w:rsidRPr="008063C4" w:rsidRDefault="008063C4" w:rsidP="001418A4">
            <w:pPr>
              <w:rPr>
                <w:lang w:val="en-US"/>
              </w:rPr>
            </w:pPr>
            <w:r w:rsidRPr="008063C4">
              <w:rPr>
                <w:lang w:val="en-US"/>
              </w:rPr>
              <w:t>Availability of user authentication and access management services.</w:t>
            </w:r>
          </w:p>
        </w:tc>
      </w:tr>
      <w:tr w:rsidR="008063C4" w:rsidRPr="008063C4" w14:paraId="01E18074" w14:textId="77777777" w:rsidTr="008063C4">
        <w:trPr>
          <w:tblCellSpacing w:w="15" w:type="dxa"/>
        </w:trPr>
        <w:tc>
          <w:tcPr>
            <w:tcW w:w="1003" w:type="dxa"/>
            <w:vAlign w:val="center"/>
            <w:hideMark/>
          </w:tcPr>
          <w:p w14:paraId="35179998" w14:textId="77777777" w:rsidR="008063C4" w:rsidRPr="008063C4" w:rsidRDefault="008063C4" w:rsidP="001418A4">
            <w:pPr>
              <w:rPr>
                <w:lang w:val="en-US"/>
              </w:rPr>
            </w:pPr>
            <w:r w:rsidRPr="008063C4">
              <w:rPr>
                <w:lang w:val="en-US"/>
              </w:rPr>
              <w:lastRenderedPageBreak/>
              <w:t>D07</w:t>
            </w:r>
          </w:p>
        </w:tc>
        <w:tc>
          <w:tcPr>
            <w:tcW w:w="7326" w:type="dxa"/>
            <w:vAlign w:val="center"/>
            <w:hideMark/>
          </w:tcPr>
          <w:p w14:paraId="656C2C04" w14:textId="77777777" w:rsidR="008063C4" w:rsidRPr="008063C4" w:rsidRDefault="008063C4" w:rsidP="001418A4">
            <w:pPr>
              <w:rPr>
                <w:lang w:val="en-US"/>
              </w:rPr>
            </w:pPr>
            <w:r w:rsidRPr="008063C4">
              <w:rPr>
                <w:lang w:val="en-US"/>
              </w:rPr>
              <w:t>User participation in testing, validation, and acceptance activities.</w:t>
            </w:r>
          </w:p>
        </w:tc>
      </w:tr>
      <w:tr w:rsidR="008063C4" w:rsidRPr="008063C4" w14:paraId="309BD581" w14:textId="77777777" w:rsidTr="008063C4">
        <w:trPr>
          <w:tblCellSpacing w:w="15" w:type="dxa"/>
        </w:trPr>
        <w:tc>
          <w:tcPr>
            <w:tcW w:w="1003" w:type="dxa"/>
            <w:vAlign w:val="center"/>
            <w:hideMark/>
          </w:tcPr>
          <w:p w14:paraId="4309A44D" w14:textId="77777777" w:rsidR="008063C4" w:rsidRPr="008063C4" w:rsidRDefault="008063C4" w:rsidP="001418A4">
            <w:pPr>
              <w:rPr>
                <w:lang w:val="en-US"/>
              </w:rPr>
            </w:pPr>
            <w:r w:rsidRPr="008063C4">
              <w:rPr>
                <w:lang w:val="en-US"/>
              </w:rPr>
              <w:t>D08</w:t>
            </w:r>
          </w:p>
        </w:tc>
        <w:tc>
          <w:tcPr>
            <w:tcW w:w="7326" w:type="dxa"/>
            <w:vAlign w:val="center"/>
            <w:hideMark/>
          </w:tcPr>
          <w:p w14:paraId="63F106B9" w14:textId="77777777" w:rsidR="008063C4" w:rsidRPr="008063C4" w:rsidRDefault="008063C4" w:rsidP="001418A4">
            <w:pPr>
              <w:rPr>
                <w:lang w:val="en-US"/>
              </w:rPr>
            </w:pPr>
            <w:r w:rsidRPr="008063C4">
              <w:rPr>
                <w:lang w:val="en-US"/>
              </w:rPr>
              <w:t>Availability of compliance requirements and document standards.</w:t>
            </w:r>
          </w:p>
        </w:tc>
      </w:tr>
    </w:tbl>
    <w:p w14:paraId="46CC7C45" w14:textId="77777777" w:rsidR="008063C4" w:rsidRDefault="008063C4" w:rsidP="001418A4"/>
    <w:p w14:paraId="72636C90" w14:textId="77777777" w:rsidR="009D5175" w:rsidRDefault="009D5175" w:rsidP="001418A4"/>
    <w:p w14:paraId="63576AFE" w14:textId="77777777" w:rsidR="009D5175" w:rsidRDefault="009D5175" w:rsidP="001418A4"/>
    <w:p w14:paraId="66F9470A" w14:textId="7D7F7E0D" w:rsidR="007D37F0" w:rsidRPr="002E2984" w:rsidRDefault="007D37F0" w:rsidP="001418A4">
      <w:pPr>
        <w:pStyle w:val="Heading3"/>
      </w:pPr>
      <w:bookmarkStart w:id="14" w:name="_Toc238602814"/>
      <w:r w:rsidRPr="007D37F0">
        <w:t>Key Architecture Decisions</w:t>
      </w:r>
      <w:bookmarkEnd w:id="14"/>
    </w:p>
    <w:p w14:paraId="2B9A95EA" w14:textId="72331AE9" w:rsidR="009D5175" w:rsidRDefault="00126611" w:rsidP="001418A4">
      <w:r w:rsidRPr="00126611">
        <w:t>The following architecture decisions have been established to guide solution design and implementation.</w:t>
      </w:r>
    </w:p>
    <w:p w14:paraId="62BB5C90" w14:textId="77777777" w:rsidR="00126611" w:rsidRDefault="00126611"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4013"/>
        <w:gridCol w:w="4220"/>
      </w:tblGrid>
      <w:tr w:rsidR="00E7730D" w:rsidRPr="00E7730D" w14:paraId="5625F559" w14:textId="77777777" w:rsidTr="00E7730D">
        <w:trPr>
          <w:tblHeader/>
          <w:tblCellSpacing w:w="15" w:type="dxa"/>
        </w:trPr>
        <w:tc>
          <w:tcPr>
            <w:tcW w:w="861" w:type="dxa"/>
            <w:shd w:val="clear" w:color="auto" w:fill="D9D9D9"/>
            <w:vAlign w:val="center"/>
            <w:hideMark/>
          </w:tcPr>
          <w:p w14:paraId="0DABF75A" w14:textId="77777777" w:rsidR="00E7730D" w:rsidRPr="00E7730D" w:rsidRDefault="00E7730D" w:rsidP="001418A4">
            <w:pPr>
              <w:rPr>
                <w:lang w:val="en-US"/>
              </w:rPr>
            </w:pPr>
            <w:r w:rsidRPr="00E7730D">
              <w:rPr>
                <w:lang w:val="en-US"/>
              </w:rPr>
              <w:t>Ref</w:t>
            </w:r>
          </w:p>
        </w:tc>
        <w:tc>
          <w:tcPr>
            <w:tcW w:w="3983" w:type="dxa"/>
            <w:shd w:val="clear" w:color="auto" w:fill="D9D9D9"/>
            <w:vAlign w:val="center"/>
            <w:hideMark/>
          </w:tcPr>
          <w:p w14:paraId="193CFAFC" w14:textId="77777777" w:rsidR="00E7730D" w:rsidRPr="00E7730D" w:rsidRDefault="00E7730D" w:rsidP="001418A4">
            <w:pPr>
              <w:rPr>
                <w:lang w:val="en-US"/>
              </w:rPr>
            </w:pPr>
            <w:r w:rsidRPr="00E7730D">
              <w:rPr>
                <w:lang w:val="en-US"/>
              </w:rPr>
              <w:t>Architecture Decision</w:t>
            </w:r>
          </w:p>
        </w:tc>
        <w:tc>
          <w:tcPr>
            <w:tcW w:w="0" w:type="auto"/>
            <w:shd w:val="clear" w:color="auto" w:fill="D9D9D9"/>
            <w:vAlign w:val="center"/>
            <w:hideMark/>
          </w:tcPr>
          <w:p w14:paraId="53754D5E" w14:textId="77777777" w:rsidR="00E7730D" w:rsidRPr="00E7730D" w:rsidRDefault="00E7730D" w:rsidP="001418A4">
            <w:pPr>
              <w:rPr>
                <w:lang w:val="en-US"/>
              </w:rPr>
            </w:pPr>
            <w:r w:rsidRPr="00E7730D">
              <w:rPr>
                <w:lang w:val="en-US"/>
              </w:rPr>
              <w:t>Rationale</w:t>
            </w:r>
          </w:p>
        </w:tc>
      </w:tr>
      <w:tr w:rsidR="00E7730D" w:rsidRPr="00E7730D" w14:paraId="51D02022" w14:textId="77777777" w:rsidTr="00E7730D">
        <w:trPr>
          <w:tblCellSpacing w:w="15" w:type="dxa"/>
        </w:trPr>
        <w:tc>
          <w:tcPr>
            <w:tcW w:w="861" w:type="dxa"/>
            <w:vAlign w:val="center"/>
            <w:hideMark/>
          </w:tcPr>
          <w:p w14:paraId="09424E3F" w14:textId="77777777" w:rsidR="00E7730D" w:rsidRPr="00E7730D" w:rsidRDefault="00E7730D" w:rsidP="001418A4">
            <w:pPr>
              <w:rPr>
                <w:lang w:val="en-US"/>
              </w:rPr>
            </w:pPr>
            <w:r w:rsidRPr="00E7730D">
              <w:rPr>
                <w:lang w:val="en-US"/>
              </w:rPr>
              <w:t>AD01</w:t>
            </w:r>
          </w:p>
        </w:tc>
        <w:tc>
          <w:tcPr>
            <w:tcW w:w="3983" w:type="dxa"/>
            <w:vAlign w:val="center"/>
            <w:hideMark/>
          </w:tcPr>
          <w:p w14:paraId="4FC0847A" w14:textId="77777777" w:rsidR="00E7730D" w:rsidRPr="00E7730D" w:rsidRDefault="00E7730D" w:rsidP="001418A4">
            <w:pPr>
              <w:rPr>
                <w:lang w:val="en-US"/>
              </w:rPr>
            </w:pPr>
            <w:r w:rsidRPr="00E7730D">
              <w:rPr>
                <w:lang w:val="en-US"/>
              </w:rPr>
              <w:t>Microsoft Dynamics 365 Business Central will remain the System of Record.</w:t>
            </w:r>
          </w:p>
        </w:tc>
        <w:tc>
          <w:tcPr>
            <w:tcW w:w="0" w:type="auto"/>
            <w:vAlign w:val="center"/>
            <w:hideMark/>
          </w:tcPr>
          <w:p w14:paraId="27A72200" w14:textId="77777777" w:rsidR="00E7730D" w:rsidRPr="00E7730D" w:rsidRDefault="00E7730D" w:rsidP="001418A4">
            <w:pPr>
              <w:rPr>
                <w:lang w:val="en-US"/>
              </w:rPr>
            </w:pPr>
            <w:r w:rsidRPr="00E7730D">
              <w:rPr>
                <w:lang w:val="en-US"/>
              </w:rPr>
              <w:t>Prevents duplication of transactional ownership and preserves ERP governance.</w:t>
            </w:r>
          </w:p>
        </w:tc>
      </w:tr>
      <w:tr w:rsidR="00E7730D" w:rsidRPr="00E7730D" w14:paraId="6F4CE02D" w14:textId="77777777" w:rsidTr="00E7730D">
        <w:trPr>
          <w:tblCellSpacing w:w="15" w:type="dxa"/>
        </w:trPr>
        <w:tc>
          <w:tcPr>
            <w:tcW w:w="861" w:type="dxa"/>
            <w:vAlign w:val="center"/>
            <w:hideMark/>
          </w:tcPr>
          <w:p w14:paraId="386D92CA" w14:textId="77777777" w:rsidR="00E7730D" w:rsidRPr="00E7730D" w:rsidRDefault="00E7730D" w:rsidP="001418A4">
            <w:pPr>
              <w:rPr>
                <w:lang w:val="en-US"/>
              </w:rPr>
            </w:pPr>
            <w:r w:rsidRPr="00E7730D">
              <w:rPr>
                <w:lang w:val="en-US"/>
              </w:rPr>
              <w:t>AD02</w:t>
            </w:r>
          </w:p>
        </w:tc>
        <w:tc>
          <w:tcPr>
            <w:tcW w:w="3983" w:type="dxa"/>
            <w:vAlign w:val="center"/>
            <w:hideMark/>
          </w:tcPr>
          <w:p w14:paraId="5EA53270" w14:textId="77777777" w:rsidR="00E7730D" w:rsidRPr="00E7730D" w:rsidRDefault="00E7730D" w:rsidP="001418A4">
            <w:pPr>
              <w:rPr>
                <w:lang w:val="en-US"/>
              </w:rPr>
            </w:pPr>
            <w:r w:rsidRPr="00E7730D">
              <w:rPr>
                <w:lang w:val="en-US"/>
              </w:rPr>
              <w:t>The Procurement Intelligence &amp; Vendor Risk Platform will act as the System of Insight.</w:t>
            </w:r>
          </w:p>
        </w:tc>
        <w:tc>
          <w:tcPr>
            <w:tcW w:w="0" w:type="auto"/>
            <w:vAlign w:val="center"/>
            <w:hideMark/>
          </w:tcPr>
          <w:p w14:paraId="028CD17A" w14:textId="77777777" w:rsidR="00E7730D" w:rsidRPr="00E7730D" w:rsidRDefault="00E7730D" w:rsidP="001418A4">
            <w:pPr>
              <w:rPr>
                <w:lang w:val="en-US"/>
              </w:rPr>
            </w:pPr>
            <w:r w:rsidRPr="00E7730D">
              <w:rPr>
                <w:lang w:val="en-US"/>
              </w:rPr>
              <w:t>Separates operational processing from analytical and monitoring capabilities.</w:t>
            </w:r>
          </w:p>
        </w:tc>
      </w:tr>
      <w:tr w:rsidR="00E7730D" w:rsidRPr="00E7730D" w14:paraId="537B8E1D" w14:textId="77777777" w:rsidTr="00E7730D">
        <w:trPr>
          <w:tblCellSpacing w:w="15" w:type="dxa"/>
        </w:trPr>
        <w:tc>
          <w:tcPr>
            <w:tcW w:w="861" w:type="dxa"/>
            <w:vAlign w:val="center"/>
            <w:hideMark/>
          </w:tcPr>
          <w:p w14:paraId="73411AA7" w14:textId="77777777" w:rsidR="00E7730D" w:rsidRPr="00E7730D" w:rsidRDefault="00E7730D" w:rsidP="001418A4">
            <w:pPr>
              <w:rPr>
                <w:lang w:val="en-US"/>
              </w:rPr>
            </w:pPr>
            <w:r w:rsidRPr="00E7730D">
              <w:rPr>
                <w:lang w:val="en-US"/>
              </w:rPr>
              <w:t>AD03</w:t>
            </w:r>
          </w:p>
        </w:tc>
        <w:tc>
          <w:tcPr>
            <w:tcW w:w="3983" w:type="dxa"/>
            <w:vAlign w:val="center"/>
            <w:hideMark/>
          </w:tcPr>
          <w:p w14:paraId="23A876A0" w14:textId="77777777" w:rsidR="00E7730D" w:rsidRPr="00E7730D" w:rsidRDefault="00E7730D" w:rsidP="001418A4">
            <w:pPr>
              <w:rPr>
                <w:lang w:val="en-US"/>
              </w:rPr>
            </w:pPr>
            <w:r w:rsidRPr="00E7730D">
              <w:rPr>
                <w:lang w:val="en-US"/>
              </w:rPr>
              <w:t>The solution will be implemented as a Modular Monolithic .NET application.</w:t>
            </w:r>
          </w:p>
        </w:tc>
        <w:tc>
          <w:tcPr>
            <w:tcW w:w="0" w:type="auto"/>
            <w:vAlign w:val="center"/>
            <w:hideMark/>
          </w:tcPr>
          <w:p w14:paraId="10DB98A4" w14:textId="77777777" w:rsidR="00E7730D" w:rsidRPr="00E7730D" w:rsidRDefault="00E7730D" w:rsidP="001418A4">
            <w:pPr>
              <w:rPr>
                <w:lang w:val="en-US"/>
              </w:rPr>
            </w:pPr>
            <w:r w:rsidRPr="00E7730D">
              <w:rPr>
                <w:lang w:val="en-US"/>
              </w:rPr>
              <w:t>Simplifies development, deployment, and maintenance while supporting future scalability.</w:t>
            </w:r>
          </w:p>
        </w:tc>
      </w:tr>
      <w:tr w:rsidR="00E7730D" w:rsidRPr="00E7730D" w14:paraId="654EC44B" w14:textId="77777777" w:rsidTr="00E7730D">
        <w:trPr>
          <w:tblCellSpacing w:w="15" w:type="dxa"/>
        </w:trPr>
        <w:tc>
          <w:tcPr>
            <w:tcW w:w="861" w:type="dxa"/>
            <w:vAlign w:val="center"/>
            <w:hideMark/>
          </w:tcPr>
          <w:p w14:paraId="4607D3C3" w14:textId="77777777" w:rsidR="00E7730D" w:rsidRPr="00E7730D" w:rsidRDefault="00E7730D" w:rsidP="001418A4">
            <w:pPr>
              <w:rPr>
                <w:lang w:val="en-US"/>
              </w:rPr>
            </w:pPr>
            <w:r w:rsidRPr="00E7730D">
              <w:rPr>
                <w:lang w:val="en-US"/>
              </w:rPr>
              <w:t>AD04</w:t>
            </w:r>
          </w:p>
        </w:tc>
        <w:tc>
          <w:tcPr>
            <w:tcW w:w="3983" w:type="dxa"/>
            <w:vAlign w:val="center"/>
            <w:hideMark/>
          </w:tcPr>
          <w:p w14:paraId="3553C8E4" w14:textId="77777777" w:rsidR="00E7730D" w:rsidRPr="00E7730D" w:rsidRDefault="00E7730D" w:rsidP="001418A4">
            <w:pPr>
              <w:rPr>
                <w:lang w:val="en-US"/>
              </w:rPr>
            </w:pPr>
            <w:r w:rsidRPr="00E7730D">
              <w:rPr>
                <w:lang w:val="en-US"/>
              </w:rPr>
              <w:t>SQL Server will be used as the primary application database.</w:t>
            </w:r>
          </w:p>
        </w:tc>
        <w:tc>
          <w:tcPr>
            <w:tcW w:w="0" w:type="auto"/>
            <w:vAlign w:val="center"/>
            <w:hideMark/>
          </w:tcPr>
          <w:p w14:paraId="6A4E9FA1" w14:textId="77777777" w:rsidR="00E7730D" w:rsidRPr="00E7730D" w:rsidRDefault="00E7730D" w:rsidP="001418A4">
            <w:pPr>
              <w:rPr>
                <w:lang w:val="en-US"/>
              </w:rPr>
            </w:pPr>
            <w:r w:rsidRPr="00E7730D">
              <w:rPr>
                <w:lang w:val="en-US"/>
              </w:rPr>
              <w:t>Aligns with Microsoft technology stack and enterprise standards.</w:t>
            </w:r>
          </w:p>
        </w:tc>
      </w:tr>
      <w:tr w:rsidR="00E7730D" w:rsidRPr="00E7730D" w14:paraId="20B7E9AB" w14:textId="77777777" w:rsidTr="00E7730D">
        <w:trPr>
          <w:tblCellSpacing w:w="15" w:type="dxa"/>
        </w:trPr>
        <w:tc>
          <w:tcPr>
            <w:tcW w:w="861" w:type="dxa"/>
            <w:vAlign w:val="center"/>
            <w:hideMark/>
          </w:tcPr>
          <w:p w14:paraId="19CD652A" w14:textId="77777777" w:rsidR="00E7730D" w:rsidRPr="00E7730D" w:rsidRDefault="00E7730D" w:rsidP="001418A4">
            <w:pPr>
              <w:rPr>
                <w:lang w:val="en-US"/>
              </w:rPr>
            </w:pPr>
            <w:r w:rsidRPr="00E7730D">
              <w:rPr>
                <w:lang w:val="en-US"/>
              </w:rPr>
              <w:t>AD05</w:t>
            </w:r>
          </w:p>
        </w:tc>
        <w:tc>
          <w:tcPr>
            <w:tcW w:w="3983" w:type="dxa"/>
            <w:vAlign w:val="center"/>
            <w:hideMark/>
          </w:tcPr>
          <w:p w14:paraId="77AEAFA8" w14:textId="77777777" w:rsidR="00E7730D" w:rsidRPr="00E7730D" w:rsidRDefault="00E7730D" w:rsidP="001418A4">
            <w:pPr>
              <w:rPr>
                <w:lang w:val="en-US"/>
              </w:rPr>
            </w:pPr>
            <w:r w:rsidRPr="00E7730D">
              <w:rPr>
                <w:lang w:val="en-US"/>
              </w:rPr>
              <w:t>Integration with Business Central will use REST-based APIs.</w:t>
            </w:r>
          </w:p>
        </w:tc>
        <w:tc>
          <w:tcPr>
            <w:tcW w:w="0" w:type="auto"/>
            <w:vAlign w:val="center"/>
            <w:hideMark/>
          </w:tcPr>
          <w:p w14:paraId="0395B11A" w14:textId="77777777" w:rsidR="00E7730D" w:rsidRPr="00E7730D" w:rsidRDefault="00E7730D" w:rsidP="001418A4">
            <w:pPr>
              <w:rPr>
                <w:lang w:val="en-US"/>
              </w:rPr>
            </w:pPr>
            <w:proofErr w:type="gramStart"/>
            <w:r w:rsidRPr="00E7730D">
              <w:rPr>
                <w:lang w:val="en-US"/>
              </w:rPr>
              <w:t>Utilizes</w:t>
            </w:r>
            <w:proofErr w:type="gramEnd"/>
            <w:r w:rsidRPr="00E7730D">
              <w:rPr>
                <w:lang w:val="en-US"/>
              </w:rPr>
              <w:t xml:space="preserve"> supported Microsoft integration mechanisms.</w:t>
            </w:r>
          </w:p>
        </w:tc>
      </w:tr>
      <w:tr w:rsidR="00E7730D" w:rsidRPr="00E7730D" w14:paraId="72E308F7" w14:textId="77777777" w:rsidTr="00E7730D">
        <w:trPr>
          <w:tblCellSpacing w:w="15" w:type="dxa"/>
        </w:trPr>
        <w:tc>
          <w:tcPr>
            <w:tcW w:w="861" w:type="dxa"/>
            <w:vAlign w:val="center"/>
            <w:hideMark/>
          </w:tcPr>
          <w:p w14:paraId="4A8C19F1" w14:textId="77777777" w:rsidR="00E7730D" w:rsidRPr="00E7730D" w:rsidRDefault="00E7730D" w:rsidP="001418A4">
            <w:pPr>
              <w:rPr>
                <w:lang w:val="en-US"/>
              </w:rPr>
            </w:pPr>
            <w:r w:rsidRPr="00E7730D">
              <w:rPr>
                <w:lang w:val="en-US"/>
              </w:rPr>
              <w:t>AD06</w:t>
            </w:r>
          </w:p>
        </w:tc>
        <w:tc>
          <w:tcPr>
            <w:tcW w:w="3983" w:type="dxa"/>
            <w:vAlign w:val="center"/>
            <w:hideMark/>
          </w:tcPr>
          <w:p w14:paraId="7BCBFDB3" w14:textId="77777777" w:rsidR="00E7730D" w:rsidRPr="00E7730D" w:rsidRDefault="00E7730D" w:rsidP="001418A4">
            <w:pPr>
              <w:rPr>
                <w:lang w:val="en-US"/>
              </w:rPr>
            </w:pPr>
            <w:r w:rsidRPr="00E7730D">
              <w:rPr>
                <w:lang w:val="en-US"/>
              </w:rPr>
              <w:t xml:space="preserve">The initial integration model will be </w:t>
            </w:r>
            <w:proofErr w:type="gramStart"/>
            <w:r w:rsidRPr="00E7730D">
              <w:rPr>
                <w:lang w:val="en-US"/>
              </w:rPr>
              <w:t>read-only</w:t>
            </w:r>
            <w:proofErr w:type="gramEnd"/>
            <w:r w:rsidRPr="00E7730D">
              <w:rPr>
                <w:lang w:val="en-US"/>
              </w:rPr>
              <w:t xml:space="preserve"> from Business Central to the platform.</w:t>
            </w:r>
          </w:p>
        </w:tc>
        <w:tc>
          <w:tcPr>
            <w:tcW w:w="0" w:type="auto"/>
            <w:vAlign w:val="center"/>
            <w:hideMark/>
          </w:tcPr>
          <w:p w14:paraId="5BD0C359" w14:textId="77777777" w:rsidR="00E7730D" w:rsidRPr="00E7730D" w:rsidRDefault="00E7730D" w:rsidP="001418A4">
            <w:pPr>
              <w:rPr>
                <w:lang w:val="en-US"/>
              </w:rPr>
            </w:pPr>
            <w:r w:rsidRPr="00E7730D">
              <w:rPr>
                <w:lang w:val="en-US"/>
              </w:rPr>
              <w:t>Reduces implementation risk and protects ERP transactional integrity.</w:t>
            </w:r>
          </w:p>
        </w:tc>
      </w:tr>
      <w:tr w:rsidR="00E7730D" w:rsidRPr="00E7730D" w14:paraId="5AB0E241" w14:textId="77777777" w:rsidTr="00E7730D">
        <w:trPr>
          <w:tblCellSpacing w:w="15" w:type="dxa"/>
        </w:trPr>
        <w:tc>
          <w:tcPr>
            <w:tcW w:w="861" w:type="dxa"/>
            <w:vAlign w:val="center"/>
            <w:hideMark/>
          </w:tcPr>
          <w:p w14:paraId="0ADBF18E" w14:textId="77777777" w:rsidR="00E7730D" w:rsidRPr="00E7730D" w:rsidRDefault="00E7730D" w:rsidP="001418A4">
            <w:pPr>
              <w:rPr>
                <w:lang w:val="en-US"/>
              </w:rPr>
            </w:pPr>
            <w:r w:rsidRPr="00E7730D">
              <w:rPr>
                <w:lang w:val="en-US"/>
              </w:rPr>
              <w:t>AD07</w:t>
            </w:r>
          </w:p>
        </w:tc>
        <w:tc>
          <w:tcPr>
            <w:tcW w:w="3983" w:type="dxa"/>
            <w:vAlign w:val="center"/>
            <w:hideMark/>
          </w:tcPr>
          <w:p w14:paraId="32CE97F3" w14:textId="77777777" w:rsidR="00E7730D" w:rsidRPr="00E7730D" w:rsidRDefault="00E7730D" w:rsidP="001418A4">
            <w:pPr>
              <w:rPr>
                <w:lang w:val="en-US"/>
              </w:rPr>
            </w:pPr>
            <w:r w:rsidRPr="00E7730D">
              <w:rPr>
                <w:lang w:val="en-US"/>
              </w:rPr>
              <w:t>Vendor compliance, performance, and risk data will be managed within the platform database.</w:t>
            </w:r>
          </w:p>
        </w:tc>
        <w:tc>
          <w:tcPr>
            <w:tcW w:w="0" w:type="auto"/>
            <w:vAlign w:val="center"/>
            <w:hideMark/>
          </w:tcPr>
          <w:p w14:paraId="3AA80411" w14:textId="77777777" w:rsidR="00E7730D" w:rsidRPr="00E7730D" w:rsidRDefault="00E7730D" w:rsidP="001418A4">
            <w:pPr>
              <w:rPr>
                <w:lang w:val="en-US"/>
              </w:rPr>
            </w:pPr>
            <w:r w:rsidRPr="00E7730D">
              <w:rPr>
                <w:lang w:val="en-US"/>
              </w:rPr>
              <w:t>Establishes clear ownership boundaries for analytical data.</w:t>
            </w:r>
          </w:p>
        </w:tc>
      </w:tr>
      <w:tr w:rsidR="00E7730D" w:rsidRPr="00E7730D" w14:paraId="4E0A728D" w14:textId="77777777" w:rsidTr="00E7730D">
        <w:trPr>
          <w:tblCellSpacing w:w="15" w:type="dxa"/>
        </w:trPr>
        <w:tc>
          <w:tcPr>
            <w:tcW w:w="861" w:type="dxa"/>
            <w:vAlign w:val="center"/>
            <w:hideMark/>
          </w:tcPr>
          <w:p w14:paraId="4EE4CEE6" w14:textId="77777777" w:rsidR="00E7730D" w:rsidRPr="00E7730D" w:rsidRDefault="00E7730D" w:rsidP="001418A4">
            <w:pPr>
              <w:rPr>
                <w:lang w:val="en-US"/>
              </w:rPr>
            </w:pPr>
            <w:r w:rsidRPr="00E7730D">
              <w:rPr>
                <w:lang w:val="en-US"/>
              </w:rPr>
              <w:t>AD08</w:t>
            </w:r>
          </w:p>
        </w:tc>
        <w:tc>
          <w:tcPr>
            <w:tcW w:w="3983" w:type="dxa"/>
            <w:vAlign w:val="center"/>
            <w:hideMark/>
          </w:tcPr>
          <w:p w14:paraId="3AE22DFD" w14:textId="77777777" w:rsidR="00E7730D" w:rsidRPr="00E7730D" w:rsidRDefault="00E7730D" w:rsidP="001418A4">
            <w:pPr>
              <w:rPr>
                <w:lang w:val="en-US"/>
              </w:rPr>
            </w:pPr>
            <w:r w:rsidRPr="00E7730D">
              <w:rPr>
                <w:lang w:val="en-US"/>
              </w:rPr>
              <w:t>Role-Based Access Control (RBAC) will be implemented.</w:t>
            </w:r>
          </w:p>
        </w:tc>
        <w:tc>
          <w:tcPr>
            <w:tcW w:w="0" w:type="auto"/>
            <w:vAlign w:val="center"/>
            <w:hideMark/>
          </w:tcPr>
          <w:p w14:paraId="120B13FC" w14:textId="77777777" w:rsidR="00E7730D" w:rsidRPr="00E7730D" w:rsidRDefault="00E7730D" w:rsidP="001418A4">
            <w:pPr>
              <w:rPr>
                <w:lang w:val="en-US"/>
              </w:rPr>
            </w:pPr>
            <w:r w:rsidRPr="00E7730D">
              <w:rPr>
                <w:lang w:val="en-US"/>
              </w:rPr>
              <w:t>Supports secure access management and segregation of duties.</w:t>
            </w:r>
          </w:p>
        </w:tc>
      </w:tr>
      <w:tr w:rsidR="00E7730D" w:rsidRPr="00E7730D" w14:paraId="6E8615B4" w14:textId="77777777" w:rsidTr="00E7730D">
        <w:trPr>
          <w:tblCellSpacing w:w="15" w:type="dxa"/>
        </w:trPr>
        <w:tc>
          <w:tcPr>
            <w:tcW w:w="861" w:type="dxa"/>
            <w:vAlign w:val="center"/>
            <w:hideMark/>
          </w:tcPr>
          <w:p w14:paraId="01D97A6C" w14:textId="77777777" w:rsidR="00E7730D" w:rsidRPr="00E7730D" w:rsidRDefault="00E7730D" w:rsidP="001418A4">
            <w:pPr>
              <w:rPr>
                <w:lang w:val="en-US"/>
              </w:rPr>
            </w:pPr>
            <w:r w:rsidRPr="00E7730D">
              <w:rPr>
                <w:lang w:val="en-US"/>
              </w:rPr>
              <w:t>AD09</w:t>
            </w:r>
          </w:p>
        </w:tc>
        <w:tc>
          <w:tcPr>
            <w:tcW w:w="3983" w:type="dxa"/>
            <w:vAlign w:val="center"/>
            <w:hideMark/>
          </w:tcPr>
          <w:p w14:paraId="0F3A23A1" w14:textId="77777777" w:rsidR="00E7730D" w:rsidRPr="00E7730D" w:rsidRDefault="00E7730D" w:rsidP="001418A4">
            <w:pPr>
              <w:rPr>
                <w:lang w:val="en-US"/>
              </w:rPr>
            </w:pPr>
            <w:r w:rsidRPr="00E7730D">
              <w:rPr>
                <w:lang w:val="en-US"/>
              </w:rPr>
              <w:t>All external communication will be secured using HTTPS/TLS encryption.</w:t>
            </w:r>
          </w:p>
        </w:tc>
        <w:tc>
          <w:tcPr>
            <w:tcW w:w="0" w:type="auto"/>
            <w:vAlign w:val="center"/>
            <w:hideMark/>
          </w:tcPr>
          <w:p w14:paraId="44759947" w14:textId="77777777" w:rsidR="00E7730D" w:rsidRPr="00E7730D" w:rsidRDefault="00E7730D" w:rsidP="001418A4">
            <w:pPr>
              <w:rPr>
                <w:lang w:val="en-US"/>
              </w:rPr>
            </w:pPr>
            <w:r w:rsidRPr="00E7730D">
              <w:rPr>
                <w:lang w:val="en-US"/>
              </w:rPr>
              <w:t>Ensures protection of data in transit.</w:t>
            </w:r>
          </w:p>
        </w:tc>
      </w:tr>
      <w:tr w:rsidR="00E7730D" w:rsidRPr="00E7730D" w14:paraId="20919AFA" w14:textId="77777777" w:rsidTr="00E7730D">
        <w:trPr>
          <w:tblCellSpacing w:w="15" w:type="dxa"/>
        </w:trPr>
        <w:tc>
          <w:tcPr>
            <w:tcW w:w="861" w:type="dxa"/>
            <w:vAlign w:val="center"/>
            <w:hideMark/>
          </w:tcPr>
          <w:p w14:paraId="28FB7D39" w14:textId="77777777" w:rsidR="00E7730D" w:rsidRPr="00E7730D" w:rsidRDefault="00E7730D" w:rsidP="001418A4">
            <w:pPr>
              <w:rPr>
                <w:lang w:val="en-US"/>
              </w:rPr>
            </w:pPr>
            <w:r w:rsidRPr="00E7730D">
              <w:rPr>
                <w:lang w:val="en-US"/>
              </w:rPr>
              <w:t>AD10</w:t>
            </w:r>
          </w:p>
        </w:tc>
        <w:tc>
          <w:tcPr>
            <w:tcW w:w="3983" w:type="dxa"/>
            <w:vAlign w:val="center"/>
            <w:hideMark/>
          </w:tcPr>
          <w:p w14:paraId="52FFBDA9" w14:textId="77777777" w:rsidR="00E7730D" w:rsidRPr="00E7730D" w:rsidRDefault="00E7730D" w:rsidP="001418A4">
            <w:pPr>
              <w:rPr>
                <w:lang w:val="en-US"/>
              </w:rPr>
            </w:pPr>
            <w:r w:rsidRPr="00E7730D">
              <w:rPr>
                <w:lang w:val="en-US"/>
              </w:rPr>
              <w:t>Automated notifications will be generated for compliance and risk events.</w:t>
            </w:r>
          </w:p>
        </w:tc>
        <w:tc>
          <w:tcPr>
            <w:tcW w:w="0" w:type="auto"/>
            <w:vAlign w:val="center"/>
            <w:hideMark/>
          </w:tcPr>
          <w:p w14:paraId="381BE0F3" w14:textId="77777777" w:rsidR="00E7730D" w:rsidRPr="00E7730D" w:rsidRDefault="00E7730D" w:rsidP="001418A4">
            <w:pPr>
              <w:rPr>
                <w:lang w:val="en-US"/>
              </w:rPr>
            </w:pPr>
            <w:r w:rsidRPr="00E7730D">
              <w:rPr>
                <w:lang w:val="en-US"/>
              </w:rPr>
              <w:t>Supports proactive vendor governance and monitoring.</w:t>
            </w:r>
          </w:p>
        </w:tc>
      </w:tr>
      <w:tr w:rsidR="00E7730D" w:rsidRPr="00E7730D" w14:paraId="0A5CBA2D" w14:textId="77777777" w:rsidTr="00E7730D">
        <w:trPr>
          <w:tblCellSpacing w:w="15" w:type="dxa"/>
        </w:trPr>
        <w:tc>
          <w:tcPr>
            <w:tcW w:w="861" w:type="dxa"/>
            <w:vAlign w:val="center"/>
            <w:hideMark/>
          </w:tcPr>
          <w:p w14:paraId="0CF3345A" w14:textId="77777777" w:rsidR="00E7730D" w:rsidRPr="00E7730D" w:rsidRDefault="00E7730D" w:rsidP="001418A4">
            <w:pPr>
              <w:rPr>
                <w:lang w:val="en-US"/>
              </w:rPr>
            </w:pPr>
            <w:r w:rsidRPr="00E7730D">
              <w:rPr>
                <w:lang w:val="en-US"/>
              </w:rPr>
              <w:t>AD11</w:t>
            </w:r>
          </w:p>
        </w:tc>
        <w:tc>
          <w:tcPr>
            <w:tcW w:w="3983" w:type="dxa"/>
            <w:vAlign w:val="center"/>
            <w:hideMark/>
          </w:tcPr>
          <w:p w14:paraId="692C17C4" w14:textId="77777777" w:rsidR="00E7730D" w:rsidRPr="00E7730D" w:rsidRDefault="00E7730D" w:rsidP="001418A4">
            <w:pPr>
              <w:rPr>
                <w:lang w:val="en-US"/>
              </w:rPr>
            </w:pPr>
            <w:r w:rsidRPr="00E7730D">
              <w:rPr>
                <w:lang w:val="en-US"/>
              </w:rPr>
              <w:t>The architecture will support future event-driven integration enhancements.</w:t>
            </w:r>
          </w:p>
        </w:tc>
        <w:tc>
          <w:tcPr>
            <w:tcW w:w="0" w:type="auto"/>
            <w:vAlign w:val="center"/>
            <w:hideMark/>
          </w:tcPr>
          <w:p w14:paraId="5B98A772" w14:textId="77777777" w:rsidR="00E7730D" w:rsidRPr="00E7730D" w:rsidRDefault="00E7730D" w:rsidP="001418A4">
            <w:pPr>
              <w:rPr>
                <w:lang w:val="en-US"/>
              </w:rPr>
            </w:pPr>
            <w:r w:rsidRPr="00E7730D">
              <w:rPr>
                <w:lang w:val="en-US"/>
              </w:rPr>
              <w:t>Enables future scalability without redesigning the core solution.</w:t>
            </w:r>
          </w:p>
        </w:tc>
      </w:tr>
      <w:tr w:rsidR="00E7730D" w:rsidRPr="00E7730D" w14:paraId="6044C7F4" w14:textId="77777777" w:rsidTr="00E7730D">
        <w:trPr>
          <w:tblCellSpacing w:w="15" w:type="dxa"/>
        </w:trPr>
        <w:tc>
          <w:tcPr>
            <w:tcW w:w="861" w:type="dxa"/>
            <w:vAlign w:val="center"/>
            <w:hideMark/>
          </w:tcPr>
          <w:p w14:paraId="225F0A32" w14:textId="77777777" w:rsidR="00E7730D" w:rsidRPr="00E7730D" w:rsidRDefault="00E7730D" w:rsidP="001418A4">
            <w:pPr>
              <w:rPr>
                <w:lang w:val="en-US"/>
              </w:rPr>
            </w:pPr>
            <w:r w:rsidRPr="00E7730D">
              <w:rPr>
                <w:lang w:val="en-US"/>
              </w:rPr>
              <w:t>AD12</w:t>
            </w:r>
          </w:p>
        </w:tc>
        <w:tc>
          <w:tcPr>
            <w:tcW w:w="3983" w:type="dxa"/>
            <w:vAlign w:val="center"/>
            <w:hideMark/>
          </w:tcPr>
          <w:p w14:paraId="3316DC55" w14:textId="77777777" w:rsidR="00E7730D" w:rsidRPr="00E7730D" w:rsidRDefault="00E7730D" w:rsidP="001418A4">
            <w:pPr>
              <w:rPr>
                <w:lang w:val="en-US"/>
              </w:rPr>
            </w:pPr>
            <w:r w:rsidRPr="00E7730D">
              <w:rPr>
                <w:lang w:val="en-US"/>
              </w:rPr>
              <w:t>Audit logging will be implemented for critical business actions and data changes.</w:t>
            </w:r>
          </w:p>
        </w:tc>
        <w:tc>
          <w:tcPr>
            <w:tcW w:w="0" w:type="auto"/>
            <w:vAlign w:val="center"/>
            <w:hideMark/>
          </w:tcPr>
          <w:p w14:paraId="0F0F7D40" w14:textId="77777777" w:rsidR="00E7730D" w:rsidRPr="00E7730D" w:rsidRDefault="00E7730D" w:rsidP="001418A4">
            <w:pPr>
              <w:rPr>
                <w:lang w:val="en-US"/>
              </w:rPr>
            </w:pPr>
            <w:r w:rsidRPr="00E7730D">
              <w:rPr>
                <w:lang w:val="en-US"/>
              </w:rPr>
              <w:t>Supports governance, compliance, and traceability requirements.</w:t>
            </w:r>
          </w:p>
        </w:tc>
      </w:tr>
    </w:tbl>
    <w:p w14:paraId="0F547751" w14:textId="77777777" w:rsidR="00126611" w:rsidRDefault="00126611" w:rsidP="001418A4"/>
    <w:p w14:paraId="68420982" w14:textId="77777777" w:rsidR="00E7730D" w:rsidRDefault="00E7730D" w:rsidP="001418A4"/>
    <w:p w14:paraId="17A21C10" w14:textId="77777777" w:rsidR="00E7730D" w:rsidRDefault="00E7730D" w:rsidP="001418A4"/>
    <w:p w14:paraId="516B74F4" w14:textId="77777777" w:rsidR="00E7730D" w:rsidRDefault="00E7730D" w:rsidP="001418A4"/>
    <w:p w14:paraId="1636B268" w14:textId="77777777" w:rsidR="00DC4336" w:rsidRDefault="00DC4336" w:rsidP="001418A4"/>
    <w:p w14:paraId="49102B52" w14:textId="04F94FBD" w:rsidR="00DD2800" w:rsidRDefault="00DD2800" w:rsidP="001418A4">
      <w:r>
        <w:br w:type="page"/>
      </w:r>
    </w:p>
    <w:p w14:paraId="75266575" w14:textId="32EF4621" w:rsidR="00DD2800" w:rsidRDefault="00DD2800" w:rsidP="001418A4">
      <w:pPr>
        <w:pStyle w:val="Heading1"/>
        <w:rPr>
          <w:lang w:val="en-US"/>
        </w:rPr>
      </w:pPr>
      <w:bookmarkStart w:id="15" w:name="_Toc238602815"/>
      <w:r w:rsidRPr="00DD2800">
        <w:rPr>
          <w:lang w:val="en-US"/>
        </w:rPr>
        <w:lastRenderedPageBreak/>
        <w:t>Business Context</w:t>
      </w:r>
      <w:bookmarkEnd w:id="15"/>
    </w:p>
    <w:p w14:paraId="05A35455" w14:textId="29864817" w:rsidR="009C6496" w:rsidRDefault="009C6496" w:rsidP="001418A4">
      <w:pPr>
        <w:pStyle w:val="Heading2"/>
      </w:pPr>
      <w:bookmarkStart w:id="16" w:name="_Toc238602816"/>
      <w:r w:rsidRPr="009C6496">
        <w:t>Business Capabilities</w:t>
      </w:r>
      <w:bookmarkEnd w:id="16"/>
    </w:p>
    <w:p w14:paraId="4ED90B1D" w14:textId="5CF1AFBA" w:rsidR="009C6496" w:rsidRDefault="00AA0D74" w:rsidP="001418A4">
      <w:r w:rsidRPr="00AA0D74">
        <w:t xml:space="preserve">The Procurement Intelligence &amp; Vendor Risk Platform will provide business capabilities that support vendor governance, compliance </w:t>
      </w:r>
      <w:r w:rsidRPr="001418A4">
        <w:t>management</w:t>
      </w:r>
      <w:r w:rsidRPr="00AA0D74">
        <w:t>, performance monitoring, and risk management activities. These capabilities enable procurement stakeholders to make informed decisions using centralized vendor intelligence.</w:t>
      </w:r>
    </w:p>
    <w:p w14:paraId="7AFE6F88" w14:textId="77777777" w:rsidR="00CA71A6" w:rsidRDefault="00CA71A6"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4"/>
        <w:gridCol w:w="6575"/>
      </w:tblGrid>
      <w:tr w:rsidR="001C0951" w:rsidRPr="001C0951" w14:paraId="717996EC" w14:textId="77777777" w:rsidTr="001C0951">
        <w:trPr>
          <w:tblHeader/>
          <w:tblCellSpacing w:w="15" w:type="dxa"/>
        </w:trPr>
        <w:tc>
          <w:tcPr>
            <w:tcW w:w="0" w:type="auto"/>
            <w:shd w:val="clear" w:color="auto" w:fill="D9D9D9"/>
            <w:vAlign w:val="center"/>
            <w:hideMark/>
          </w:tcPr>
          <w:p w14:paraId="7150FFB5" w14:textId="77777777" w:rsidR="001C0951" w:rsidRPr="001C0951" w:rsidRDefault="001C0951" w:rsidP="001418A4">
            <w:pPr>
              <w:rPr>
                <w:lang w:val="en-US"/>
              </w:rPr>
            </w:pPr>
            <w:r w:rsidRPr="001C0951">
              <w:rPr>
                <w:lang w:val="en-US"/>
              </w:rPr>
              <w:t>Capability Area</w:t>
            </w:r>
          </w:p>
        </w:tc>
        <w:tc>
          <w:tcPr>
            <w:tcW w:w="0" w:type="auto"/>
            <w:shd w:val="clear" w:color="auto" w:fill="D9D9D9"/>
            <w:vAlign w:val="center"/>
            <w:hideMark/>
          </w:tcPr>
          <w:p w14:paraId="4B6EB744" w14:textId="77777777" w:rsidR="001C0951" w:rsidRPr="001C0951" w:rsidRDefault="001C0951" w:rsidP="001418A4">
            <w:pPr>
              <w:rPr>
                <w:lang w:val="en-US"/>
              </w:rPr>
            </w:pPr>
            <w:r w:rsidRPr="001C0951">
              <w:rPr>
                <w:lang w:val="en-US"/>
              </w:rPr>
              <w:t>Description</w:t>
            </w:r>
          </w:p>
        </w:tc>
      </w:tr>
      <w:tr w:rsidR="001C0951" w:rsidRPr="001C0951" w14:paraId="10A0DE1A" w14:textId="77777777" w:rsidTr="001C0951">
        <w:trPr>
          <w:tblCellSpacing w:w="15" w:type="dxa"/>
        </w:trPr>
        <w:tc>
          <w:tcPr>
            <w:tcW w:w="0" w:type="auto"/>
            <w:vAlign w:val="center"/>
            <w:hideMark/>
          </w:tcPr>
          <w:p w14:paraId="609FD92A" w14:textId="77777777" w:rsidR="001C0951" w:rsidRPr="001C0951" w:rsidRDefault="001C0951" w:rsidP="001418A4">
            <w:pPr>
              <w:rPr>
                <w:lang w:val="en-US"/>
              </w:rPr>
            </w:pPr>
            <w:r w:rsidRPr="001C0951">
              <w:rPr>
                <w:lang w:val="en-US"/>
              </w:rPr>
              <w:t>Vendor Management</w:t>
            </w:r>
          </w:p>
        </w:tc>
        <w:tc>
          <w:tcPr>
            <w:tcW w:w="0" w:type="auto"/>
            <w:vAlign w:val="center"/>
            <w:hideMark/>
          </w:tcPr>
          <w:p w14:paraId="6F5AFCCB" w14:textId="77777777" w:rsidR="001C0951" w:rsidRPr="001C0951" w:rsidRDefault="001C0951" w:rsidP="001418A4">
            <w:pPr>
              <w:rPr>
                <w:lang w:val="en-US"/>
              </w:rPr>
            </w:pPr>
            <w:r w:rsidRPr="001C0951">
              <w:rPr>
                <w:lang w:val="en-US"/>
              </w:rPr>
              <w:t>Maintain and monitor vendor profiles, classifications, and vendor-related information.</w:t>
            </w:r>
          </w:p>
        </w:tc>
      </w:tr>
      <w:tr w:rsidR="001C0951" w:rsidRPr="001C0951" w14:paraId="1705A92D" w14:textId="77777777" w:rsidTr="001C0951">
        <w:trPr>
          <w:tblCellSpacing w:w="15" w:type="dxa"/>
        </w:trPr>
        <w:tc>
          <w:tcPr>
            <w:tcW w:w="0" w:type="auto"/>
            <w:vAlign w:val="center"/>
            <w:hideMark/>
          </w:tcPr>
          <w:p w14:paraId="067543B8" w14:textId="77777777" w:rsidR="001C0951" w:rsidRPr="001C0951" w:rsidRDefault="001C0951" w:rsidP="001418A4">
            <w:pPr>
              <w:rPr>
                <w:lang w:val="en-US"/>
              </w:rPr>
            </w:pPr>
            <w:r w:rsidRPr="001C0951">
              <w:rPr>
                <w:lang w:val="en-US"/>
              </w:rPr>
              <w:t>Vendor Compliance Management</w:t>
            </w:r>
          </w:p>
        </w:tc>
        <w:tc>
          <w:tcPr>
            <w:tcW w:w="0" w:type="auto"/>
            <w:vAlign w:val="center"/>
            <w:hideMark/>
          </w:tcPr>
          <w:p w14:paraId="5BB3AD21" w14:textId="77777777" w:rsidR="001C0951" w:rsidRPr="001C0951" w:rsidRDefault="001C0951" w:rsidP="001418A4">
            <w:pPr>
              <w:rPr>
                <w:lang w:val="en-US"/>
              </w:rPr>
            </w:pPr>
            <w:r w:rsidRPr="001C0951">
              <w:rPr>
                <w:lang w:val="en-US"/>
              </w:rPr>
              <w:t>Track compliance documents, monitor validity periods, and identify non-compliant vendors.</w:t>
            </w:r>
          </w:p>
        </w:tc>
      </w:tr>
      <w:tr w:rsidR="001C0951" w:rsidRPr="001C0951" w14:paraId="3C153F80" w14:textId="77777777" w:rsidTr="001C0951">
        <w:trPr>
          <w:tblCellSpacing w:w="15" w:type="dxa"/>
        </w:trPr>
        <w:tc>
          <w:tcPr>
            <w:tcW w:w="0" w:type="auto"/>
            <w:vAlign w:val="center"/>
            <w:hideMark/>
          </w:tcPr>
          <w:p w14:paraId="4F37E330" w14:textId="77777777" w:rsidR="001C0951" w:rsidRPr="001C0951" w:rsidRDefault="001C0951" w:rsidP="001418A4">
            <w:pPr>
              <w:rPr>
                <w:lang w:val="en-US"/>
              </w:rPr>
            </w:pPr>
            <w:r w:rsidRPr="001C0951">
              <w:rPr>
                <w:lang w:val="en-US"/>
              </w:rPr>
              <w:t>Vendor Performance Management</w:t>
            </w:r>
          </w:p>
        </w:tc>
        <w:tc>
          <w:tcPr>
            <w:tcW w:w="0" w:type="auto"/>
            <w:vAlign w:val="center"/>
            <w:hideMark/>
          </w:tcPr>
          <w:p w14:paraId="2E1378FD" w14:textId="77777777" w:rsidR="001C0951" w:rsidRPr="001C0951" w:rsidRDefault="001C0951" w:rsidP="001418A4">
            <w:pPr>
              <w:rPr>
                <w:lang w:val="en-US"/>
              </w:rPr>
            </w:pPr>
            <w:r w:rsidRPr="001C0951">
              <w:rPr>
                <w:lang w:val="en-US"/>
              </w:rPr>
              <w:t>Measure vendor performance using standardized procurement KPIs and scorecards.</w:t>
            </w:r>
          </w:p>
        </w:tc>
      </w:tr>
      <w:tr w:rsidR="001C0951" w:rsidRPr="001C0951" w14:paraId="7623E9E7" w14:textId="77777777" w:rsidTr="001C0951">
        <w:trPr>
          <w:tblCellSpacing w:w="15" w:type="dxa"/>
        </w:trPr>
        <w:tc>
          <w:tcPr>
            <w:tcW w:w="0" w:type="auto"/>
            <w:vAlign w:val="center"/>
            <w:hideMark/>
          </w:tcPr>
          <w:p w14:paraId="1631F72E" w14:textId="77777777" w:rsidR="001C0951" w:rsidRPr="001C0951" w:rsidRDefault="001C0951" w:rsidP="001418A4">
            <w:pPr>
              <w:rPr>
                <w:lang w:val="en-US"/>
              </w:rPr>
            </w:pPr>
            <w:r w:rsidRPr="001C0951">
              <w:rPr>
                <w:lang w:val="en-US"/>
              </w:rPr>
              <w:t>Vendor Risk Management</w:t>
            </w:r>
          </w:p>
        </w:tc>
        <w:tc>
          <w:tcPr>
            <w:tcW w:w="0" w:type="auto"/>
            <w:vAlign w:val="center"/>
            <w:hideMark/>
          </w:tcPr>
          <w:p w14:paraId="15E465D9" w14:textId="77777777" w:rsidR="001C0951" w:rsidRPr="001C0951" w:rsidRDefault="001C0951" w:rsidP="001418A4">
            <w:pPr>
              <w:rPr>
                <w:lang w:val="en-US"/>
              </w:rPr>
            </w:pPr>
            <w:r w:rsidRPr="001C0951">
              <w:rPr>
                <w:lang w:val="en-US"/>
              </w:rPr>
              <w:t>Assess and monitor vendor risk based on compliance, performance, and defined risk factors.</w:t>
            </w:r>
          </w:p>
        </w:tc>
      </w:tr>
      <w:tr w:rsidR="001C0951" w:rsidRPr="001C0951" w14:paraId="4DABC382" w14:textId="77777777" w:rsidTr="001C0951">
        <w:trPr>
          <w:tblCellSpacing w:w="15" w:type="dxa"/>
        </w:trPr>
        <w:tc>
          <w:tcPr>
            <w:tcW w:w="0" w:type="auto"/>
            <w:vAlign w:val="center"/>
            <w:hideMark/>
          </w:tcPr>
          <w:p w14:paraId="5AD14C56" w14:textId="77777777" w:rsidR="001C0951" w:rsidRPr="001C0951" w:rsidRDefault="001C0951" w:rsidP="001418A4">
            <w:pPr>
              <w:rPr>
                <w:lang w:val="en-US"/>
              </w:rPr>
            </w:pPr>
            <w:r w:rsidRPr="001C0951">
              <w:rPr>
                <w:lang w:val="en-US"/>
              </w:rPr>
              <w:t>Procurement Intelligence</w:t>
            </w:r>
          </w:p>
        </w:tc>
        <w:tc>
          <w:tcPr>
            <w:tcW w:w="0" w:type="auto"/>
            <w:vAlign w:val="center"/>
            <w:hideMark/>
          </w:tcPr>
          <w:p w14:paraId="2A6A5E2E" w14:textId="77777777" w:rsidR="001C0951" w:rsidRPr="001C0951" w:rsidRDefault="001C0951" w:rsidP="001418A4">
            <w:pPr>
              <w:rPr>
                <w:lang w:val="en-US"/>
              </w:rPr>
            </w:pPr>
            <w:r w:rsidRPr="001C0951">
              <w:rPr>
                <w:lang w:val="en-US"/>
              </w:rPr>
              <w:t>Generate insights, trends, and analytics to support procurement decision-making.</w:t>
            </w:r>
          </w:p>
        </w:tc>
      </w:tr>
      <w:tr w:rsidR="001C0951" w:rsidRPr="001C0951" w14:paraId="72D7B0EE" w14:textId="77777777" w:rsidTr="001C0951">
        <w:trPr>
          <w:tblCellSpacing w:w="15" w:type="dxa"/>
        </w:trPr>
        <w:tc>
          <w:tcPr>
            <w:tcW w:w="0" w:type="auto"/>
            <w:vAlign w:val="center"/>
            <w:hideMark/>
          </w:tcPr>
          <w:p w14:paraId="51781FED" w14:textId="77777777" w:rsidR="001C0951" w:rsidRPr="001C0951" w:rsidRDefault="001C0951" w:rsidP="001418A4">
            <w:pPr>
              <w:rPr>
                <w:lang w:val="en-US"/>
              </w:rPr>
            </w:pPr>
            <w:r w:rsidRPr="001C0951">
              <w:rPr>
                <w:lang w:val="en-US"/>
              </w:rPr>
              <w:t>Reporting &amp; Dashboarding</w:t>
            </w:r>
          </w:p>
        </w:tc>
        <w:tc>
          <w:tcPr>
            <w:tcW w:w="0" w:type="auto"/>
            <w:vAlign w:val="center"/>
            <w:hideMark/>
          </w:tcPr>
          <w:p w14:paraId="086DAECD" w14:textId="77777777" w:rsidR="001C0951" w:rsidRPr="001C0951" w:rsidRDefault="001C0951" w:rsidP="001418A4">
            <w:pPr>
              <w:rPr>
                <w:lang w:val="en-US"/>
              </w:rPr>
            </w:pPr>
            <w:r w:rsidRPr="001C0951">
              <w:rPr>
                <w:lang w:val="en-US"/>
              </w:rPr>
              <w:t>Provide operational and management reporting through dashboards and visualizations.</w:t>
            </w:r>
          </w:p>
        </w:tc>
      </w:tr>
      <w:tr w:rsidR="001C0951" w:rsidRPr="001C0951" w14:paraId="7DD6A5A3" w14:textId="77777777" w:rsidTr="001C0951">
        <w:trPr>
          <w:tblCellSpacing w:w="15" w:type="dxa"/>
        </w:trPr>
        <w:tc>
          <w:tcPr>
            <w:tcW w:w="0" w:type="auto"/>
            <w:vAlign w:val="center"/>
            <w:hideMark/>
          </w:tcPr>
          <w:p w14:paraId="57AB9F15" w14:textId="77777777" w:rsidR="001C0951" w:rsidRPr="001C0951" w:rsidRDefault="001C0951" w:rsidP="001418A4">
            <w:pPr>
              <w:rPr>
                <w:lang w:val="en-US"/>
              </w:rPr>
            </w:pPr>
            <w:r w:rsidRPr="001C0951">
              <w:rPr>
                <w:lang w:val="en-US"/>
              </w:rPr>
              <w:t>Alert &amp; Notification Management</w:t>
            </w:r>
          </w:p>
        </w:tc>
        <w:tc>
          <w:tcPr>
            <w:tcW w:w="0" w:type="auto"/>
            <w:vAlign w:val="center"/>
            <w:hideMark/>
          </w:tcPr>
          <w:p w14:paraId="6E02D5F2" w14:textId="77777777" w:rsidR="001C0951" w:rsidRPr="001C0951" w:rsidRDefault="001C0951" w:rsidP="001418A4">
            <w:pPr>
              <w:rPr>
                <w:lang w:val="en-US"/>
              </w:rPr>
            </w:pPr>
            <w:r w:rsidRPr="001C0951">
              <w:rPr>
                <w:lang w:val="en-US"/>
              </w:rPr>
              <w:t>Generate automated alerts for compliance expiries, risk events, and performance issues.</w:t>
            </w:r>
          </w:p>
        </w:tc>
      </w:tr>
      <w:tr w:rsidR="001C0951" w:rsidRPr="001C0951" w14:paraId="6FBDCA41" w14:textId="77777777" w:rsidTr="001C0951">
        <w:trPr>
          <w:tblCellSpacing w:w="15" w:type="dxa"/>
        </w:trPr>
        <w:tc>
          <w:tcPr>
            <w:tcW w:w="0" w:type="auto"/>
            <w:vAlign w:val="center"/>
            <w:hideMark/>
          </w:tcPr>
          <w:p w14:paraId="2E9D60D1" w14:textId="77777777" w:rsidR="001C0951" w:rsidRPr="001C0951" w:rsidRDefault="001C0951" w:rsidP="001418A4">
            <w:pPr>
              <w:rPr>
                <w:lang w:val="en-US"/>
              </w:rPr>
            </w:pPr>
            <w:r w:rsidRPr="001C0951">
              <w:rPr>
                <w:lang w:val="en-US"/>
              </w:rPr>
              <w:t>Audit &amp; Governance</w:t>
            </w:r>
          </w:p>
        </w:tc>
        <w:tc>
          <w:tcPr>
            <w:tcW w:w="0" w:type="auto"/>
            <w:vAlign w:val="center"/>
            <w:hideMark/>
          </w:tcPr>
          <w:p w14:paraId="6697FC7A" w14:textId="77777777" w:rsidR="001C0951" w:rsidRPr="001C0951" w:rsidRDefault="001C0951" w:rsidP="001418A4">
            <w:pPr>
              <w:rPr>
                <w:lang w:val="en-US"/>
              </w:rPr>
            </w:pPr>
            <w:r w:rsidRPr="001C0951">
              <w:rPr>
                <w:lang w:val="en-US"/>
              </w:rPr>
              <w:t>Maintain historical records, audit trails, and governance information for vendor management activities.</w:t>
            </w:r>
          </w:p>
        </w:tc>
      </w:tr>
    </w:tbl>
    <w:p w14:paraId="263FEC63" w14:textId="77777777" w:rsidR="00CA71A6" w:rsidRDefault="00CA71A6" w:rsidP="001418A4"/>
    <w:p w14:paraId="37302CCB" w14:textId="77777777" w:rsidR="00CE3D83" w:rsidRDefault="00CE3D83" w:rsidP="001418A4"/>
    <w:p w14:paraId="484B9CE7" w14:textId="716A853C" w:rsidR="00CE3D83" w:rsidRDefault="00CE3D83" w:rsidP="001418A4">
      <w:pPr>
        <w:pStyle w:val="Heading2"/>
      </w:pPr>
      <w:bookmarkStart w:id="17" w:name="_Toc238602817"/>
      <w:r w:rsidRPr="00CE3D83">
        <w:t>Key Business Requirements</w:t>
      </w:r>
      <w:bookmarkEnd w:id="17"/>
    </w:p>
    <w:p w14:paraId="70FB9B8D" w14:textId="71E97E81" w:rsidR="001418A4" w:rsidRPr="001418A4" w:rsidRDefault="00D5177B" w:rsidP="001418A4">
      <w:r w:rsidRPr="00D5177B">
        <w:t>The following business requirements have been identified as critical to achieving the objectives of the solution.</w:t>
      </w:r>
    </w:p>
    <w:p w14:paraId="1CA4C8FB" w14:textId="77777777" w:rsidR="00CE3D83" w:rsidRDefault="00CE3D83"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7903"/>
      </w:tblGrid>
      <w:tr w:rsidR="00DE117E" w:rsidRPr="00DE117E" w14:paraId="1C1B439B" w14:textId="77777777" w:rsidTr="00DE117E">
        <w:trPr>
          <w:tblHeader/>
          <w:tblCellSpacing w:w="15" w:type="dxa"/>
        </w:trPr>
        <w:tc>
          <w:tcPr>
            <w:tcW w:w="861" w:type="dxa"/>
            <w:shd w:val="clear" w:color="auto" w:fill="D9D9D9"/>
            <w:vAlign w:val="center"/>
            <w:hideMark/>
          </w:tcPr>
          <w:p w14:paraId="3218E241" w14:textId="77777777" w:rsidR="00DE117E" w:rsidRPr="00DE117E" w:rsidRDefault="00DE117E" w:rsidP="00DE117E">
            <w:pPr>
              <w:jc w:val="center"/>
              <w:rPr>
                <w:b/>
                <w:bCs/>
                <w:lang w:val="en-US"/>
              </w:rPr>
            </w:pPr>
            <w:r w:rsidRPr="00DE117E">
              <w:rPr>
                <w:b/>
                <w:bCs/>
                <w:lang w:val="en-US"/>
              </w:rPr>
              <w:t>ID</w:t>
            </w:r>
          </w:p>
        </w:tc>
        <w:tc>
          <w:tcPr>
            <w:tcW w:w="7858" w:type="dxa"/>
            <w:shd w:val="clear" w:color="auto" w:fill="D9D9D9"/>
            <w:vAlign w:val="center"/>
            <w:hideMark/>
          </w:tcPr>
          <w:p w14:paraId="7FAC9D4B" w14:textId="77777777" w:rsidR="00DE117E" w:rsidRPr="00DE117E" w:rsidRDefault="00DE117E" w:rsidP="00DE117E">
            <w:pPr>
              <w:jc w:val="center"/>
              <w:rPr>
                <w:b/>
                <w:bCs/>
                <w:lang w:val="en-US"/>
              </w:rPr>
            </w:pPr>
            <w:r w:rsidRPr="00DE117E">
              <w:rPr>
                <w:b/>
                <w:bCs/>
                <w:lang w:val="en-US"/>
              </w:rPr>
              <w:t>Business Requirement</w:t>
            </w:r>
          </w:p>
        </w:tc>
      </w:tr>
      <w:tr w:rsidR="00DE117E" w:rsidRPr="00DE117E" w14:paraId="177AF609" w14:textId="77777777" w:rsidTr="00DE117E">
        <w:trPr>
          <w:tblCellSpacing w:w="15" w:type="dxa"/>
        </w:trPr>
        <w:tc>
          <w:tcPr>
            <w:tcW w:w="861" w:type="dxa"/>
            <w:vAlign w:val="center"/>
            <w:hideMark/>
          </w:tcPr>
          <w:p w14:paraId="5CFD4070" w14:textId="77777777" w:rsidR="00DE117E" w:rsidRPr="00DE117E" w:rsidRDefault="00DE117E" w:rsidP="00DE117E">
            <w:pPr>
              <w:rPr>
                <w:lang w:val="en-US"/>
              </w:rPr>
            </w:pPr>
            <w:r w:rsidRPr="00DE117E">
              <w:rPr>
                <w:lang w:val="en-US"/>
              </w:rPr>
              <w:t>BR01</w:t>
            </w:r>
          </w:p>
        </w:tc>
        <w:tc>
          <w:tcPr>
            <w:tcW w:w="7858" w:type="dxa"/>
            <w:vAlign w:val="center"/>
            <w:hideMark/>
          </w:tcPr>
          <w:p w14:paraId="7A9DEC30" w14:textId="77777777" w:rsidR="00DE117E" w:rsidRPr="00DE117E" w:rsidRDefault="00DE117E" w:rsidP="00DE117E">
            <w:pPr>
              <w:rPr>
                <w:lang w:val="en-US"/>
              </w:rPr>
            </w:pPr>
            <w:r w:rsidRPr="00DE117E">
              <w:rPr>
                <w:lang w:val="en-US"/>
              </w:rPr>
              <w:t xml:space="preserve">The business </w:t>
            </w:r>
            <w:proofErr w:type="gramStart"/>
            <w:r w:rsidRPr="00DE117E">
              <w:rPr>
                <w:lang w:val="en-US"/>
              </w:rPr>
              <w:t>shall</w:t>
            </w:r>
            <w:proofErr w:type="gramEnd"/>
            <w:r w:rsidRPr="00DE117E">
              <w:rPr>
                <w:lang w:val="en-US"/>
              </w:rPr>
              <w:t xml:space="preserve"> maintain a centralized view of vendor information.</w:t>
            </w:r>
          </w:p>
        </w:tc>
      </w:tr>
      <w:tr w:rsidR="00DE117E" w:rsidRPr="00DE117E" w14:paraId="43118067" w14:textId="77777777" w:rsidTr="00DE117E">
        <w:trPr>
          <w:tblCellSpacing w:w="15" w:type="dxa"/>
        </w:trPr>
        <w:tc>
          <w:tcPr>
            <w:tcW w:w="861" w:type="dxa"/>
            <w:vAlign w:val="center"/>
            <w:hideMark/>
          </w:tcPr>
          <w:p w14:paraId="633D6FD7" w14:textId="77777777" w:rsidR="00DE117E" w:rsidRPr="00DE117E" w:rsidRDefault="00DE117E" w:rsidP="00DE117E">
            <w:pPr>
              <w:rPr>
                <w:lang w:val="en-US"/>
              </w:rPr>
            </w:pPr>
            <w:r w:rsidRPr="00DE117E">
              <w:rPr>
                <w:lang w:val="en-US"/>
              </w:rPr>
              <w:t>BR02</w:t>
            </w:r>
          </w:p>
        </w:tc>
        <w:tc>
          <w:tcPr>
            <w:tcW w:w="7858" w:type="dxa"/>
            <w:vAlign w:val="center"/>
            <w:hideMark/>
          </w:tcPr>
          <w:p w14:paraId="46F86A44" w14:textId="77777777" w:rsidR="00DE117E" w:rsidRPr="00DE117E" w:rsidRDefault="00DE117E" w:rsidP="00DE117E">
            <w:pPr>
              <w:rPr>
                <w:lang w:val="en-US"/>
              </w:rPr>
            </w:pPr>
            <w:r w:rsidRPr="00DE117E">
              <w:rPr>
                <w:lang w:val="en-US"/>
              </w:rPr>
              <w:t>The business shall monitor vendor compliance status and document validity.</w:t>
            </w:r>
          </w:p>
        </w:tc>
      </w:tr>
      <w:tr w:rsidR="00DE117E" w:rsidRPr="00DE117E" w14:paraId="1F97D178" w14:textId="77777777" w:rsidTr="00DE117E">
        <w:trPr>
          <w:tblCellSpacing w:w="15" w:type="dxa"/>
        </w:trPr>
        <w:tc>
          <w:tcPr>
            <w:tcW w:w="861" w:type="dxa"/>
            <w:vAlign w:val="center"/>
            <w:hideMark/>
          </w:tcPr>
          <w:p w14:paraId="1177D71F" w14:textId="77777777" w:rsidR="00DE117E" w:rsidRPr="00DE117E" w:rsidRDefault="00DE117E" w:rsidP="00DE117E">
            <w:pPr>
              <w:rPr>
                <w:lang w:val="en-US"/>
              </w:rPr>
            </w:pPr>
            <w:r w:rsidRPr="00DE117E">
              <w:rPr>
                <w:lang w:val="en-US"/>
              </w:rPr>
              <w:t>BR03</w:t>
            </w:r>
          </w:p>
        </w:tc>
        <w:tc>
          <w:tcPr>
            <w:tcW w:w="7858" w:type="dxa"/>
            <w:vAlign w:val="center"/>
            <w:hideMark/>
          </w:tcPr>
          <w:p w14:paraId="3D8482B9" w14:textId="77777777" w:rsidR="00DE117E" w:rsidRPr="00DE117E" w:rsidRDefault="00DE117E" w:rsidP="00DE117E">
            <w:pPr>
              <w:rPr>
                <w:lang w:val="en-US"/>
              </w:rPr>
            </w:pPr>
            <w:r w:rsidRPr="00DE117E">
              <w:rPr>
                <w:lang w:val="en-US"/>
              </w:rPr>
              <w:t>The business shall receive proactive alerts for expiring compliance documents.</w:t>
            </w:r>
          </w:p>
        </w:tc>
      </w:tr>
      <w:tr w:rsidR="00DE117E" w:rsidRPr="00DE117E" w14:paraId="5FD018CC" w14:textId="77777777" w:rsidTr="00DE117E">
        <w:trPr>
          <w:tblCellSpacing w:w="15" w:type="dxa"/>
        </w:trPr>
        <w:tc>
          <w:tcPr>
            <w:tcW w:w="861" w:type="dxa"/>
            <w:vAlign w:val="center"/>
            <w:hideMark/>
          </w:tcPr>
          <w:p w14:paraId="1E4BAF67" w14:textId="77777777" w:rsidR="00DE117E" w:rsidRPr="00DE117E" w:rsidRDefault="00DE117E" w:rsidP="00DE117E">
            <w:pPr>
              <w:rPr>
                <w:lang w:val="en-US"/>
              </w:rPr>
            </w:pPr>
            <w:r w:rsidRPr="00DE117E">
              <w:rPr>
                <w:lang w:val="en-US"/>
              </w:rPr>
              <w:t>BR04</w:t>
            </w:r>
          </w:p>
        </w:tc>
        <w:tc>
          <w:tcPr>
            <w:tcW w:w="7858" w:type="dxa"/>
            <w:vAlign w:val="center"/>
            <w:hideMark/>
          </w:tcPr>
          <w:p w14:paraId="5894CED8" w14:textId="77777777" w:rsidR="00DE117E" w:rsidRPr="00DE117E" w:rsidRDefault="00DE117E" w:rsidP="00DE117E">
            <w:pPr>
              <w:rPr>
                <w:lang w:val="en-US"/>
              </w:rPr>
            </w:pPr>
            <w:r w:rsidRPr="00DE117E">
              <w:rPr>
                <w:lang w:val="en-US"/>
              </w:rPr>
              <w:t>The business shall measure vendor performance using defined KPIs.</w:t>
            </w:r>
          </w:p>
        </w:tc>
      </w:tr>
      <w:tr w:rsidR="00DE117E" w:rsidRPr="00DE117E" w14:paraId="0D441789" w14:textId="77777777" w:rsidTr="00DE117E">
        <w:trPr>
          <w:tblCellSpacing w:w="15" w:type="dxa"/>
        </w:trPr>
        <w:tc>
          <w:tcPr>
            <w:tcW w:w="861" w:type="dxa"/>
            <w:vAlign w:val="center"/>
            <w:hideMark/>
          </w:tcPr>
          <w:p w14:paraId="4D542C44" w14:textId="77777777" w:rsidR="00DE117E" w:rsidRPr="00DE117E" w:rsidRDefault="00DE117E" w:rsidP="00DE117E">
            <w:pPr>
              <w:rPr>
                <w:lang w:val="en-US"/>
              </w:rPr>
            </w:pPr>
            <w:r w:rsidRPr="00DE117E">
              <w:rPr>
                <w:lang w:val="en-US"/>
              </w:rPr>
              <w:t>BR05</w:t>
            </w:r>
          </w:p>
        </w:tc>
        <w:tc>
          <w:tcPr>
            <w:tcW w:w="7858" w:type="dxa"/>
            <w:vAlign w:val="center"/>
            <w:hideMark/>
          </w:tcPr>
          <w:p w14:paraId="31330498" w14:textId="77777777" w:rsidR="00DE117E" w:rsidRPr="00DE117E" w:rsidRDefault="00DE117E" w:rsidP="00DE117E">
            <w:pPr>
              <w:rPr>
                <w:lang w:val="en-US"/>
              </w:rPr>
            </w:pPr>
            <w:r w:rsidRPr="00DE117E">
              <w:rPr>
                <w:lang w:val="en-US"/>
              </w:rPr>
              <w:t xml:space="preserve">The business </w:t>
            </w:r>
            <w:proofErr w:type="gramStart"/>
            <w:r w:rsidRPr="00DE117E">
              <w:rPr>
                <w:lang w:val="en-US"/>
              </w:rPr>
              <w:t>shall</w:t>
            </w:r>
            <w:proofErr w:type="gramEnd"/>
            <w:r w:rsidRPr="00DE117E">
              <w:rPr>
                <w:lang w:val="en-US"/>
              </w:rPr>
              <w:t xml:space="preserve"> evaluate vendors using a standardized risk assessment framework.</w:t>
            </w:r>
          </w:p>
        </w:tc>
      </w:tr>
      <w:tr w:rsidR="00DE117E" w:rsidRPr="00DE117E" w14:paraId="4528B396" w14:textId="77777777" w:rsidTr="00DE117E">
        <w:trPr>
          <w:tblCellSpacing w:w="15" w:type="dxa"/>
        </w:trPr>
        <w:tc>
          <w:tcPr>
            <w:tcW w:w="861" w:type="dxa"/>
            <w:vAlign w:val="center"/>
            <w:hideMark/>
          </w:tcPr>
          <w:p w14:paraId="08478DDB" w14:textId="77777777" w:rsidR="00DE117E" w:rsidRPr="00DE117E" w:rsidRDefault="00DE117E" w:rsidP="00DE117E">
            <w:pPr>
              <w:rPr>
                <w:lang w:val="en-US"/>
              </w:rPr>
            </w:pPr>
            <w:r w:rsidRPr="00DE117E">
              <w:rPr>
                <w:lang w:val="en-US"/>
              </w:rPr>
              <w:t>BR06</w:t>
            </w:r>
          </w:p>
        </w:tc>
        <w:tc>
          <w:tcPr>
            <w:tcW w:w="7858" w:type="dxa"/>
            <w:vAlign w:val="center"/>
            <w:hideMark/>
          </w:tcPr>
          <w:p w14:paraId="3C19CF0B" w14:textId="77777777" w:rsidR="00DE117E" w:rsidRPr="00DE117E" w:rsidRDefault="00DE117E" w:rsidP="00DE117E">
            <w:pPr>
              <w:rPr>
                <w:lang w:val="en-US"/>
              </w:rPr>
            </w:pPr>
            <w:r w:rsidRPr="00DE117E">
              <w:rPr>
                <w:lang w:val="en-US"/>
              </w:rPr>
              <w:t>The business shall identify high-risk vendors for corrective action.</w:t>
            </w:r>
          </w:p>
        </w:tc>
      </w:tr>
      <w:tr w:rsidR="00DE117E" w:rsidRPr="00DE117E" w14:paraId="0B0D0BD0" w14:textId="77777777" w:rsidTr="00DE117E">
        <w:trPr>
          <w:tblCellSpacing w:w="15" w:type="dxa"/>
        </w:trPr>
        <w:tc>
          <w:tcPr>
            <w:tcW w:w="861" w:type="dxa"/>
            <w:vAlign w:val="center"/>
            <w:hideMark/>
          </w:tcPr>
          <w:p w14:paraId="457E4C1F" w14:textId="77777777" w:rsidR="00DE117E" w:rsidRPr="00DE117E" w:rsidRDefault="00DE117E" w:rsidP="00DE117E">
            <w:pPr>
              <w:rPr>
                <w:lang w:val="en-US"/>
              </w:rPr>
            </w:pPr>
            <w:r w:rsidRPr="00DE117E">
              <w:rPr>
                <w:lang w:val="en-US"/>
              </w:rPr>
              <w:t>BR07</w:t>
            </w:r>
          </w:p>
        </w:tc>
        <w:tc>
          <w:tcPr>
            <w:tcW w:w="7858" w:type="dxa"/>
            <w:vAlign w:val="center"/>
            <w:hideMark/>
          </w:tcPr>
          <w:p w14:paraId="193B17CE" w14:textId="77777777" w:rsidR="00DE117E" w:rsidRPr="00DE117E" w:rsidRDefault="00DE117E" w:rsidP="00DE117E">
            <w:pPr>
              <w:rPr>
                <w:lang w:val="en-US"/>
              </w:rPr>
            </w:pPr>
            <w:r w:rsidRPr="00DE117E">
              <w:rPr>
                <w:lang w:val="en-US"/>
              </w:rPr>
              <w:t>Management shall have access to vendor performance, compliance, and risk dashboards.</w:t>
            </w:r>
          </w:p>
        </w:tc>
      </w:tr>
      <w:tr w:rsidR="00DE117E" w:rsidRPr="00DE117E" w14:paraId="3E17E0B0" w14:textId="77777777" w:rsidTr="00DE117E">
        <w:trPr>
          <w:tblCellSpacing w:w="15" w:type="dxa"/>
        </w:trPr>
        <w:tc>
          <w:tcPr>
            <w:tcW w:w="861" w:type="dxa"/>
            <w:vAlign w:val="center"/>
            <w:hideMark/>
          </w:tcPr>
          <w:p w14:paraId="0E8AD31A" w14:textId="77777777" w:rsidR="00DE117E" w:rsidRPr="00DE117E" w:rsidRDefault="00DE117E" w:rsidP="00DE117E">
            <w:pPr>
              <w:rPr>
                <w:lang w:val="en-US"/>
              </w:rPr>
            </w:pPr>
            <w:r w:rsidRPr="00DE117E">
              <w:rPr>
                <w:lang w:val="en-US"/>
              </w:rPr>
              <w:t>BR08</w:t>
            </w:r>
          </w:p>
        </w:tc>
        <w:tc>
          <w:tcPr>
            <w:tcW w:w="7858" w:type="dxa"/>
            <w:vAlign w:val="center"/>
            <w:hideMark/>
          </w:tcPr>
          <w:p w14:paraId="7ED14A2F" w14:textId="77777777" w:rsidR="00DE117E" w:rsidRPr="00DE117E" w:rsidRDefault="00DE117E" w:rsidP="00DE117E">
            <w:pPr>
              <w:rPr>
                <w:lang w:val="en-US"/>
              </w:rPr>
            </w:pPr>
            <w:r w:rsidRPr="00DE117E">
              <w:rPr>
                <w:lang w:val="en-US"/>
              </w:rPr>
              <w:t xml:space="preserve">The solution </w:t>
            </w:r>
            <w:proofErr w:type="gramStart"/>
            <w:r w:rsidRPr="00DE117E">
              <w:rPr>
                <w:lang w:val="en-US"/>
              </w:rPr>
              <w:t>shall</w:t>
            </w:r>
            <w:proofErr w:type="gramEnd"/>
            <w:r w:rsidRPr="00DE117E">
              <w:rPr>
                <w:lang w:val="en-US"/>
              </w:rPr>
              <w:t xml:space="preserve"> maintain historical vendor performance and risk information.</w:t>
            </w:r>
          </w:p>
        </w:tc>
      </w:tr>
      <w:tr w:rsidR="00DE117E" w:rsidRPr="00DE117E" w14:paraId="67BB1DD0" w14:textId="77777777" w:rsidTr="00DE117E">
        <w:trPr>
          <w:tblCellSpacing w:w="15" w:type="dxa"/>
        </w:trPr>
        <w:tc>
          <w:tcPr>
            <w:tcW w:w="861" w:type="dxa"/>
            <w:vAlign w:val="center"/>
            <w:hideMark/>
          </w:tcPr>
          <w:p w14:paraId="3513A444" w14:textId="77777777" w:rsidR="00DE117E" w:rsidRPr="00DE117E" w:rsidRDefault="00DE117E" w:rsidP="00DE117E">
            <w:pPr>
              <w:rPr>
                <w:lang w:val="en-US"/>
              </w:rPr>
            </w:pPr>
            <w:r w:rsidRPr="00DE117E">
              <w:rPr>
                <w:lang w:val="en-US"/>
              </w:rPr>
              <w:t>BR09</w:t>
            </w:r>
          </w:p>
        </w:tc>
        <w:tc>
          <w:tcPr>
            <w:tcW w:w="7858" w:type="dxa"/>
            <w:vAlign w:val="center"/>
            <w:hideMark/>
          </w:tcPr>
          <w:p w14:paraId="4D91A6DC" w14:textId="77777777" w:rsidR="00DE117E" w:rsidRPr="00DE117E" w:rsidRDefault="00DE117E" w:rsidP="00DE117E">
            <w:pPr>
              <w:rPr>
                <w:lang w:val="en-US"/>
              </w:rPr>
            </w:pPr>
            <w:r w:rsidRPr="00DE117E">
              <w:rPr>
                <w:lang w:val="en-US"/>
              </w:rPr>
              <w:t>Vendor-related activities and changes shall be auditable.</w:t>
            </w:r>
          </w:p>
        </w:tc>
      </w:tr>
      <w:tr w:rsidR="00DE117E" w:rsidRPr="00DE117E" w14:paraId="099E0D24" w14:textId="77777777" w:rsidTr="00DE117E">
        <w:trPr>
          <w:tblCellSpacing w:w="15" w:type="dxa"/>
        </w:trPr>
        <w:tc>
          <w:tcPr>
            <w:tcW w:w="861" w:type="dxa"/>
            <w:vAlign w:val="center"/>
            <w:hideMark/>
          </w:tcPr>
          <w:p w14:paraId="107390E1" w14:textId="77777777" w:rsidR="00DE117E" w:rsidRPr="00DE117E" w:rsidRDefault="00DE117E" w:rsidP="00DE117E">
            <w:pPr>
              <w:rPr>
                <w:lang w:val="en-US"/>
              </w:rPr>
            </w:pPr>
            <w:r w:rsidRPr="00DE117E">
              <w:rPr>
                <w:lang w:val="en-US"/>
              </w:rPr>
              <w:t>BR10</w:t>
            </w:r>
          </w:p>
        </w:tc>
        <w:tc>
          <w:tcPr>
            <w:tcW w:w="7858" w:type="dxa"/>
            <w:vAlign w:val="center"/>
            <w:hideMark/>
          </w:tcPr>
          <w:p w14:paraId="3C89B2D3" w14:textId="77777777" w:rsidR="00DE117E" w:rsidRPr="00DE117E" w:rsidRDefault="00DE117E" w:rsidP="00DE117E">
            <w:pPr>
              <w:rPr>
                <w:lang w:val="en-US"/>
              </w:rPr>
            </w:pPr>
            <w:r w:rsidRPr="00DE117E">
              <w:rPr>
                <w:lang w:val="en-US"/>
              </w:rPr>
              <w:t>Procurement users shall be able to generate management reports and operational insights.</w:t>
            </w:r>
          </w:p>
        </w:tc>
      </w:tr>
      <w:tr w:rsidR="00DE117E" w:rsidRPr="00DE117E" w14:paraId="3B1B0E46" w14:textId="77777777" w:rsidTr="00DE117E">
        <w:trPr>
          <w:tblCellSpacing w:w="15" w:type="dxa"/>
        </w:trPr>
        <w:tc>
          <w:tcPr>
            <w:tcW w:w="861" w:type="dxa"/>
            <w:vAlign w:val="center"/>
            <w:hideMark/>
          </w:tcPr>
          <w:p w14:paraId="0F6AD24E" w14:textId="77777777" w:rsidR="00DE117E" w:rsidRPr="00DE117E" w:rsidRDefault="00DE117E" w:rsidP="00DE117E">
            <w:pPr>
              <w:rPr>
                <w:lang w:val="en-US"/>
              </w:rPr>
            </w:pPr>
            <w:r w:rsidRPr="00DE117E">
              <w:rPr>
                <w:lang w:val="en-US"/>
              </w:rPr>
              <w:lastRenderedPageBreak/>
              <w:t>BR11</w:t>
            </w:r>
          </w:p>
        </w:tc>
        <w:tc>
          <w:tcPr>
            <w:tcW w:w="7858" w:type="dxa"/>
            <w:vAlign w:val="center"/>
            <w:hideMark/>
          </w:tcPr>
          <w:p w14:paraId="1012C4F8" w14:textId="77777777" w:rsidR="00DE117E" w:rsidRPr="00DE117E" w:rsidRDefault="00DE117E" w:rsidP="00DE117E">
            <w:pPr>
              <w:rPr>
                <w:lang w:val="en-US"/>
              </w:rPr>
            </w:pPr>
            <w:r w:rsidRPr="00DE117E">
              <w:rPr>
                <w:lang w:val="en-US"/>
              </w:rPr>
              <w:t>Vendor risk assessments shall be based on defined business rules and measurable criteria.</w:t>
            </w:r>
          </w:p>
        </w:tc>
      </w:tr>
      <w:tr w:rsidR="00DE117E" w:rsidRPr="00DE117E" w14:paraId="65A6DA87" w14:textId="77777777" w:rsidTr="00DE117E">
        <w:trPr>
          <w:tblCellSpacing w:w="15" w:type="dxa"/>
        </w:trPr>
        <w:tc>
          <w:tcPr>
            <w:tcW w:w="861" w:type="dxa"/>
            <w:vAlign w:val="center"/>
            <w:hideMark/>
          </w:tcPr>
          <w:p w14:paraId="17FF6567" w14:textId="77777777" w:rsidR="00DE117E" w:rsidRPr="00DE117E" w:rsidRDefault="00DE117E" w:rsidP="00DE117E">
            <w:pPr>
              <w:rPr>
                <w:lang w:val="en-US"/>
              </w:rPr>
            </w:pPr>
            <w:r w:rsidRPr="00DE117E">
              <w:rPr>
                <w:lang w:val="en-US"/>
              </w:rPr>
              <w:t>BR12</w:t>
            </w:r>
          </w:p>
        </w:tc>
        <w:tc>
          <w:tcPr>
            <w:tcW w:w="7858" w:type="dxa"/>
            <w:vAlign w:val="center"/>
            <w:hideMark/>
          </w:tcPr>
          <w:p w14:paraId="3BE1EF51" w14:textId="77777777" w:rsidR="00DE117E" w:rsidRPr="00DE117E" w:rsidRDefault="00DE117E" w:rsidP="00DE117E">
            <w:pPr>
              <w:rPr>
                <w:lang w:val="en-US"/>
              </w:rPr>
            </w:pPr>
            <w:r w:rsidRPr="00DE117E">
              <w:rPr>
                <w:lang w:val="en-US"/>
              </w:rPr>
              <w:t>The solution shall support data-driven procurement decision-making.</w:t>
            </w:r>
          </w:p>
        </w:tc>
      </w:tr>
    </w:tbl>
    <w:p w14:paraId="1297BE93" w14:textId="13536F63" w:rsidR="00DE09A5" w:rsidRDefault="00DE09A5" w:rsidP="001418A4"/>
    <w:p w14:paraId="02E4DD6B" w14:textId="77777777" w:rsidR="00DE09A5" w:rsidRDefault="00DE09A5">
      <w:r>
        <w:br w:type="page"/>
      </w:r>
    </w:p>
    <w:p w14:paraId="4CCDEEEA" w14:textId="77777777" w:rsidR="00643AAD" w:rsidRDefault="00643AAD" w:rsidP="001418A4"/>
    <w:p w14:paraId="728FC067" w14:textId="316599C9" w:rsidR="00502926" w:rsidRDefault="00502926" w:rsidP="00502926">
      <w:pPr>
        <w:pStyle w:val="Heading3"/>
      </w:pPr>
      <w:bookmarkStart w:id="18" w:name="_Toc238602818"/>
      <w:r w:rsidRPr="007D37F0">
        <w:t xml:space="preserve">Key </w:t>
      </w:r>
      <w:r>
        <w:t>Business Processes</w:t>
      </w:r>
      <w:bookmarkEnd w:id="18"/>
    </w:p>
    <w:p w14:paraId="4809F3FF" w14:textId="14C9646F" w:rsidR="00502926" w:rsidRPr="00502926" w:rsidRDefault="0019252C" w:rsidP="00502926">
      <w:r w:rsidRPr="0019252C">
        <w:t>The solution supports the following key business processes.</w:t>
      </w:r>
    </w:p>
    <w:p w14:paraId="03420D5A" w14:textId="7E677860" w:rsidR="00643AAD" w:rsidRDefault="00946EC2" w:rsidP="001418A4">
      <w:pPr>
        <w:rPr>
          <w:b/>
          <w:bCs/>
        </w:rPr>
      </w:pPr>
      <w:r>
        <w:br/>
      </w:r>
      <w:r w:rsidRPr="00D52985">
        <w:rPr>
          <w:b/>
          <w:bCs/>
          <w:highlight w:val="yellow"/>
        </w:rPr>
        <w:t>High</w:t>
      </w:r>
      <w:r w:rsidR="001E2A61" w:rsidRPr="00D52985">
        <w:rPr>
          <w:b/>
          <w:bCs/>
          <w:highlight w:val="yellow"/>
        </w:rPr>
        <w:t>-</w:t>
      </w:r>
      <w:r w:rsidRPr="00D52985">
        <w:rPr>
          <w:b/>
          <w:bCs/>
          <w:highlight w:val="yellow"/>
        </w:rPr>
        <w:t>Level Flow</w:t>
      </w:r>
      <w:r w:rsidRPr="001E2A61">
        <w:rPr>
          <w:b/>
          <w:bCs/>
        </w:rPr>
        <w:br/>
      </w:r>
    </w:p>
    <w:p w14:paraId="0A7165CC" w14:textId="48CEB32D" w:rsidR="00015D67" w:rsidRDefault="00015D67" w:rsidP="001418A4">
      <w:pPr>
        <w:rPr>
          <w:b/>
          <w:bCs/>
        </w:rPr>
      </w:pPr>
      <w:r w:rsidRPr="00015D67">
        <w:rPr>
          <w:b/>
          <w:bCs/>
        </w:rPr>
        <w:t>Vendor Data Synchronization</w:t>
      </w:r>
    </w:p>
    <w:p w14:paraId="2A5C998E" w14:textId="3AD97530" w:rsidR="00015D67" w:rsidRPr="007440E7" w:rsidRDefault="007440E7" w:rsidP="001418A4">
      <w:pPr>
        <w:rPr>
          <w:lang w:val="en-US"/>
        </w:rPr>
      </w:pPr>
      <w:r w:rsidRPr="007440E7">
        <w:rPr>
          <w:b/>
          <w:bCs/>
          <w:lang w:val="en-US"/>
        </w:rPr>
        <w:t>Purpose</w:t>
      </w:r>
      <w:r w:rsidRPr="007440E7">
        <w:rPr>
          <w:lang w:val="en-US"/>
        </w:rPr>
        <w:t>: Maintain synchronized vendor and procurement data between Microsoft Dynamics 365 Business Central and the Procurement Intelligence Platform.</w:t>
      </w:r>
    </w:p>
    <w:p w14:paraId="0F3F7C83" w14:textId="26759ADF" w:rsidR="00015D67" w:rsidRDefault="00015D67" w:rsidP="001418A4">
      <w:pPr>
        <w:rPr>
          <w:b/>
          <w:bCs/>
        </w:rPr>
      </w:pPr>
    </w:p>
    <w:p w14:paraId="02C65701" w14:textId="08C31536" w:rsidR="001F50F5" w:rsidRDefault="00DE09A5" w:rsidP="001418A4">
      <w:pPr>
        <w:rPr>
          <w:b/>
          <w:bCs/>
        </w:rPr>
      </w:pPr>
      <w:r>
        <w:rPr>
          <w:b/>
          <w:bCs/>
          <w:noProof/>
        </w:rPr>
        <w:drawing>
          <wp:anchor distT="0" distB="0" distL="114300" distR="114300" simplePos="0" relativeHeight="251657728" behindDoc="1" locked="0" layoutInCell="1" allowOverlap="1" wp14:anchorId="4C5D8478" wp14:editId="49222B11">
            <wp:simplePos x="0" y="0"/>
            <wp:positionH relativeFrom="column">
              <wp:posOffset>1146748</wp:posOffset>
            </wp:positionH>
            <wp:positionV relativeFrom="paragraph">
              <wp:posOffset>121826</wp:posOffset>
            </wp:positionV>
            <wp:extent cx="3429007" cy="6515113"/>
            <wp:effectExtent l="19050" t="19050" r="19050" b="19050"/>
            <wp:wrapTight wrapText="bothSides">
              <wp:wrapPolygon edited="0">
                <wp:start x="-120" y="-63"/>
                <wp:lineTo x="-120" y="21600"/>
                <wp:lineTo x="21600" y="21600"/>
                <wp:lineTo x="21600" y="-63"/>
                <wp:lineTo x="-120" y="-63"/>
              </wp:wrapPolygon>
            </wp:wrapTight>
            <wp:docPr id="175060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02736" name="Picture 1750602736"/>
                    <pic:cNvPicPr/>
                  </pic:nvPicPr>
                  <pic:blipFill>
                    <a:blip r:embed="rId12"/>
                    <a:stretch>
                      <a:fillRect/>
                    </a:stretch>
                  </pic:blipFill>
                  <pic:spPr>
                    <a:xfrm>
                      <a:off x="0" y="0"/>
                      <a:ext cx="3429007" cy="6515113"/>
                    </a:xfrm>
                    <a:prstGeom prst="rect">
                      <a:avLst/>
                    </a:prstGeom>
                    <a:ln>
                      <a:solidFill>
                        <a:schemeClr val="tx1"/>
                      </a:solidFill>
                    </a:ln>
                  </pic:spPr>
                </pic:pic>
              </a:graphicData>
            </a:graphic>
          </wp:anchor>
        </w:drawing>
      </w:r>
    </w:p>
    <w:p w14:paraId="00FCD190" w14:textId="77777777" w:rsidR="007440E7" w:rsidRDefault="007440E7" w:rsidP="001418A4">
      <w:pPr>
        <w:rPr>
          <w:b/>
          <w:bCs/>
        </w:rPr>
      </w:pPr>
    </w:p>
    <w:p w14:paraId="464D74E1" w14:textId="258C552E" w:rsidR="00AB226B" w:rsidRPr="007440E7" w:rsidRDefault="007440E7" w:rsidP="001418A4">
      <w:pPr>
        <w:rPr>
          <w:b/>
          <w:bCs/>
        </w:rPr>
      </w:pPr>
      <w:r>
        <w:rPr>
          <w:b/>
          <w:bCs/>
        </w:rPr>
        <w:br w:type="page"/>
      </w:r>
      <w:r w:rsidR="0019252C" w:rsidRPr="0019252C">
        <w:rPr>
          <w:b/>
          <w:bCs/>
          <w:sz w:val="24"/>
          <w:szCs w:val="24"/>
        </w:rPr>
        <w:lastRenderedPageBreak/>
        <w:t>Vendor</w:t>
      </w:r>
      <w:r w:rsidR="00AB6B71">
        <w:rPr>
          <w:b/>
          <w:bCs/>
          <w:sz w:val="24"/>
          <w:szCs w:val="24"/>
        </w:rPr>
        <w:t xml:space="preserve"> Compliance</w:t>
      </w:r>
      <w:r w:rsidR="0019252C" w:rsidRPr="0019252C">
        <w:rPr>
          <w:b/>
          <w:bCs/>
          <w:sz w:val="24"/>
          <w:szCs w:val="24"/>
        </w:rPr>
        <w:t xml:space="preserve"> Management</w:t>
      </w:r>
    </w:p>
    <w:p w14:paraId="0A174806" w14:textId="77777777" w:rsidR="00946EC2" w:rsidRPr="00946EC2" w:rsidRDefault="00946EC2" w:rsidP="00946EC2">
      <w:pPr>
        <w:rPr>
          <w:lang w:val="en-US"/>
        </w:rPr>
      </w:pPr>
      <w:r w:rsidRPr="00946EC2">
        <w:rPr>
          <w:b/>
          <w:bCs/>
          <w:lang w:val="en-US"/>
        </w:rPr>
        <w:t>Purpose:</w:t>
      </w:r>
      <w:r w:rsidRPr="00946EC2">
        <w:rPr>
          <w:lang w:val="en-US"/>
        </w:rPr>
        <w:t xml:space="preserve"> Maintain an accurate and up-to-date vendor repository.</w:t>
      </w:r>
    </w:p>
    <w:p w14:paraId="534F71B2" w14:textId="77777777" w:rsidR="00AB226B" w:rsidRDefault="00AB226B" w:rsidP="001418A4"/>
    <w:p w14:paraId="33B11E9B" w14:textId="1ED9715A" w:rsidR="00AB226B" w:rsidRDefault="00BE6E6C" w:rsidP="001418A4">
      <w:r>
        <w:rPr>
          <w:noProof/>
        </w:rPr>
        <w:drawing>
          <wp:anchor distT="0" distB="0" distL="114300" distR="114300" simplePos="0" relativeHeight="251654656" behindDoc="1" locked="0" layoutInCell="1" allowOverlap="1" wp14:anchorId="16DE4EEF" wp14:editId="4E26F3B6">
            <wp:simplePos x="0" y="0"/>
            <wp:positionH relativeFrom="column">
              <wp:posOffset>981075</wp:posOffset>
            </wp:positionH>
            <wp:positionV relativeFrom="paragraph">
              <wp:posOffset>12065</wp:posOffset>
            </wp:positionV>
            <wp:extent cx="3771907" cy="6309373"/>
            <wp:effectExtent l="19050" t="19050" r="19050" b="15240"/>
            <wp:wrapTight wrapText="bothSides">
              <wp:wrapPolygon edited="0">
                <wp:start x="-109" y="-65"/>
                <wp:lineTo x="-109" y="21587"/>
                <wp:lineTo x="21600" y="21587"/>
                <wp:lineTo x="21600" y="-65"/>
                <wp:lineTo x="-109" y="-65"/>
              </wp:wrapPolygon>
            </wp:wrapTight>
            <wp:docPr id="66447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78939" name="Picture 664478939"/>
                    <pic:cNvPicPr/>
                  </pic:nvPicPr>
                  <pic:blipFill>
                    <a:blip r:embed="rId13"/>
                    <a:stretch>
                      <a:fillRect/>
                    </a:stretch>
                  </pic:blipFill>
                  <pic:spPr>
                    <a:xfrm>
                      <a:off x="0" y="0"/>
                      <a:ext cx="3771907" cy="6309373"/>
                    </a:xfrm>
                    <a:prstGeom prst="rect">
                      <a:avLst/>
                    </a:prstGeom>
                    <a:ln>
                      <a:solidFill>
                        <a:schemeClr val="tx1"/>
                      </a:solidFill>
                    </a:ln>
                  </pic:spPr>
                </pic:pic>
              </a:graphicData>
            </a:graphic>
          </wp:anchor>
        </w:drawing>
      </w:r>
    </w:p>
    <w:p w14:paraId="0E538A5C" w14:textId="77777777" w:rsidR="00AB226B" w:rsidRPr="00485A1F" w:rsidRDefault="00AB226B" w:rsidP="001418A4"/>
    <w:p w14:paraId="1A08F403" w14:textId="77777777" w:rsidR="009C6496" w:rsidRPr="00485A1F" w:rsidRDefault="009C6496" w:rsidP="001418A4">
      <w:pPr>
        <w:rPr>
          <w:lang w:val="en-US"/>
        </w:rPr>
      </w:pPr>
    </w:p>
    <w:p w14:paraId="6B74A68D" w14:textId="77777777" w:rsidR="00DC4336" w:rsidRDefault="00DC4336" w:rsidP="001418A4"/>
    <w:p w14:paraId="330AE836" w14:textId="77777777" w:rsidR="00BE6E6C" w:rsidRDefault="00BE6E6C" w:rsidP="001418A4"/>
    <w:p w14:paraId="478E8135" w14:textId="77777777" w:rsidR="00BE6E6C" w:rsidRDefault="00BE6E6C" w:rsidP="001418A4"/>
    <w:p w14:paraId="2D1998C9" w14:textId="77777777" w:rsidR="00BE6E6C" w:rsidRDefault="00BE6E6C" w:rsidP="001418A4"/>
    <w:p w14:paraId="0F4C4C38" w14:textId="77777777" w:rsidR="00BE6E6C" w:rsidRDefault="00BE6E6C" w:rsidP="001418A4"/>
    <w:p w14:paraId="20E3F2B3" w14:textId="77777777" w:rsidR="00BE6E6C" w:rsidRDefault="00BE6E6C" w:rsidP="001418A4"/>
    <w:p w14:paraId="05E81E27" w14:textId="77777777" w:rsidR="00BE6E6C" w:rsidRDefault="00BE6E6C" w:rsidP="001418A4"/>
    <w:p w14:paraId="15C9CE87" w14:textId="77777777" w:rsidR="00BE6E6C" w:rsidRDefault="00BE6E6C" w:rsidP="001418A4"/>
    <w:p w14:paraId="2774CBA4" w14:textId="77777777" w:rsidR="00BE6E6C" w:rsidRDefault="00BE6E6C" w:rsidP="001418A4"/>
    <w:p w14:paraId="2C737934" w14:textId="77777777" w:rsidR="00BE6E6C" w:rsidRDefault="00BE6E6C" w:rsidP="001418A4"/>
    <w:p w14:paraId="6EB7BB59" w14:textId="77777777" w:rsidR="00BE6E6C" w:rsidRDefault="00BE6E6C" w:rsidP="001418A4"/>
    <w:p w14:paraId="70609D36" w14:textId="77777777" w:rsidR="00BE6E6C" w:rsidRDefault="00BE6E6C" w:rsidP="001418A4"/>
    <w:p w14:paraId="41DF39D5" w14:textId="77777777" w:rsidR="00BE6E6C" w:rsidRDefault="00BE6E6C" w:rsidP="001418A4"/>
    <w:p w14:paraId="2BE128AA" w14:textId="77777777" w:rsidR="00BE6E6C" w:rsidRDefault="00BE6E6C" w:rsidP="001418A4"/>
    <w:p w14:paraId="2BF7CDAE" w14:textId="77777777" w:rsidR="00BE6E6C" w:rsidRDefault="00BE6E6C" w:rsidP="001418A4"/>
    <w:p w14:paraId="2AD3CC30" w14:textId="77777777" w:rsidR="00BE6E6C" w:rsidRDefault="00BE6E6C" w:rsidP="001418A4"/>
    <w:p w14:paraId="1BF16B97" w14:textId="77777777" w:rsidR="00BE6E6C" w:rsidRDefault="00BE6E6C" w:rsidP="001418A4"/>
    <w:p w14:paraId="3840868D" w14:textId="77777777" w:rsidR="00BE6E6C" w:rsidRDefault="00BE6E6C" w:rsidP="001418A4"/>
    <w:p w14:paraId="4688FBC8" w14:textId="77777777" w:rsidR="00BE6E6C" w:rsidRDefault="00BE6E6C" w:rsidP="001418A4"/>
    <w:p w14:paraId="1C9F37D8" w14:textId="77777777" w:rsidR="00BE6E6C" w:rsidRDefault="00BE6E6C" w:rsidP="001418A4"/>
    <w:p w14:paraId="3D92F975" w14:textId="77777777" w:rsidR="00BE6E6C" w:rsidRDefault="00BE6E6C" w:rsidP="001418A4"/>
    <w:p w14:paraId="1B068454" w14:textId="77777777" w:rsidR="00BE6E6C" w:rsidRDefault="00BE6E6C" w:rsidP="001418A4"/>
    <w:p w14:paraId="3C591671" w14:textId="77777777" w:rsidR="00BE6E6C" w:rsidRDefault="00BE6E6C" w:rsidP="001418A4"/>
    <w:p w14:paraId="6E4913E2" w14:textId="77777777" w:rsidR="00BE6E6C" w:rsidRDefault="00BE6E6C" w:rsidP="001418A4"/>
    <w:p w14:paraId="23D0FD3F" w14:textId="77777777" w:rsidR="00BE6E6C" w:rsidRDefault="00BE6E6C" w:rsidP="001418A4"/>
    <w:p w14:paraId="69744DE9" w14:textId="77777777" w:rsidR="00BE6E6C" w:rsidRDefault="00BE6E6C" w:rsidP="001418A4"/>
    <w:p w14:paraId="31FF8A16" w14:textId="77777777" w:rsidR="00BE6E6C" w:rsidRDefault="00BE6E6C" w:rsidP="001418A4"/>
    <w:p w14:paraId="347DFA07" w14:textId="77777777" w:rsidR="00BE6E6C" w:rsidRDefault="00BE6E6C" w:rsidP="001418A4"/>
    <w:p w14:paraId="3D517E94" w14:textId="77777777" w:rsidR="00BE6E6C" w:rsidRDefault="00BE6E6C" w:rsidP="001418A4"/>
    <w:p w14:paraId="776B8D33" w14:textId="77777777" w:rsidR="00BE6E6C" w:rsidRDefault="00BE6E6C" w:rsidP="001418A4"/>
    <w:p w14:paraId="5C15C883" w14:textId="77777777" w:rsidR="00BE6E6C" w:rsidRDefault="00BE6E6C" w:rsidP="001418A4"/>
    <w:p w14:paraId="6369738F" w14:textId="77777777" w:rsidR="00BE6E6C" w:rsidRDefault="00BE6E6C" w:rsidP="001418A4"/>
    <w:p w14:paraId="46813783" w14:textId="77777777" w:rsidR="00BE6E6C" w:rsidRDefault="00BE6E6C" w:rsidP="001418A4"/>
    <w:p w14:paraId="1532097E" w14:textId="77777777" w:rsidR="00BE6E6C" w:rsidRDefault="00BE6E6C" w:rsidP="001418A4"/>
    <w:p w14:paraId="5F1C3E17" w14:textId="77777777" w:rsidR="004558BE" w:rsidRDefault="004558BE">
      <w:pPr>
        <w:rPr>
          <w:b/>
          <w:bCs/>
          <w:sz w:val="24"/>
          <w:szCs w:val="24"/>
        </w:rPr>
      </w:pPr>
      <w:r>
        <w:rPr>
          <w:b/>
          <w:bCs/>
          <w:sz w:val="24"/>
          <w:szCs w:val="24"/>
        </w:rPr>
        <w:br w:type="page"/>
      </w:r>
    </w:p>
    <w:p w14:paraId="75393147" w14:textId="68855BB6" w:rsidR="00BE6E6C" w:rsidRDefault="004320FF" w:rsidP="001418A4">
      <w:pPr>
        <w:rPr>
          <w:b/>
          <w:bCs/>
          <w:sz w:val="24"/>
          <w:szCs w:val="24"/>
        </w:rPr>
      </w:pPr>
      <w:r w:rsidRPr="0019252C">
        <w:rPr>
          <w:b/>
          <w:bCs/>
          <w:sz w:val="24"/>
          <w:szCs w:val="24"/>
        </w:rPr>
        <w:lastRenderedPageBreak/>
        <w:t>Vendor</w:t>
      </w:r>
      <w:r>
        <w:rPr>
          <w:b/>
          <w:bCs/>
          <w:sz w:val="24"/>
          <w:szCs w:val="24"/>
        </w:rPr>
        <w:t xml:space="preserve"> </w:t>
      </w:r>
      <w:r w:rsidR="0019586D">
        <w:rPr>
          <w:b/>
          <w:bCs/>
          <w:sz w:val="24"/>
          <w:szCs w:val="24"/>
        </w:rPr>
        <w:t>Performance Evaluation</w:t>
      </w:r>
    </w:p>
    <w:p w14:paraId="7EDB35CA" w14:textId="77777777" w:rsidR="00A7445D" w:rsidRPr="00A7445D" w:rsidRDefault="00A7445D" w:rsidP="00A7445D">
      <w:pPr>
        <w:rPr>
          <w:lang w:val="en-US"/>
        </w:rPr>
      </w:pPr>
      <w:r w:rsidRPr="00A7445D">
        <w:rPr>
          <w:b/>
          <w:bCs/>
          <w:lang w:val="en-US"/>
        </w:rPr>
        <w:t>Purpose:</w:t>
      </w:r>
      <w:r w:rsidRPr="00A7445D">
        <w:rPr>
          <w:lang w:val="en-US"/>
        </w:rPr>
        <w:t xml:space="preserve"> Measure vendor performance using procurement KPIs.</w:t>
      </w:r>
    </w:p>
    <w:p w14:paraId="0A388B09" w14:textId="20C4BB0D" w:rsidR="00BE490C" w:rsidRDefault="00BE490C" w:rsidP="001418A4"/>
    <w:p w14:paraId="6E8D1282" w14:textId="3C8B37DC" w:rsidR="00A7445D" w:rsidRDefault="00001D46" w:rsidP="001418A4">
      <w:r>
        <w:rPr>
          <w:noProof/>
        </w:rPr>
        <w:drawing>
          <wp:anchor distT="0" distB="0" distL="114300" distR="114300" simplePos="0" relativeHeight="251655680" behindDoc="1" locked="0" layoutInCell="1" allowOverlap="1" wp14:anchorId="21E2E6AC" wp14:editId="11BA5F81">
            <wp:simplePos x="0" y="0"/>
            <wp:positionH relativeFrom="column">
              <wp:posOffset>2128395</wp:posOffset>
            </wp:positionH>
            <wp:positionV relativeFrom="paragraph">
              <wp:posOffset>64926</wp:posOffset>
            </wp:positionV>
            <wp:extent cx="1145288" cy="5362967"/>
            <wp:effectExtent l="19050" t="19050" r="17145" b="9525"/>
            <wp:wrapTight wrapText="bothSides">
              <wp:wrapPolygon edited="0">
                <wp:start x="-359" y="-77"/>
                <wp:lineTo x="-359" y="21562"/>
                <wp:lineTo x="21564" y="21562"/>
                <wp:lineTo x="21564" y="-77"/>
                <wp:lineTo x="-359" y="-77"/>
              </wp:wrapPolygon>
            </wp:wrapTight>
            <wp:docPr id="34607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73123" name="Picture 346073123"/>
                    <pic:cNvPicPr/>
                  </pic:nvPicPr>
                  <pic:blipFill>
                    <a:blip r:embed="rId14"/>
                    <a:stretch>
                      <a:fillRect/>
                    </a:stretch>
                  </pic:blipFill>
                  <pic:spPr>
                    <a:xfrm>
                      <a:off x="0" y="0"/>
                      <a:ext cx="1145288" cy="5362967"/>
                    </a:xfrm>
                    <a:prstGeom prst="rect">
                      <a:avLst/>
                    </a:prstGeom>
                    <a:ln>
                      <a:solidFill>
                        <a:schemeClr val="tx1"/>
                      </a:solidFill>
                    </a:ln>
                  </pic:spPr>
                </pic:pic>
              </a:graphicData>
            </a:graphic>
          </wp:anchor>
        </w:drawing>
      </w:r>
    </w:p>
    <w:p w14:paraId="4A2ECA80" w14:textId="77777777" w:rsidR="001C3C5A" w:rsidRPr="001C3C5A" w:rsidRDefault="001C3C5A" w:rsidP="001C3C5A"/>
    <w:p w14:paraId="36EDDBBA" w14:textId="77777777" w:rsidR="001C3C5A" w:rsidRPr="001C3C5A" w:rsidRDefault="001C3C5A" w:rsidP="001C3C5A"/>
    <w:p w14:paraId="2313181F" w14:textId="77777777" w:rsidR="001C3C5A" w:rsidRPr="001C3C5A" w:rsidRDefault="001C3C5A" w:rsidP="001C3C5A"/>
    <w:p w14:paraId="1091D96F" w14:textId="77777777" w:rsidR="001C3C5A" w:rsidRPr="001C3C5A" w:rsidRDefault="001C3C5A" w:rsidP="001C3C5A"/>
    <w:p w14:paraId="69DE6177" w14:textId="77777777" w:rsidR="001C3C5A" w:rsidRPr="001C3C5A" w:rsidRDefault="001C3C5A" w:rsidP="001C3C5A"/>
    <w:p w14:paraId="327F9C85" w14:textId="77777777" w:rsidR="001C3C5A" w:rsidRPr="001C3C5A" w:rsidRDefault="001C3C5A" w:rsidP="001C3C5A"/>
    <w:p w14:paraId="103D5FEB" w14:textId="77777777" w:rsidR="001C3C5A" w:rsidRPr="001C3C5A" w:rsidRDefault="001C3C5A" w:rsidP="001C3C5A"/>
    <w:p w14:paraId="0A58DBDA" w14:textId="77777777" w:rsidR="001C3C5A" w:rsidRPr="001C3C5A" w:rsidRDefault="001C3C5A" w:rsidP="001C3C5A"/>
    <w:p w14:paraId="531487A8" w14:textId="77777777" w:rsidR="001C3C5A" w:rsidRPr="001C3C5A" w:rsidRDefault="001C3C5A" w:rsidP="001C3C5A"/>
    <w:p w14:paraId="3C93BCAE" w14:textId="77777777" w:rsidR="001C3C5A" w:rsidRPr="001C3C5A" w:rsidRDefault="001C3C5A" w:rsidP="001C3C5A"/>
    <w:p w14:paraId="22E6D385" w14:textId="77777777" w:rsidR="001C3C5A" w:rsidRPr="001C3C5A" w:rsidRDefault="001C3C5A" w:rsidP="001C3C5A"/>
    <w:p w14:paraId="0FE237E6" w14:textId="77777777" w:rsidR="001C3C5A" w:rsidRPr="001C3C5A" w:rsidRDefault="001C3C5A" w:rsidP="001C3C5A"/>
    <w:p w14:paraId="00CD86F1" w14:textId="77777777" w:rsidR="001C3C5A" w:rsidRPr="001C3C5A" w:rsidRDefault="001C3C5A" w:rsidP="001C3C5A"/>
    <w:p w14:paraId="13F36C02" w14:textId="77777777" w:rsidR="001C3C5A" w:rsidRPr="001C3C5A" w:rsidRDefault="001C3C5A" w:rsidP="001C3C5A"/>
    <w:p w14:paraId="55835C34" w14:textId="77777777" w:rsidR="001C3C5A" w:rsidRPr="001C3C5A" w:rsidRDefault="001C3C5A" w:rsidP="001C3C5A"/>
    <w:p w14:paraId="45E45E09" w14:textId="77777777" w:rsidR="001C3C5A" w:rsidRPr="001C3C5A" w:rsidRDefault="001C3C5A" w:rsidP="001C3C5A"/>
    <w:p w14:paraId="26B8D642" w14:textId="77777777" w:rsidR="001C3C5A" w:rsidRPr="001C3C5A" w:rsidRDefault="001C3C5A" w:rsidP="001C3C5A"/>
    <w:p w14:paraId="58AF1D33" w14:textId="77777777" w:rsidR="001C3C5A" w:rsidRPr="001C3C5A" w:rsidRDefault="001C3C5A" w:rsidP="001C3C5A"/>
    <w:p w14:paraId="0DBC3E0F" w14:textId="77777777" w:rsidR="001C3C5A" w:rsidRPr="001C3C5A" w:rsidRDefault="001C3C5A" w:rsidP="001C3C5A"/>
    <w:p w14:paraId="2D08A32B" w14:textId="77777777" w:rsidR="001C3C5A" w:rsidRPr="001C3C5A" w:rsidRDefault="001C3C5A" w:rsidP="001C3C5A"/>
    <w:p w14:paraId="22AA70DC" w14:textId="77777777" w:rsidR="001C3C5A" w:rsidRPr="001C3C5A" w:rsidRDefault="001C3C5A" w:rsidP="001C3C5A"/>
    <w:p w14:paraId="5F3262BE" w14:textId="77777777" w:rsidR="001C3C5A" w:rsidRPr="001C3C5A" w:rsidRDefault="001C3C5A" w:rsidP="001C3C5A"/>
    <w:p w14:paraId="2B599F8B" w14:textId="77777777" w:rsidR="001C3C5A" w:rsidRPr="001C3C5A" w:rsidRDefault="001C3C5A" w:rsidP="001C3C5A"/>
    <w:p w14:paraId="490D9762" w14:textId="77777777" w:rsidR="001C3C5A" w:rsidRPr="001C3C5A" w:rsidRDefault="001C3C5A" w:rsidP="001C3C5A"/>
    <w:p w14:paraId="1692A0A0" w14:textId="77777777" w:rsidR="001C3C5A" w:rsidRPr="001C3C5A" w:rsidRDefault="001C3C5A" w:rsidP="001C3C5A"/>
    <w:p w14:paraId="41A6A727" w14:textId="77777777" w:rsidR="001C3C5A" w:rsidRPr="001C3C5A" w:rsidRDefault="001C3C5A" w:rsidP="001C3C5A"/>
    <w:p w14:paraId="65DAE239" w14:textId="77777777" w:rsidR="001C3C5A" w:rsidRPr="001C3C5A" w:rsidRDefault="001C3C5A" w:rsidP="001C3C5A"/>
    <w:p w14:paraId="526E24C0" w14:textId="77777777" w:rsidR="001C3C5A" w:rsidRDefault="001C3C5A" w:rsidP="001C3C5A"/>
    <w:p w14:paraId="0BB0FC1E" w14:textId="77777777" w:rsidR="001C3C5A" w:rsidRDefault="001C3C5A" w:rsidP="001C3C5A"/>
    <w:p w14:paraId="5A91717E" w14:textId="77777777" w:rsidR="001C3C5A" w:rsidRDefault="001C3C5A" w:rsidP="001C3C5A"/>
    <w:p w14:paraId="79BDE1AA" w14:textId="77777777" w:rsidR="001C3C5A" w:rsidRDefault="001C3C5A" w:rsidP="001C3C5A"/>
    <w:p w14:paraId="5384FF68" w14:textId="77777777" w:rsidR="001C3C5A" w:rsidRDefault="001C3C5A" w:rsidP="001C3C5A"/>
    <w:p w14:paraId="30631DCA" w14:textId="77777777" w:rsidR="001C3C5A" w:rsidRDefault="001C3C5A" w:rsidP="001C3C5A"/>
    <w:p w14:paraId="2D130A33" w14:textId="7A278347" w:rsidR="00C5124B" w:rsidRDefault="00C5124B">
      <w:r>
        <w:br w:type="page"/>
      </w:r>
    </w:p>
    <w:p w14:paraId="58E43FA4" w14:textId="0EC677AA" w:rsidR="001C3C5A" w:rsidRDefault="00C5124B" w:rsidP="001C3C5A">
      <w:pPr>
        <w:rPr>
          <w:b/>
          <w:bCs/>
          <w:sz w:val="24"/>
          <w:szCs w:val="24"/>
        </w:rPr>
      </w:pPr>
      <w:r w:rsidRPr="00C5124B">
        <w:rPr>
          <w:b/>
          <w:bCs/>
          <w:sz w:val="24"/>
          <w:szCs w:val="24"/>
        </w:rPr>
        <w:lastRenderedPageBreak/>
        <w:t>Vendor Risk Assessment</w:t>
      </w:r>
    </w:p>
    <w:p w14:paraId="340E1476" w14:textId="77777777" w:rsidR="00C5124B" w:rsidRPr="00015D67" w:rsidRDefault="00C5124B" w:rsidP="00C5124B">
      <w:pPr>
        <w:rPr>
          <w:lang w:val="en-US"/>
        </w:rPr>
      </w:pPr>
      <w:r w:rsidRPr="00015D67">
        <w:rPr>
          <w:b/>
          <w:bCs/>
          <w:lang w:val="en-US"/>
        </w:rPr>
        <w:t>Purpose:</w:t>
      </w:r>
      <w:r w:rsidRPr="00015D67">
        <w:rPr>
          <w:lang w:val="en-US"/>
        </w:rPr>
        <w:t xml:space="preserve"> Identify and classify vendor risk levels.</w:t>
      </w:r>
    </w:p>
    <w:p w14:paraId="427CB42E" w14:textId="1B3A49AC" w:rsidR="00C5124B" w:rsidRDefault="00C5124B" w:rsidP="001C3C5A">
      <w:pPr>
        <w:rPr>
          <w:sz w:val="24"/>
          <w:szCs w:val="24"/>
        </w:rPr>
      </w:pPr>
    </w:p>
    <w:p w14:paraId="5AA8205B" w14:textId="31763C5E" w:rsidR="00C5124B" w:rsidRDefault="00EB1BDF" w:rsidP="001C3C5A">
      <w:pPr>
        <w:rPr>
          <w:sz w:val="24"/>
          <w:szCs w:val="24"/>
        </w:rPr>
      </w:pPr>
      <w:r>
        <w:rPr>
          <w:noProof/>
          <w:sz w:val="24"/>
          <w:szCs w:val="24"/>
        </w:rPr>
        <w:drawing>
          <wp:anchor distT="0" distB="0" distL="114300" distR="114300" simplePos="0" relativeHeight="251656704" behindDoc="1" locked="0" layoutInCell="1" allowOverlap="1" wp14:anchorId="5F599CC2" wp14:editId="123FB7AE">
            <wp:simplePos x="0" y="0"/>
            <wp:positionH relativeFrom="column">
              <wp:posOffset>1319135</wp:posOffset>
            </wp:positionH>
            <wp:positionV relativeFrom="paragraph">
              <wp:posOffset>11815</wp:posOffset>
            </wp:positionV>
            <wp:extent cx="3086106" cy="5486411"/>
            <wp:effectExtent l="19050" t="19050" r="19050" b="19050"/>
            <wp:wrapTight wrapText="bothSides">
              <wp:wrapPolygon edited="0">
                <wp:start x="-133" y="-75"/>
                <wp:lineTo x="-133" y="21600"/>
                <wp:lineTo x="21600" y="21600"/>
                <wp:lineTo x="21600" y="-75"/>
                <wp:lineTo x="-133" y="-75"/>
              </wp:wrapPolygon>
            </wp:wrapTight>
            <wp:docPr id="1017754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54688" name="Picture 1017754688"/>
                    <pic:cNvPicPr/>
                  </pic:nvPicPr>
                  <pic:blipFill>
                    <a:blip r:embed="rId15"/>
                    <a:stretch>
                      <a:fillRect/>
                    </a:stretch>
                  </pic:blipFill>
                  <pic:spPr>
                    <a:xfrm>
                      <a:off x="0" y="0"/>
                      <a:ext cx="3086106" cy="5486411"/>
                    </a:xfrm>
                    <a:prstGeom prst="rect">
                      <a:avLst/>
                    </a:prstGeom>
                    <a:ln>
                      <a:solidFill>
                        <a:schemeClr val="tx1"/>
                      </a:solidFill>
                    </a:ln>
                  </pic:spPr>
                </pic:pic>
              </a:graphicData>
            </a:graphic>
          </wp:anchor>
        </w:drawing>
      </w:r>
    </w:p>
    <w:p w14:paraId="40C19A4E" w14:textId="77777777" w:rsidR="00EB1BDF" w:rsidRPr="00EB1BDF" w:rsidRDefault="00EB1BDF" w:rsidP="00EB1BDF">
      <w:pPr>
        <w:rPr>
          <w:sz w:val="24"/>
          <w:szCs w:val="24"/>
        </w:rPr>
      </w:pPr>
    </w:p>
    <w:p w14:paraId="42DA6B48" w14:textId="77777777" w:rsidR="00EB1BDF" w:rsidRPr="00EB1BDF" w:rsidRDefault="00EB1BDF" w:rsidP="00EB1BDF">
      <w:pPr>
        <w:rPr>
          <w:sz w:val="24"/>
          <w:szCs w:val="24"/>
        </w:rPr>
      </w:pPr>
    </w:p>
    <w:p w14:paraId="0689D88E" w14:textId="77777777" w:rsidR="00EB1BDF" w:rsidRPr="00EB1BDF" w:rsidRDefault="00EB1BDF" w:rsidP="00EB1BDF">
      <w:pPr>
        <w:rPr>
          <w:sz w:val="24"/>
          <w:szCs w:val="24"/>
        </w:rPr>
      </w:pPr>
    </w:p>
    <w:p w14:paraId="13081FB5" w14:textId="77777777" w:rsidR="00EB1BDF" w:rsidRPr="00EB1BDF" w:rsidRDefault="00EB1BDF" w:rsidP="00EB1BDF">
      <w:pPr>
        <w:rPr>
          <w:sz w:val="24"/>
          <w:szCs w:val="24"/>
        </w:rPr>
      </w:pPr>
    </w:p>
    <w:p w14:paraId="758F8B2B" w14:textId="77777777" w:rsidR="00EB1BDF" w:rsidRPr="00EB1BDF" w:rsidRDefault="00EB1BDF" w:rsidP="00EB1BDF">
      <w:pPr>
        <w:rPr>
          <w:sz w:val="24"/>
          <w:szCs w:val="24"/>
        </w:rPr>
      </w:pPr>
    </w:p>
    <w:p w14:paraId="4F196EA0" w14:textId="77777777" w:rsidR="00EB1BDF" w:rsidRPr="00EB1BDF" w:rsidRDefault="00EB1BDF" w:rsidP="00EB1BDF">
      <w:pPr>
        <w:rPr>
          <w:sz w:val="24"/>
          <w:szCs w:val="24"/>
        </w:rPr>
      </w:pPr>
    </w:p>
    <w:p w14:paraId="61FDBB4E" w14:textId="77777777" w:rsidR="00EB1BDF" w:rsidRPr="00EB1BDF" w:rsidRDefault="00EB1BDF" w:rsidP="00EB1BDF">
      <w:pPr>
        <w:rPr>
          <w:sz w:val="24"/>
          <w:szCs w:val="24"/>
        </w:rPr>
      </w:pPr>
    </w:p>
    <w:p w14:paraId="6401F401" w14:textId="77777777" w:rsidR="00EB1BDF" w:rsidRPr="00EB1BDF" w:rsidRDefault="00EB1BDF" w:rsidP="00EB1BDF">
      <w:pPr>
        <w:rPr>
          <w:sz w:val="24"/>
          <w:szCs w:val="24"/>
        </w:rPr>
      </w:pPr>
    </w:p>
    <w:p w14:paraId="610F7E53" w14:textId="77777777" w:rsidR="00EB1BDF" w:rsidRPr="00EB1BDF" w:rsidRDefault="00EB1BDF" w:rsidP="00EB1BDF">
      <w:pPr>
        <w:rPr>
          <w:sz w:val="24"/>
          <w:szCs w:val="24"/>
        </w:rPr>
      </w:pPr>
    </w:p>
    <w:p w14:paraId="603F3D34" w14:textId="77777777" w:rsidR="00EB1BDF" w:rsidRPr="00EB1BDF" w:rsidRDefault="00EB1BDF" w:rsidP="00EB1BDF">
      <w:pPr>
        <w:rPr>
          <w:sz w:val="24"/>
          <w:szCs w:val="24"/>
        </w:rPr>
      </w:pPr>
    </w:p>
    <w:p w14:paraId="4AA702F4" w14:textId="77777777" w:rsidR="00EB1BDF" w:rsidRPr="00EB1BDF" w:rsidRDefault="00EB1BDF" w:rsidP="00EB1BDF">
      <w:pPr>
        <w:rPr>
          <w:sz w:val="24"/>
          <w:szCs w:val="24"/>
        </w:rPr>
      </w:pPr>
    </w:p>
    <w:p w14:paraId="39D0CFB3" w14:textId="77777777" w:rsidR="00EB1BDF" w:rsidRPr="00EB1BDF" w:rsidRDefault="00EB1BDF" w:rsidP="00EB1BDF">
      <w:pPr>
        <w:rPr>
          <w:sz w:val="24"/>
          <w:szCs w:val="24"/>
        </w:rPr>
      </w:pPr>
    </w:p>
    <w:p w14:paraId="5B97514D" w14:textId="77777777" w:rsidR="00EB1BDF" w:rsidRPr="00EB1BDF" w:rsidRDefault="00EB1BDF" w:rsidP="00EB1BDF">
      <w:pPr>
        <w:rPr>
          <w:sz w:val="24"/>
          <w:szCs w:val="24"/>
        </w:rPr>
      </w:pPr>
    </w:p>
    <w:p w14:paraId="23387782" w14:textId="77777777" w:rsidR="00EB1BDF" w:rsidRPr="00EB1BDF" w:rsidRDefault="00EB1BDF" w:rsidP="00EB1BDF">
      <w:pPr>
        <w:rPr>
          <w:sz w:val="24"/>
          <w:szCs w:val="24"/>
        </w:rPr>
      </w:pPr>
    </w:p>
    <w:p w14:paraId="624671BA" w14:textId="77777777" w:rsidR="00EB1BDF" w:rsidRPr="00EB1BDF" w:rsidRDefault="00EB1BDF" w:rsidP="00EB1BDF">
      <w:pPr>
        <w:rPr>
          <w:sz w:val="24"/>
          <w:szCs w:val="24"/>
        </w:rPr>
      </w:pPr>
    </w:p>
    <w:p w14:paraId="7F4FEDD8" w14:textId="77777777" w:rsidR="00EB1BDF" w:rsidRPr="00EB1BDF" w:rsidRDefault="00EB1BDF" w:rsidP="00EB1BDF">
      <w:pPr>
        <w:rPr>
          <w:sz w:val="24"/>
          <w:szCs w:val="24"/>
        </w:rPr>
      </w:pPr>
    </w:p>
    <w:p w14:paraId="0388F9A1" w14:textId="77777777" w:rsidR="00EB1BDF" w:rsidRPr="00EB1BDF" w:rsidRDefault="00EB1BDF" w:rsidP="00EB1BDF">
      <w:pPr>
        <w:rPr>
          <w:sz w:val="24"/>
          <w:szCs w:val="24"/>
        </w:rPr>
      </w:pPr>
    </w:p>
    <w:p w14:paraId="1BB26400" w14:textId="77777777" w:rsidR="00EB1BDF" w:rsidRPr="00EB1BDF" w:rsidRDefault="00EB1BDF" w:rsidP="00EB1BDF">
      <w:pPr>
        <w:rPr>
          <w:sz w:val="24"/>
          <w:szCs w:val="24"/>
        </w:rPr>
      </w:pPr>
    </w:p>
    <w:p w14:paraId="62E1A615" w14:textId="77777777" w:rsidR="00EB1BDF" w:rsidRPr="00EB1BDF" w:rsidRDefault="00EB1BDF" w:rsidP="00EB1BDF">
      <w:pPr>
        <w:rPr>
          <w:sz w:val="24"/>
          <w:szCs w:val="24"/>
        </w:rPr>
      </w:pPr>
    </w:p>
    <w:p w14:paraId="66509171" w14:textId="77777777" w:rsidR="00EB1BDF" w:rsidRPr="00EB1BDF" w:rsidRDefault="00EB1BDF" w:rsidP="00EB1BDF">
      <w:pPr>
        <w:rPr>
          <w:sz w:val="24"/>
          <w:szCs w:val="24"/>
        </w:rPr>
      </w:pPr>
    </w:p>
    <w:p w14:paraId="63FBEF96" w14:textId="77777777" w:rsidR="00EB1BDF" w:rsidRPr="00EB1BDF" w:rsidRDefault="00EB1BDF" w:rsidP="00EB1BDF">
      <w:pPr>
        <w:rPr>
          <w:sz w:val="24"/>
          <w:szCs w:val="24"/>
        </w:rPr>
      </w:pPr>
    </w:p>
    <w:p w14:paraId="0B90E10A" w14:textId="77777777" w:rsidR="00EB1BDF" w:rsidRPr="00EB1BDF" w:rsidRDefault="00EB1BDF" w:rsidP="00EB1BDF">
      <w:pPr>
        <w:rPr>
          <w:sz w:val="24"/>
          <w:szCs w:val="24"/>
        </w:rPr>
      </w:pPr>
    </w:p>
    <w:p w14:paraId="74EB50DE" w14:textId="77777777" w:rsidR="00EB1BDF" w:rsidRPr="00EB1BDF" w:rsidRDefault="00EB1BDF" w:rsidP="00EB1BDF">
      <w:pPr>
        <w:rPr>
          <w:sz w:val="24"/>
          <w:szCs w:val="24"/>
        </w:rPr>
      </w:pPr>
    </w:p>
    <w:p w14:paraId="0D2000D0" w14:textId="77777777" w:rsidR="00EB1BDF" w:rsidRPr="00EB1BDF" w:rsidRDefault="00EB1BDF" w:rsidP="00EB1BDF">
      <w:pPr>
        <w:rPr>
          <w:sz w:val="24"/>
          <w:szCs w:val="24"/>
        </w:rPr>
      </w:pPr>
    </w:p>
    <w:p w14:paraId="6E37E8C4" w14:textId="77777777" w:rsidR="00EB1BDF" w:rsidRPr="00EB1BDF" w:rsidRDefault="00EB1BDF" w:rsidP="00EB1BDF">
      <w:pPr>
        <w:rPr>
          <w:sz w:val="24"/>
          <w:szCs w:val="24"/>
        </w:rPr>
      </w:pPr>
    </w:p>
    <w:p w14:paraId="29E69828" w14:textId="77777777" w:rsidR="00EB1BDF" w:rsidRPr="00EB1BDF" w:rsidRDefault="00EB1BDF" w:rsidP="00EB1BDF">
      <w:pPr>
        <w:rPr>
          <w:sz w:val="24"/>
          <w:szCs w:val="24"/>
        </w:rPr>
      </w:pPr>
    </w:p>
    <w:p w14:paraId="43F65B7C" w14:textId="77777777" w:rsidR="00EB1BDF" w:rsidRPr="00EB1BDF" w:rsidRDefault="00EB1BDF" w:rsidP="00EB1BDF">
      <w:pPr>
        <w:rPr>
          <w:sz w:val="24"/>
          <w:szCs w:val="24"/>
        </w:rPr>
      </w:pPr>
    </w:p>
    <w:p w14:paraId="42004558" w14:textId="77777777" w:rsidR="00EB1BDF" w:rsidRPr="00EB1BDF" w:rsidRDefault="00EB1BDF" w:rsidP="00EB1BDF">
      <w:pPr>
        <w:rPr>
          <w:sz w:val="24"/>
          <w:szCs w:val="24"/>
        </w:rPr>
      </w:pPr>
    </w:p>
    <w:p w14:paraId="51F2FF4D" w14:textId="77777777" w:rsidR="00EB1BDF" w:rsidRDefault="00EB1BDF" w:rsidP="00EB1BDF">
      <w:pPr>
        <w:rPr>
          <w:sz w:val="24"/>
          <w:szCs w:val="24"/>
        </w:rPr>
      </w:pPr>
    </w:p>
    <w:p w14:paraId="1100A8A7" w14:textId="6152BC26" w:rsidR="00EB1BDF" w:rsidRDefault="00EB1BDF">
      <w:pPr>
        <w:rPr>
          <w:sz w:val="24"/>
          <w:szCs w:val="24"/>
        </w:rPr>
      </w:pPr>
      <w:r>
        <w:rPr>
          <w:sz w:val="24"/>
          <w:szCs w:val="24"/>
        </w:rPr>
        <w:br w:type="page"/>
      </w:r>
    </w:p>
    <w:p w14:paraId="3E08E176" w14:textId="65448A47" w:rsidR="00EB1BDF" w:rsidRDefault="00015D67" w:rsidP="00EB1BDF">
      <w:pPr>
        <w:rPr>
          <w:b/>
          <w:bCs/>
          <w:sz w:val="24"/>
          <w:szCs w:val="24"/>
        </w:rPr>
      </w:pPr>
      <w:r w:rsidRPr="00015D67">
        <w:rPr>
          <w:b/>
          <w:bCs/>
          <w:sz w:val="24"/>
          <w:szCs w:val="24"/>
        </w:rPr>
        <w:lastRenderedPageBreak/>
        <w:t>Reporting &amp; Alert Management</w:t>
      </w:r>
    </w:p>
    <w:p w14:paraId="73A26456" w14:textId="087BC8C5" w:rsidR="00015D67" w:rsidRDefault="00AC13C5" w:rsidP="00EB1BDF">
      <w:r w:rsidRPr="00AC13C5">
        <w:rPr>
          <w:b/>
          <w:bCs/>
        </w:rPr>
        <w:t>Purpose</w:t>
      </w:r>
      <w:r w:rsidRPr="00AC13C5">
        <w:t>: Provide visibility into vendor compliance, performance, and risk information while proactively notifying stakeholders of critical events.</w:t>
      </w:r>
    </w:p>
    <w:p w14:paraId="2F1DE7B6" w14:textId="77777777" w:rsidR="0046464B" w:rsidRDefault="0046464B" w:rsidP="00EB1BDF"/>
    <w:p w14:paraId="542E3B2C" w14:textId="03EC68B9" w:rsidR="0046464B" w:rsidRDefault="00AC13C5">
      <w:r>
        <w:rPr>
          <w:noProof/>
        </w:rPr>
        <w:drawing>
          <wp:anchor distT="0" distB="0" distL="114300" distR="114300" simplePos="0" relativeHeight="251659776" behindDoc="1" locked="0" layoutInCell="1" allowOverlap="1" wp14:anchorId="1F7A244B" wp14:editId="23A1DC1B">
            <wp:simplePos x="0" y="0"/>
            <wp:positionH relativeFrom="column">
              <wp:posOffset>1146747</wp:posOffset>
            </wp:positionH>
            <wp:positionV relativeFrom="paragraph">
              <wp:posOffset>6861</wp:posOffset>
            </wp:positionV>
            <wp:extent cx="3429007" cy="5829312"/>
            <wp:effectExtent l="19050" t="19050" r="19050" b="19050"/>
            <wp:wrapTight wrapText="bothSides">
              <wp:wrapPolygon edited="0">
                <wp:start x="-120" y="-71"/>
                <wp:lineTo x="-120" y="21600"/>
                <wp:lineTo x="21600" y="21600"/>
                <wp:lineTo x="21600" y="-71"/>
                <wp:lineTo x="-120" y="-71"/>
              </wp:wrapPolygon>
            </wp:wrapTight>
            <wp:docPr id="360868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68510" name="Picture 360868510"/>
                    <pic:cNvPicPr/>
                  </pic:nvPicPr>
                  <pic:blipFill>
                    <a:blip r:embed="rId16"/>
                    <a:stretch>
                      <a:fillRect/>
                    </a:stretch>
                  </pic:blipFill>
                  <pic:spPr>
                    <a:xfrm>
                      <a:off x="0" y="0"/>
                      <a:ext cx="3429007" cy="5829312"/>
                    </a:xfrm>
                    <a:prstGeom prst="rect">
                      <a:avLst/>
                    </a:prstGeom>
                    <a:ln>
                      <a:solidFill>
                        <a:schemeClr val="tx1"/>
                      </a:solidFill>
                    </a:ln>
                  </pic:spPr>
                </pic:pic>
              </a:graphicData>
            </a:graphic>
          </wp:anchor>
        </w:drawing>
      </w:r>
      <w:r w:rsidR="0046464B">
        <w:br w:type="page"/>
      </w:r>
    </w:p>
    <w:p w14:paraId="146D5E5A" w14:textId="3883290E" w:rsidR="0046464B" w:rsidRDefault="0046464B" w:rsidP="00EB1BDF">
      <w:pPr>
        <w:rPr>
          <w:b/>
          <w:bCs/>
          <w:sz w:val="24"/>
          <w:szCs w:val="24"/>
        </w:rPr>
      </w:pPr>
      <w:r w:rsidRPr="0046464B">
        <w:rPr>
          <w:b/>
          <w:bCs/>
          <w:sz w:val="24"/>
          <w:szCs w:val="24"/>
        </w:rPr>
        <w:lastRenderedPageBreak/>
        <w:t>Vendor Governance Review</w:t>
      </w:r>
    </w:p>
    <w:p w14:paraId="6ECEB870" w14:textId="77777777" w:rsidR="00DA098B" w:rsidRPr="00DA098B" w:rsidRDefault="00DA098B" w:rsidP="00DA098B">
      <w:pPr>
        <w:rPr>
          <w:lang w:val="en-US"/>
        </w:rPr>
      </w:pPr>
      <w:r w:rsidRPr="00DA098B">
        <w:rPr>
          <w:b/>
          <w:bCs/>
          <w:lang w:val="en-US"/>
        </w:rPr>
        <w:t>Purpose:</w:t>
      </w:r>
      <w:r w:rsidRPr="00DA098B">
        <w:rPr>
          <w:lang w:val="en-US"/>
        </w:rPr>
        <w:t xml:space="preserve"> Enable management to review vendor performance, compliance, and risk status and determine appropriate corrective actions.</w:t>
      </w:r>
    </w:p>
    <w:p w14:paraId="05E095CD" w14:textId="2D640819" w:rsidR="0046464B" w:rsidRDefault="0046464B" w:rsidP="00EB1BDF"/>
    <w:p w14:paraId="5FE5D5F3" w14:textId="7197777A" w:rsidR="00DA098B" w:rsidRDefault="000B0FA6" w:rsidP="00EB1BDF">
      <w:r>
        <w:rPr>
          <w:noProof/>
        </w:rPr>
        <w:drawing>
          <wp:anchor distT="0" distB="0" distL="114300" distR="114300" simplePos="0" relativeHeight="251660800" behindDoc="1" locked="0" layoutInCell="1" allowOverlap="1" wp14:anchorId="06FA56CE" wp14:editId="2915887F">
            <wp:simplePos x="0" y="0"/>
            <wp:positionH relativeFrom="column">
              <wp:posOffset>577121</wp:posOffset>
            </wp:positionH>
            <wp:positionV relativeFrom="paragraph">
              <wp:posOffset>74315</wp:posOffset>
            </wp:positionV>
            <wp:extent cx="4572009" cy="7772415"/>
            <wp:effectExtent l="19050" t="19050" r="19050" b="19050"/>
            <wp:wrapTight wrapText="bothSides">
              <wp:wrapPolygon edited="0">
                <wp:start x="-90" y="-53"/>
                <wp:lineTo x="-90" y="21600"/>
                <wp:lineTo x="21600" y="21600"/>
                <wp:lineTo x="21600" y="-53"/>
                <wp:lineTo x="-90" y="-53"/>
              </wp:wrapPolygon>
            </wp:wrapTight>
            <wp:docPr id="1296144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426" name="Picture 129614426"/>
                    <pic:cNvPicPr/>
                  </pic:nvPicPr>
                  <pic:blipFill>
                    <a:blip r:embed="rId17"/>
                    <a:stretch>
                      <a:fillRect/>
                    </a:stretch>
                  </pic:blipFill>
                  <pic:spPr>
                    <a:xfrm>
                      <a:off x="0" y="0"/>
                      <a:ext cx="4572009" cy="7772415"/>
                    </a:xfrm>
                    <a:prstGeom prst="rect">
                      <a:avLst/>
                    </a:prstGeom>
                    <a:ln>
                      <a:solidFill>
                        <a:schemeClr val="tx1"/>
                      </a:solidFill>
                    </a:ln>
                  </pic:spPr>
                </pic:pic>
              </a:graphicData>
            </a:graphic>
          </wp:anchor>
        </w:drawing>
      </w:r>
    </w:p>
    <w:p w14:paraId="117B60B4" w14:textId="77777777" w:rsidR="001A128E" w:rsidRPr="001A128E" w:rsidRDefault="001A128E" w:rsidP="001A128E"/>
    <w:p w14:paraId="4ABB9F62" w14:textId="77777777" w:rsidR="001A128E" w:rsidRPr="001A128E" w:rsidRDefault="001A128E" w:rsidP="001A128E"/>
    <w:p w14:paraId="5C38C775" w14:textId="77777777" w:rsidR="001A128E" w:rsidRPr="001A128E" w:rsidRDefault="001A128E" w:rsidP="001A128E"/>
    <w:p w14:paraId="43A200FA" w14:textId="77777777" w:rsidR="001A128E" w:rsidRPr="001A128E" w:rsidRDefault="001A128E" w:rsidP="001A128E"/>
    <w:p w14:paraId="29F20463" w14:textId="77777777" w:rsidR="001A128E" w:rsidRPr="001A128E" w:rsidRDefault="001A128E" w:rsidP="001A128E"/>
    <w:p w14:paraId="232E410F" w14:textId="77777777" w:rsidR="001A128E" w:rsidRPr="001A128E" w:rsidRDefault="001A128E" w:rsidP="001A128E"/>
    <w:p w14:paraId="70647464" w14:textId="77777777" w:rsidR="001A128E" w:rsidRPr="001A128E" w:rsidRDefault="001A128E" w:rsidP="001A128E"/>
    <w:p w14:paraId="0D3D1581" w14:textId="77777777" w:rsidR="001A128E" w:rsidRPr="001A128E" w:rsidRDefault="001A128E" w:rsidP="001A128E"/>
    <w:p w14:paraId="5E57EC4E" w14:textId="77777777" w:rsidR="001A128E" w:rsidRPr="001A128E" w:rsidRDefault="001A128E" w:rsidP="001A128E"/>
    <w:p w14:paraId="27A13F51" w14:textId="77777777" w:rsidR="001A128E" w:rsidRPr="001A128E" w:rsidRDefault="001A128E" w:rsidP="001A128E"/>
    <w:p w14:paraId="4D72A073" w14:textId="77777777" w:rsidR="001A128E" w:rsidRPr="001A128E" w:rsidRDefault="001A128E" w:rsidP="001A128E"/>
    <w:p w14:paraId="3E801B58" w14:textId="77777777" w:rsidR="001A128E" w:rsidRPr="001A128E" w:rsidRDefault="001A128E" w:rsidP="001A128E"/>
    <w:p w14:paraId="197EB146" w14:textId="77777777" w:rsidR="001A128E" w:rsidRPr="001A128E" w:rsidRDefault="001A128E" w:rsidP="001A128E"/>
    <w:p w14:paraId="031DD9B6" w14:textId="77777777" w:rsidR="001A128E" w:rsidRPr="001A128E" w:rsidRDefault="001A128E" w:rsidP="001A128E"/>
    <w:p w14:paraId="4A8E2B88" w14:textId="77777777" w:rsidR="001A128E" w:rsidRPr="001A128E" w:rsidRDefault="001A128E" w:rsidP="001A128E"/>
    <w:p w14:paraId="781BA222" w14:textId="77777777" w:rsidR="001A128E" w:rsidRPr="001A128E" w:rsidRDefault="001A128E" w:rsidP="001A128E"/>
    <w:p w14:paraId="341AD18B" w14:textId="77777777" w:rsidR="001A128E" w:rsidRPr="001A128E" w:rsidRDefault="001A128E" w:rsidP="001A128E"/>
    <w:p w14:paraId="1654D428" w14:textId="77777777" w:rsidR="001A128E" w:rsidRPr="001A128E" w:rsidRDefault="001A128E" w:rsidP="001A128E"/>
    <w:p w14:paraId="0CB598A7" w14:textId="77777777" w:rsidR="001A128E" w:rsidRPr="001A128E" w:rsidRDefault="001A128E" w:rsidP="001A128E"/>
    <w:p w14:paraId="04746F86" w14:textId="77777777" w:rsidR="001A128E" w:rsidRPr="001A128E" w:rsidRDefault="001A128E" w:rsidP="001A128E"/>
    <w:p w14:paraId="19DE8125" w14:textId="77777777" w:rsidR="001A128E" w:rsidRPr="001A128E" w:rsidRDefault="001A128E" w:rsidP="001A128E"/>
    <w:p w14:paraId="7D676757" w14:textId="77777777" w:rsidR="001A128E" w:rsidRPr="001A128E" w:rsidRDefault="001A128E" w:rsidP="001A128E"/>
    <w:p w14:paraId="75E489F2" w14:textId="77777777" w:rsidR="001A128E" w:rsidRPr="001A128E" w:rsidRDefault="001A128E" w:rsidP="001A128E"/>
    <w:p w14:paraId="4A846517" w14:textId="77777777" w:rsidR="001A128E" w:rsidRPr="001A128E" w:rsidRDefault="001A128E" w:rsidP="001A128E"/>
    <w:p w14:paraId="7828092F" w14:textId="77777777" w:rsidR="001A128E" w:rsidRPr="001A128E" w:rsidRDefault="001A128E" w:rsidP="001A128E"/>
    <w:p w14:paraId="08072644" w14:textId="77777777" w:rsidR="001A128E" w:rsidRPr="001A128E" w:rsidRDefault="001A128E" w:rsidP="001A128E"/>
    <w:p w14:paraId="464387C1" w14:textId="77777777" w:rsidR="001A128E" w:rsidRPr="001A128E" w:rsidRDefault="001A128E" w:rsidP="001A128E"/>
    <w:p w14:paraId="6BEFCAF0" w14:textId="77777777" w:rsidR="001A128E" w:rsidRPr="001A128E" w:rsidRDefault="001A128E" w:rsidP="001A128E"/>
    <w:p w14:paraId="3D30CC13" w14:textId="77777777" w:rsidR="001A128E" w:rsidRPr="001A128E" w:rsidRDefault="001A128E" w:rsidP="001A128E"/>
    <w:p w14:paraId="08D95059" w14:textId="77777777" w:rsidR="001A128E" w:rsidRPr="001A128E" w:rsidRDefault="001A128E" w:rsidP="001A128E"/>
    <w:p w14:paraId="6392CCC6" w14:textId="77777777" w:rsidR="001A128E" w:rsidRPr="001A128E" w:rsidRDefault="001A128E" w:rsidP="001A128E"/>
    <w:p w14:paraId="107A433A" w14:textId="77777777" w:rsidR="001A128E" w:rsidRPr="001A128E" w:rsidRDefault="001A128E" w:rsidP="001A128E"/>
    <w:p w14:paraId="50CA094C" w14:textId="77777777" w:rsidR="001A128E" w:rsidRPr="001A128E" w:rsidRDefault="001A128E" w:rsidP="001A128E"/>
    <w:p w14:paraId="595771EC" w14:textId="77777777" w:rsidR="001A128E" w:rsidRPr="001A128E" w:rsidRDefault="001A128E" w:rsidP="001A128E"/>
    <w:p w14:paraId="2ADF1F4B" w14:textId="77777777" w:rsidR="001A128E" w:rsidRPr="001A128E" w:rsidRDefault="001A128E" w:rsidP="001A128E"/>
    <w:p w14:paraId="0A135241" w14:textId="77777777" w:rsidR="001A128E" w:rsidRPr="001A128E" w:rsidRDefault="001A128E" w:rsidP="001A128E"/>
    <w:p w14:paraId="227BE9FA" w14:textId="77777777" w:rsidR="001A128E" w:rsidRPr="001A128E" w:rsidRDefault="001A128E" w:rsidP="001A128E"/>
    <w:p w14:paraId="568E493E" w14:textId="77777777" w:rsidR="001A128E" w:rsidRPr="001A128E" w:rsidRDefault="001A128E" w:rsidP="001A128E"/>
    <w:p w14:paraId="354AD8C0" w14:textId="77777777" w:rsidR="001A128E" w:rsidRPr="001A128E" w:rsidRDefault="001A128E" w:rsidP="001A128E"/>
    <w:p w14:paraId="65CD67E8" w14:textId="77777777" w:rsidR="001A128E" w:rsidRPr="001A128E" w:rsidRDefault="001A128E" w:rsidP="001A128E"/>
    <w:p w14:paraId="7E52C02E" w14:textId="77777777" w:rsidR="001A128E" w:rsidRPr="001A128E" w:rsidRDefault="001A128E" w:rsidP="001A128E"/>
    <w:p w14:paraId="6E0B5EF5" w14:textId="77777777" w:rsidR="001A128E" w:rsidRPr="001A128E" w:rsidRDefault="001A128E" w:rsidP="001A128E"/>
    <w:p w14:paraId="47345385" w14:textId="77777777" w:rsidR="001A128E" w:rsidRPr="001A128E" w:rsidRDefault="001A128E" w:rsidP="001A128E"/>
    <w:p w14:paraId="4AB13B93" w14:textId="77777777" w:rsidR="001A128E" w:rsidRPr="001A128E" w:rsidRDefault="001A128E" w:rsidP="001A128E"/>
    <w:p w14:paraId="24DBA359" w14:textId="77777777" w:rsidR="001A128E" w:rsidRDefault="001A128E" w:rsidP="001A128E"/>
    <w:p w14:paraId="07002885" w14:textId="2C1F2C44" w:rsidR="001A128E" w:rsidRDefault="001A128E">
      <w:r>
        <w:br w:type="page"/>
      </w:r>
    </w:p>
    <w:p w14:paraId="387E927F" w14:textId="1B28DF25" w:rsidR="00B97FB3" w:rsidRDefault="00B97FB3" w:rsidP="00B97FB3">
      <w:pPr>
        <w:pStyle w:val="Heading3"/>
      </w:pPr>
      <w:bookmarkStart w:id="19" w:name="_Toc238602819"/>
      <w:r>
        <w:lastRenderedPageBreak/>
        <w:t>Business Users</w:t>
      </w:r>
      <w:bookmarkEnd w:id="19"/>
    </w:p>
    <w:p w14:paraId="42F1FE26" w14:textId="57B3EA39" w:rsidR="001A128E" w:rsidRDefault="00C06630" w:rsidP="001A128E">
      <w:r w:rsidRPr="00C06630">
        <w:t>The following business users will interact with the solution.</w:t>
      </w:r>
    </w:p>
    <w:p w14:paraId="33A83F2B" w14:textId="77777777" w:rsidR="00C06630" w:rsidRDefault="00C06630" w:rsidP="001A128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0"/>
        <w:gridCol w:w="7149"/>
      </w:tblGrid>
      <w:tr w:rsidR="005E5D45" w:rsidRPr="005E5D45" w14:paraId="5E4D476C" w14:textId="77777777" w:rsidTr="005E5D45">
        <w:trPr>
          <w:tblHeader/>
          <w:tblCellSpacing w:w="15" w:type="dxa"/>
        </w:trPr>
        <w:tc>
          <w:tcPr>
            <w:tcW w:w="0" w:type="auto"/>
            <w:shd w:val="clear" w:color="auto" w:fill="D9D9D9"/>
            <w:vAlign w:val="center"/>
            <w:hideMark/>
          </w:tcPr>
          <w:p w14:paraId="03406131" w14:textId="77777777" w:rsidR="005E5D45" w:rsidRPr="005E5D45" w:rsidRDefault="005E5D45" w:rsidP="005E5D45">
            <w:pPr>
              <w:jc w:val="center"/>
              <w:rPr>
                <w:b/>
                <w:bCs/>
                <w:lang w:val="en-US"/>
              </w:rPr>
            </w:pPr>
            <w:r w:rsidRPr="005E5D45">
              <w:rPr>
                <w:b/>
                <w:bCs/>
                <w:lang w:val="en-US"/>
              </w:rPr>
              <w:t>User Group</w:t>
            </w:r>
          </w:p>
        </w:tc>
        <w:tc>
          <w:tcPr>
            <w:tcW w:w="0" w:type="auto"/>
            <w:shd w:val="clear" w:color="auto" w:fill="D9D9D9"/>
            <w:vAlign w:val="center"/>
            <w:hideMark/>
          </w:tcPr>
          <w:p w14:paraId="57DD4282" w14:textId="77777777" w:rsidR="005E5D45" w:rsidRPr="005E5D45" w:rsidRDefault="005E5D45" w:rsidP="005E5D45">
            <w:pPr>
              <w:jc w:val="center"/>
              <w:rPr>
                <w:b/>
                <w:bCs/>
                <w:lang w:val="en-US"/>
              </w:rPr>
            </w:pPr>
            <w:r w:rsidRPr="005E5D45">
              <w:rPr>
                <w:b/>
                <w:bCs/>
                <w:lang w:val="en-US"/>
              </w:rPr>
              <w:t>Responsibilities</w:t>
            </w:r>
          </w:p>
        </w:tc>
      </w:tr>
      <w:tr w:rsidR="005E5D45" w:rsidRPr="005E5D45" w14:paraId="788116AE" w14:textId="77777777" w:rsidTr="005E5D45">
        <w:trPr>
          <w:tblCellSpacing w:w="15" w:type="dxa"/>
        </w:trPr>
        <w:tc>
          <w:tcPr>
            <w:tcW w:w="0" w:type="auto"/>
            <w:vAlign w:val="center"/>
            <w:hideMark/>
          </w:tcPr>
          <w:p w14:paraId="55B9F50A" w14:textId="77777777" w:rsidR="005E5D45" w:rsidRPr="005E5D45" w:rsidRDefault="005E5D45" w:rsidP="005E5D45">
            <w:pPr>
              <w:rPr>
                <w:lang w:val="en-US"/>
              </w:rPr>
            </w:pPr>
            <w:r w:rsidRPr="005E5D45">
              <w:rPr>
                <w:lang w:val="en-US"/>
              </w:rPr>
              <w:t>Procurement Officer</w:t>
            </w:r>
          </w:p>
        </w:tc>
        <w:tc>
          <w:tcPr>
            <w:tcW w:w="0" w:type="auto"/>
            <w:vAlign w:val="center"/>
            <w:hideMark/>
          </w:tcPr>
          <w:p w14:paraId="59FA75AB" w14:textId="77777777" w:rsidR="005E5D45" w:rsidRPr="005E5D45" w:rsidRDefault="005E5D45" w:rsidP="005E5D45">
            <w:pPr>
              <w:rPr>
                <w:lang w:val="en-US"/>
              </w:rPr>
            </w:pPr>
            <w:r w:rsidRPr="005E5D45">
              <w:rPr>
                <w:lang w:val="en-US"/>
              </w:rPr>
              <w:t>Maintain vendor information, review compliance status, monitor vendor performance, and respond to alerts.</w:t>
            </w:r>
          </w:p>
        </w:tc>
      </w:tr>
      <w:tr w:rsidR="005E5D45" w:rsidRPr="005E5D45" w14:paraId="19D03D6E" w14:textId="77777777" w:rsidTr="005E5D45">
        <w:trPr>
          <w:tblCellSpacing w:w="15" w:type="dxa"/>
        </w:trPr>
        <w:tc>
          <w:tcPr>
            <w:tcW w:w="0" w:type="auto"/>
            <w:vAlign w:val="center"/>
            <w:hideMark/>
          </w:tcPr>
          <w:p w14:paraId="0B501131" w14:textId="77777777" w:rsidR="005E5D45" w:rsidRPr="005E5D45" w:rsidRDefault="005E5D45" w:rsidP="005E5D45">
            <w:pPr>
              <w:rPr>
                <w:lang w:val="en-US"/>
              </w:rPr>
            </w:pPr>
            <w:r w:rsidRPr="005E5D45">
              <w:rPr>
                <w:lang w:val="en-US"/>
              </w:rPr>
              <w:t>Procurement Manager</w:t>
            </w:r>
          </w:p>
        </w:tc>
        <w:tc>
          <w:tcPr>
            <w:tcW w:w="0" w:type="auto"/>
            <w:vAlign w:val="center"/>
            <w:hideMark/>
          </w:tcPr>
          <w:p w14:paraId="19B04192" w14:textId="77777777" w:rsidR="005E5D45" w:rsidRPr="005E5D45" w:rsidRDefault="005E5D45" w:rsidP="005E5D45">
            <w:pPr>
              <w:rPr>
                <w:lang w:val="en-US"/>
              </w:rPr>
            </w:pPr>
            <w:r w:rsidRPr="005E5D45">
              <w:rPr>
                <w:lang w:val="en-US"/>
              </w:rPr>
              <w:t>Review vendor performance, approve risk actions, monitor procurement KPIs, and manage vendor governance activities.</w:t>
            </w:r>
          </w:p>
        </w:tc>
      </w:tr>
      <w:tr w:rsidR="005E5D45" w:rsidRPr="005E5D45" w14:paraId="0A1F236C" w14:textId="77777777" w:rsidTr="005E5D45">
        <w:trPr>
          <w:tblCellSpacing w:w="15" w:type="dxa"/>
        </w:trPr>
        <w:tc>
          <w:tcPr>
            <w:tcW w:w="0" w:type="auto"/>
            <w:vAlign w:val="center"/>
            <w:hideMark/>
          </w:tcPr>
          <w:p w14:paraId="64D1720F" w14:textId="77777777" w:rsidR="005E5D45" w:rsidRPr="005E5D45" w:rsidRDefault="005E5D45" w:rsidP="005E5D45">
            <w:pPr>
              <w:rPr>
                <w:lang w:val="en-US"/>
              </w:rPr>
            </w:pPr>
            <w:r w:rsidRPr="005E5D45">
              <w:rPr>
                <w:lang w:val="en-US"/>
              </w:rPr>
              <w:t>Compliance Officer</w:t>
            </w:r>
          </w:p>
        </w:tc>
        <w:tc>
          <w:tcPr>
            <w:tcW w:w="0" w:type="auto"/>
            <w:vAlign w:val="center"/>
            <w:hideMark/>
          </w:tcPr>
          <w:p w14:paraId="5211A621" w14:textId="77777777" w:rsidR="005E5D45" w:rsidRPr="005E5D45" w:rsidRDefault="005E5D45" w:rsidP="005E5D45">
            <w:pPr>
              <w:rPr>
                <w:lang w:val="en-US"/>
              </w:rPr>
            </w:pPr>
            <w:r w:rsidRPr="005E5D45">
              <w:rPr>
                <w:lang w:val="en-US"/>
              </w:rPr>
              <w:t>Manage compliance requirements, review vendor documentation, and monitor compliance violations.</w:t>
            </w:r>
          </w:p>
        </w:tc>
      </w:tr>
      <w:tr w:rsidR="005E5D45" w:rsidRPr="005E5D45" w14:paraId="34DA76B2" w14:textId="77777777" w:rsidTr="005E5D45">
        <w:trPr>
          <w:tblCellSpacing w:w="15" w:type="dxa"/>
        </w:trPr>
        <w:tc>
          <w:tcPr>
            <w:tcW w:w="0" w:type="auto"/>
            <w:vAlign w:val="center"/>
            <w:hideMark/>
          </w:tcPr>
          <w:p w14:paraId="679E9B22" w14:textId="77777777" w:rsidR="005E5D45" w:rsidRPr="005E5D45" w:rsidRDefault="005E5D45" w:rsidP="005E5D45">
            <w:pPr>
              <w:rPr>
                <w:lang w:val="en-US"/>
              </w:rPr>
            </w:pPr>
            <w:r w:rsidRPr="005E5D45">
              <w:rPr>
                <w:lang w:val="en-US"/>
              </w:rPr>
              <w:t>Finance User</w:t>
            </w:r>
          </w:p>
        </w:tc>
        <w:tc>
          <w:tcPr>
            <w:tcW w:w="0" w:type="auto"/>
            <w:vAlign w:val="center"/>
            <w:hideMark/>
          </w:tcPr>
          <w:p w14:paraId="4AB24A55" w14:textId="77777777" w:rsidR="005E5D45" w:rsidRPr="005E5D45" w:rsidRDefault="005E5D45" w:rsidP="005E5D45">
            <w:pPr>
              <w:rPr>
                <w:lang w:val="en-US"/>
              </w:rPr>
            </w:pPr>
            <w:r w:rsidRPr="005E5D45">
              <w:rPr>
                <w:lang w:val="en-US"/>
              </w:rPr>
              <w:t>Review vendor payment-related information and support financial compliance reviews where required.</w:t>
            </w:r>
          </w:p>
        </w:tc>
      </w:tr>
      <w:tr w:rsidR="005E5D45" w:rsidRPr="005E5D45" w14:paraId="535CE1B8" w14:textId="77777777" w:rsidTr="005E5D45">
        <w:trPr>
          <w:tblCellSpacing w:w="15" w:type="dxa"/>
        </w:trPr>
        <w:tc>
          <w:tcPr>
            <w:tcW w:w="0" w:type="auto"/>
            <w:vAlign w:val="center"/>
            <w:hideMark/>
          </w:tcPr>
          <w:p w14:paraId="3C086002" w14:textId="77777777" w:rsidR="005E5D45" w:rsidRPr="005E5D45" w:rsidRDefault="005E5D45" w:rsidP="005E5D45">
            <w:pPr>
              <w:rPr>
                <w:lang w:val="en-US"/>
              </w:rPr>
            </w:pPr>
            <w:r w:rsidRPr="005E5D45">
              <w:rPr>
                <w:lang w:val="en-US"/>
              </w:rPr>
              <w:t>Internal Audit</w:t>
            </w:r>
          </w:p>
        </w:tc>
        <w:tc>
          <w:tcPr>
            <w:tcW w:w="0" w:type="auto"/>
            <w:vAlign w:val="center"/>
            <w:hideMark/>
          </w:tcPr>
          <w:p w14:paraId="2858024C" w14:textId="77777777" w:rsidR="005E5D45" w:rsidRPr="005E5D45" w:rsidRDefault="005E5D45" w:rsidP="005E5D45">
            <w:pPr>
              <w:rPr>
                <w:lang w:val="en-US"/>
              </w:rPr>
            </w:pPr>
            <w:r w:rsidRPr="005E5D45">
              <w:rPr>
                <w:lang w:val="en-US"/>
              </w:rPr>
              <w:t>Review audit logs, compliance records, and vendor governance activities.</w:t>
            </w:r>
          </w:p>
        </w:tc>
      </w:tr>
      <w:tr w:rsidR="005E5D45" w:rsidRPr="005E5D45" w14:paraId="33A60E0C" w14:textId="77777777" w:rsidTr="005E5D45">
        <w:trPr>
          <w:tblCellSpacing w:w="15" w:type="dxa"/>
        </w:trPr>
        <w:tc>
          <w:tcPr>
            <w:tcW w:w="0" w:type="auto"/>
            <w:vAlign w:val="center"/>
            <w:hideMark/>
          </w:tcPr>
          <w:p w14:paraId="2D4C2DF5" w14:textId="77777777" w:rsidR="005E5D45" w:rsidRPr="005E5D45" w:rsidRDefault="005E5D45" w:rsidP="005E5D45">
            <w:pPr>
              <w:rPr>
                <w:lang w:val="en-US"/>
              </w:rPr>
            </w:pPr>
            <w:r w:rsidRPr="005E5D45">
              <w:rPr>
                <w:lang w:val="en-US"/>
              </w:rPr>
              <w:t>Management / Executives</w:t>
            </w:r>
          </w:p>
        </w:tc>
        <w:tc>
          <w:tcPr>
            <w:tcW w:w="0" w:type="auto"/>
            <w:vAlign w:val="center"/>
            <w:hideMark/>
          </w:tcPr>
          <w:p w14:paraId="5E8BC8DF" w14:textId="77777777" w:rsidR="005E5D45" w:rsidRPr="005E5D45" w:rsidRDefault="005E5D45" w:rsidP="005E5D45">
            <w:pPr>
              <w:rPr>
                <w:lang w:val="en-US"/>
              </w:rPr>
            </w:pPr>
            <w:r w:rsidRPr="005E5D45">
              <w:rPr>
                <w:lang w:val="en-US"/>
              </w:rPr>
              <w:t>Review dashboards, risk summaries, vendor performance trends, and strategic procurement insights.</w:t>
            </w:r>
          </w:p>
        </w:tc>
      </w:tr>
      <w:tr w:rsidR="005E5D45" w:rsidRPr="005E5D45" w14:paraId="1E31F5B0" w14:textId="77777777" w:rsidTr="005E5D45">
        <w:trPr>
          <w:tblCellSpacing w:w="15" w:type="dxa"/>
        </w:trPr>
        <w:tc>
          <w:tcPr>
            <w:tcW w:w="0" w:type="auto"/>
            <w:vAlign w:val="center"/>
            <w:hideMark/>
          </w:tcPr>
          <w:p w14:paraId="04759F94" w14:textId="77777777" w:rsidR="005E5D45" w:rsidRPr="005E5D45" w:rsidRDefault="005E5D45" w:rsidP="005E5D45">
            <w:pPr>
              <w:rPr>
                <w:lang w:val="en-US"/>
              </w:rPr>
            </w:pPr>
            <w:r w:rsidRPr="005E5D45">
              <w:rPr>
                <w:lang w:val="en-US"/>
              </w:rPr>
              <w:t>System Administrator</w:t>
            </w:r>
          </w:p>
        </w:tc>
        <w:tc>
          <w:tcPr>
            <w:tcW w:w="0" w:type="auto"/>
            <w:vAlign w:val="center"/>
            <w:hideMark/>
          </w:tcPr>
          <w:p w14:paraId="2F77B39A" w14:textId="77777777" w:rsidR="005E5D45" w:rsidRPr="005E5D45" w:rsidRDefault="005E5D45" w:rsidP="005E5D45">
            <w:pPr>
              <w:rPr>
                <w:lang w:val="en-US"/>
              </w:rPr>
            </w:pPr>
            <w:r w:rsidRPr="005E5D45">
              <w:rPr>
                <w:lang w:val="en-US"/>
              </w:rPr>
              <w:t>Manage system configuration, user access, security settings, and operational support activities.</w:t>
            </w:r>
          </w:p>
        </w:tc>
      </w:tr>
    </w:tbl>
    <w:p w14:paraId="1621280F" w14:textId="77777777" w:rsidR="00C06630" w:rsidRDefault="00C06630" w:rsidP="001A128E"/>
    <w:p w14:paraId="6226D3F9" w14:textId="77777777" w:rsidR="00FF6BBF" w:rsidRDefault="00FF6BBF" w:rsidP="001A128E"/>
    <w:p w14:paraId="19177C85" w14:textId="77777777" w:rsidR="00FF6BBF" w:rsidRDefault="00FF6BBF" w:rsidP="001A128E"/>
    <w:p w14:paraId="6D28697D" w14:textId="330CF912" w:rsidR="00FF6BBF" w:rsidRDefault="00FF6BBF" w:rsidP="00FF6BBF">
      <w:pPr>
        <w:pStyle w:val="Heading2"/>
      </w:pPr>
      <w:bookmarkStart w:id="20" w:name="_Toc238602820"/>
      <w:r w:rsidRPr="00FF6BBF">
        <w:t>Non-Functional Requirements</w:t>
      </w:r>
      <w:bookmarkEnd w:id="20"/>
    </w:p>
    <w:p w14:paraId="4EB42CB4" w14:textId="45375726" w:rsidR="00885542" w:rsidRPr="00885542" w:rsidRDefault="00885542" w:rsidP="00885542">
      <w:r w:rsidRPr="00885542">
        <w:t>The solution shall comply with the following high-level non-functional requirements.</w:t>
      </w:r>
    </w:p>
    <w:p w14:paraId="5F7A2D4A" w14:textId="77777777" w:rsidR="00FF6BBF" w:rsidRDefault="00FF6BBF" w:rsidP="001A128E"/>
    <w:p w14:paraId="3239643B" w14:textId="33A5580F" w:rsidR="00885542" w:rsidRDefault="00885542" w:rsidP="00885542">
      <w:pPr>
        <w:rPr>
          <w:b/>
          <w:bCs/>
          <w:sz w:val="24"/>
          <w:szCs w:val="24"/>
        </w:rPr>
      </w:pPr>
      <w:r w:rsidRPr="00885542">
        <w:rPr>
          <w:b/>
          <w:bCs/>
          <w:sz w:val="24"/>
          <w:szCs w:val="24"/>
        </w:rPr>
        <w:t>Security</w:t>
      </w:r>
    </w:p>
    <w:p w14:paraId="56BD7737" w14:textId="77777777" w:rsidR="00345365" w:rsidRDefault="00345365" w:rsidP="00345365">
      <w:pPr>
        <w:pStyle w:val="ListParagraph"/>
        <w:numPr>
          <w:ilvl w:val="0"/>
          <w:numId w:val="42"/>
        </w:numPr>
      </w:pPr>
      <w:r>
        <w:t>User authentication shall be required before accessing the application.</w:t>
      </w:r>
    </w:p>
    <w:p w14:paraId="3D936C38" w14:textId="77777777" w:rsidR="00345365" w:rsidRDefault="00345365" w:rsidP="00345365">
      <w:pPr>
        <w:pStyle w:val="ListParagraph"/>
        <w:numPr>
          <w:ilvl w:val="0"/>
          <w:numId w:val="42"/>
        </w:numPr>
      </w:pPr>
      <w:r>
        <w:t>Access shall be controlled using Role-Based Access Control (RBAC).</w:t>
      </w:r>
    </w:p>
    <w:p w14:paraId="5BAB881E" w14:textId="77777777" w:rsidR="00345365" w:rsidRDefault="00345365" w:rsidP="00345365">
      <w:pPr>
        <w:pStyle w:val="ListParagraph"/>
        <w:numPr>
          <w:ilvl w:val="0"/>
          <w:numId w:val="42"/>
        </w:numPr>
      </w:pPr>
      <w:r>
        <w:t>All data transmitted between systems shall be encrypted using HTTPS/TLS.</w:t>
      </w:r>
    </w:p>
    <w:p w14:paraId="5A5865DD" w14:textId="5E91D6B1" w:rsidR="00885542" w:rsidRDefault="00345365" w:rsidP="00345365">
      <w:pPr>
        <w:pStyle w:val="ListParagraph"/>
        <w:numPr>
          <w:ilvl w:val="0"/>
          <w:numId w:val="42"/>
        </w:numPr>
      </w:pPr>
      <w:r>
        <w:t>Sensitive information shall only be accessible to authorized users.</w:t>
      </w:r>
    </w:p>
    <w:p w14:paraId="79FA26EE" w14:textId="77777777" w:rsidR="00345365" w:rsidRDefault="00345365" w:rsidP="00345365"/>
    <w:p w14:paraId="0ED97692" w14:textId="1825558A" w:rsidR="00345365" w:rsidRDefault="00345365" w:rsidP="00345365">
      <w:pPr>
        <w:rPr>
          <w:b/>
          <w:bCs/>
          <w:sz w:val="24"/>
          <w:szCs w:val="24"/>
        </w:rPr>
      </w:pPr>
      <w:r w:rsidRPr="00345365">
        <w:rPr>
          <w:b/>
          <w:bCs/>
          <w:sz w:val="24"/>
          <w:szCs w:val="24"/>
        </w:rPr>
        <w:t>Audit</w:t>
      </w:r>
    </w:p>
    <w:p w14:paraId="31345EEF" w14:textId="77777777" w:rsidR="002B639A" w:rsidRPr="002B639A" w:rsidRDefault="002B639A" w:rsidP="002B639A">
      <w:pPr>
        <w:pStyle w:val="ListParagraph"/>
        <w:numPr>
          <w:ilvl w:val="0"/>
          <w:numId w:val="43"/>
        </w:numPr>
      </w:pPr>
      <w:r w:rsidRPr="002B639A">
        <w:t>Changes to vendor information, compliance records, and risk assessments shall be auditable.</w:t>
      </w:r>
    </w:p>
    <w:p w14:paraId="2F9F3532" w14:textId="21F002CE" w:rsidR="00345365" w:rsidRDefault="002B639A" w:rsidP="002B639A">
      <w:pPr>
        <w:pStyle w:val="ListParagraph"/>
        <w:numPr>
          <w:ilvl w:val="0"/>
          <w:numId w:val="43"/>
        </w:numPr>
      </w:pPr>
      <w:r w:rsidRPr="002B639A">
        <w:t>Audit logs shall record user identity, timestamp, previous value, and new value</w:t>
      </w:r>
    </w:p>
    <w:p w14:paraId="1AC87404" w14:textId="77777777" w:rsidR="002B639A" w:rsidRDefault="002B639A" w:rsidP="002B639A"/>
    <w:p w14:paraId="34A8BDE1" w14:textId="1B94F67D" w:rsidR="002B639A" w:rsidRDefault="002B639A" w:rsidP="002B639A">
      <w:pPr>
        <w:rPr>
          <w:b/>
          <w:bCs/>
          <w:sz w:val="24"/>
          <w:szCs w:val="24"/>
        </w:rPr>
      </w:pPr>
      <w:r w:rsidRPr="002B639A">
        <w:rPr>
          <w:b/>
          <w:bCs/>
          <w:sz w:val="24"/>
          <w:szCs w:val="24"/>
        </w:rPr>
        <w:t>Performance</w:t>
      </w:r>
    </w:p>
    <w:p w14:paraId="688DC17D" w14:textId="77777777" w:rsidR="00A855E0" w:rsidRDefault="00A855E0" w:rsidP="00A855E0">
      <w:pPr>
        <w:pStyle w:val="ListParagraph"/>
        <w:numPr>
          <w:ilvl w:val="0"/>
          <w:numId w:val="44"/>
        </w:numPr>
      </w:pPr>
      <w:r>
        <w:t>Standard application pages shall load within 5 seconds under normal operating conditions.</w:t>
      </w:r>
    </w:p>
    <w:p w14:paraId="2144B70C" w14:textId="77777777" w:rsidR="00A855E0" w:rsidRDefault="00A855E0" w:rsidP="00A855E0">
      <w:pPr>
        <w:pStyle w:val="ListParagraph"/>
        <w:numPr>
          <w:ilvl w:val="0"/>
          <w:numId w:val="44"/>
        </w:numPr>
      </w:pPr>
      <w:r>
        <w:t>Vendor dashboards shall load within 10 seconds.</w:t>
      </w:r>
    </w:p>
    <w:p w14:paraId="5702E5C5" w14:textId="642F0AA5" w:rsidR="002B639A" w:rsidRDefault="00A855E0" w:rsidP="00A855E0">
      <w:pPr>
        <w:pStyle w:val="ListParagraph"/>
        <w:numPr>
          <w:ilvl w:val="0"/>
          <w:numId w:val="44"/>
        </w:numPr>
      </w:pPr>
      <w:r>
        <w:t>Risk calculations shall complete within 60 seconds for active vendors.</w:t>
      </w:r>
    </w:p>
    <w:p w14:paraId="24BD0006" w14:textId="77777777" w:rsidR="00A855E0" w:rsidRDefault="00A855E0" w:rsidP="00A855E0"/>
    <w:p w14:paraId="0C8CC79A" w14:textId="5CC0B6A0" w:rsidR="00A855E0" w:rsidRDefault="00094D82" w:rsidP="00A855E0">
      <w:pPr>
        <w:rPr>
          <w:b/>
          <w:bCs/>
          <w:sz w:val="24"/>
          <w:szCs w:val="24"/>
        </w:rPr>
      </w:pPr>
      <w:r w:rsidRPr="00094D82">
        <w:rPr>
          <w:b/>
          <w:bCs/>
          <w:sz w:val="24"/>
          <w:szCs w:val="24"/>
        </w:rPr>
        <w:t>Availability</w:t>
      </w:r>
    </w:p>
    <w:p w14:paraId="463BB58C" w14:textId="77777777" w:rsidR="005579EE" w:rsidRDefault="005579EE" w:rsidP="005579EE">
      <w:pPr>
        <w:pStyle w:val="ListParagraph"/>
        <w:numPr>
          <w:ilvl w:val="0"/>
          <w:numId w:val="45"/>
        </w:numPr>
      </w:pPr>
      <w:r>
        <w:t>The solution shall be available during business operating hours.</w:t>
      </w:r>
    </w:p>
    <w:p w14:paraId="21AD7BD2" w14:textId="7BB0947F" w:rsidR="00094D82" w:rsidRDefault="005579EE" w:rsidP="005579EE">
      <w:pPr>
        <w:pStyle w:val="ListParagraph"/>
        <w:numPr>
          <w:ilvl w:val="0"/>
          <w:numId w:val="45"/>
        </w:numPr>
      </w:pPr>
      <w:r>
        <w:t>Target availability shall be 99% excluding planned maintenance windows.</w:t>
      </w:r>
    </w:p>
    <w:p w14:paraId="3285CE9B" w14:textId="77777777" w:rsidR="005579EE" w:rsidRDefault="005579EE" w:rsidP="005579EE"/>
    <w:p w14:paraId="28DFE817" w14:textId="61BD3BA6" w:rsidR="005579EE" w:rsidRDefault="005579EE" w:rsidP="005579EE">
      <w:pPr>
        <w:rPr>
          <w:b/>
          <w:bCs/>
          <w:sz w:val="24"/>
          <w:szCs w:val="24"/>
        </w:rPr>
      </w:pPr>
      <w:r w:rsidRPr="005579EE">
        <w:rPr>
          <w:b/>
          <w:bCs/>
          <w:sz w:val="24"/>
          <w:szCs w:val="24"/>
        </w:rPr>
        <w:t>Reliability</w:t>
      </w:r>
    </w:p>
    <w:p w14:paraId="54850993" w14:textId="77777777" w:rsidR="00830E86" w:rsidRDefault="00830E86" w:rsidP="00830E86">
      <w:pPr>
        <w:pStyle w:val="ListParagraph"/>
        <w:numPr>
          <w:ilvl w:val="0"/>
          <w:numId w:val="46"/>
        </w:numPr>
      </w:pPr>
      <w:r>
        <w:t>Integration failures shall be logged and retried where applicable.</w:t>
      </w:r>
    </w:p>
    <w:p w14:paraId="20F5ABB9" w14:textId="0ECD2472" w:rsidR="005579EE" w:rsidRDefault="00830E86" w:rsidP="00830E86">
      <w:pPr>
        <w:pStyle w:val="ListParagraph"/>
        <w:numPr>
          <w:ilvl w:val="0"/>
          <w:numId w:val="46"/>
        </w:numPr>
      </w:pPr>
      <w:r>
        <w:t>System errors shall be captured and monitored for support purposes.</w:t>
      </w:r>
    </w:p>
    <w:p w14:paraId="5FCC6506" w14:textId="07126861" w:rsidR="00830E86" w:rsidRDefault="00830E86">
      <w:r>
        <w:br w:type="page"/>
      </w:r>
    </w:p>
    <w:p w14:paraId="6D17A652" w14:textId="7870242D" w:rsidR="00830E86" w:rsidRDefault="00830E86" w:rsidP="00830E86">
      <w:pPr>
        <w:rPr>
          <w:b/>
          <w:bCs/>
          <w:sz w:val="24"/>
          <w:szCs w:val="24"/>
        </w:rPr>
      </w:pPr>
      <w:r w:rsidRPr="00830E86">
        <w:rPr>
          <w:b/>
          <w:bCs/>
          <w:sz w:val="24"/>
          <w:szCs w:val="24"/>
        </w:rPr>
        <w:lastRenderedPageBreak/>
        <w:t>Recovery</w:t>
      </w:r>
    </w:p>
    <w:p w14:paraId="57F16793" w14:textId="77777777" w:rsidR="00830E86" w:rsidRDefault="00830E86" w:rsidP="00830E86">
      <w:pPr>
        <w:pStyle w:val="ListParagraph"/>
        <w:numPr>
          <w:ilvl w:val="0"/>
          <w:numId w:val="47"/>
        </w:numPr>
      </w:pPr>
      <w:r>
        <w:t>Application data shall be backed up daily.</w:t>
      </w:r>
    </w:p>
    <w:p w14:paraId="631F44E6" w14:textId="77777777" w:rsidR="00830E86" w:rsidRDefault="00830E86" w:rsidP="00830E86">
      <w:pPr>
        <w:pStyle w:val="ListParagraph"/>
        <w:numPr>
          <w:ilvl w:val="0"/>
          <w:numId w:val="47"/>
        </w:numPr>
      </w:pPr>
      <w:r>
        <w:t>Recovery Time Objective (RTO): 4 Hours.</w:t>
      </w:r>
    </w:p>
    <w:p w14:paraId="74DE0629" w14:textId="41A304DF" w:rsidR="00830E86" w:rsidRDefault="00830E86" w:rsidP="00830E86">
      <w:pPr>
        <w:pStyle w:val="ListParagraph"/>
        <w:numPr>
          <w:ilvl w:val="0"/>
          <w:numId w:val="47"/>
        </w:numPr>
      </w:pPr>
      <w:r>
        <w:t>Recovery Point Objective (RPO): 24 Hours.</w:t>
      </w:r>
    </w:p>
    <w:p w14:paraId="1CF696E4" w14:textId="77777777" w:rsidR="00830E86" w:rsidRDefault="00830E86" w:rsidP="00830E86"/>
    <w:p w14:paraId="6A80CDF7" w14:textId="676F5578" w:rsidR="00830E86" w:rsidRDefault="00830E86" w:rsidP="00830E86">
      <w:pPr>
        <w:rPr>
          <w:b/>
          <w:bCs/>
          <w:sz w:val="24"/>
          <w:szCs w:val="24"/>
        </w:rPr>
      </w:pPr>
      <w:r w:rsidRPr="00830E86">
        <w:rPr>
          <w:b/>
          <w:bCs/>
          <w:sz w:val="24"/>
          <w:szCs w:val="24"/>
        </w:rPr>
        <w:t>Compatibility</w:t>
      </w:r>
    </w:p>
    <w:p w14:paraId="02D8117A" w14:textId="77777777" w:rsidR="00583CC6" w:rsidRDefault="00583CC6" w:rsidP="00583CC6">
      <w:pPr>
        <w:pStyle w:val="ListParagraph"/>
        <w:numPr>
          <w:ilvl w:val="0"/>
          <w:numId w:val="48"/>
        </w:numPr>
      </w:pPr>
      <w:r>
        <w:t>The solution shall integrate with Microsoft Dynamics 365 Business Central using supported APIs.</w:t>
      </w:r>
    </w:p>
    <w:p w14:paraId="76826825" w14:textId="36231EE8" w:rsidR="00830E86" w:rsidRDefault="00583CC6" w:rsidP="00583CC6">
      <w:pPr>
        <w:pStyle w:val="ListParagraph"/>
        <w:numPr>
          <w:ilvl w:val="0"/>
          <w:numId w:val="48"/>
        </w:numPr>
      </w:pPr>
      <w:r>
        <w:t>The application shall support Microsoft Edge, Google Chrome, and Mozilla Firefox.</w:t>
      </w:r>
    </w:p>
    <w:p w14:paraId="45B09141" w14:textId="77777777" w:rsidR="00583CC6" w:rsidRDefault="00583CC6" w:rsidP="00583CC6"/>
    <w:p w14:paraId="77F0676E" w14:textId="1806C781" w:rsidR="00583CC6" w:rsidRDefault="00583CC6" w:rsidP="00583CC6">
      <w:pPr>
        <w:rPr>
          <w:b/>
          <w:bCs/>
          <w:sz w:val="24"/>
          <w:szCs w:val="24"/>
        </w:rPr>
      </w:pPr>
      <w:r w:rsidRPr="00583CC6">
        <w:rPr>
          <w:b/>
          <w:bCs/>
          <w:sz w:val="24"/>
          <w:szCs w:val="24"/>
        </w:rPr>
        <w:t>Maintainability</w:t>
      </w:r>
    </w:p>
    <w:p w14:paraId="2A3AAF8C" w14:textId="77777777" w:rsidR="00583CC6" w:rsidRDefault="00583CC6" w:rsidP="00583CC6">
      <w:pPr>
        <w:pStyle w:val="ListParagraph"/>
        <w:numPr>
          <w:ilvl w:val="0"/>
          <w:numId w:val="49"/>
        </w:numPr>
      </w:pPr>
      <w:r>
        <w:t>The solution shall follow modular architecture principles.</w:t>
      </w:r>
    </w:p>
    <w:p w14:paraId="6B3A366B" w14:textId="286D5C50" w:rsidR="00583CC6" w:rsidRDefault="00583CC6" w:rsidP="00583CC6">
      <w:pPr>
        <w:pStyle w:val="ListParagraph"/>
        <w:numPr>
          <w:ilvl w:val="0"/>
          <w:numId w:val="49"/>
        </w:numPr>
      </w:pPr>
      <w:r>
        <w:t>Components shall be designed to support future enhancements and integrations.</w:t>
      </w:r>
    </w:p>
    <w:p w14:paraId="4FE6B110" w14:textId="77777777" w:rsidR="00583CC6" w:rsidRDefault="00583CC6" w:rsidP="00583CC6"/>
    <w:p w14:paraId="18245DD8" w14:textId="6D6EE13F" w:rsidR="00583CC6" w:rsidRDefault="00583CC6" w:rsidP="00583CC6">
      <w:pPr>
        <w:rPr>
          <w:b/>
          <w:bCs/>
          <w:sz w:val="24"/>
          <w:szCs w:val="24"/>
        </w:rPr>
      </w:pPr>
      <w:r w:rsidRPr="00583CC6">
        <w:rPr>
          <w:b/>
          <w:bCs/>
          <w:sz w:val="24"/>
          <w:szCs w:val="24"/>
        </w:rPr>
        <w:t>Usability</w:t>
      </w:r>
    </w:p>
    <w:p w14:paraId="0A2E0676" w14:textId="77777777" w:rsidR="00583CC6" w:rsidRDefault="00583CC6" w:rsidP="00583CC6">
      <w:pPr>
        <w:pStyle w:val="ListParagraph"/>
        <w:numPr>
          <w:ilvl w:val="0"/>
          <w:numId w:val="50"/>
        </w:numPr>
      </w:pPr>
      <w:r>
        <w:t>The application shall provide an intuitive user interface requiring minimal user training.</w:t>
      </w:r>
    </w:p>
    <w:p w14:paraId="68219B7D" w14:textId="60CDC4F1" w:rsidR="00975B74" w:rsidRDefault="00583CC6" w:rsidP="00583CC6">
      <w:pPr>
        <w:pStyle w:val="ListParagraph"/>
        <w:numPr>
          <w:ilvl w:val="0"/>
          <w:numId w:val="50"/>
        </w:numPr>
      </w:pPr>
      <w:r>
        <w:t>Dashboard and reporting functions shall present information in a clear and consistent format.</w:t>
      </w:r>
    </w:p>
    <w:p w14:paraId="5109362E" w14:textId="77777777" w:rsidR="00975B74" w:rsidRDefault="00975B74">
      <w:r>
        <w:br w:type="page"/>
      </w:r>
    </w:p>
    <w:p w14:paraId="483D62E0" w14:textId="0ED8336D" w:rsidR="000712E9" w:rsidRDefault="000712E9" w:rsidP="000712E9">
      <w:pPr>
        <w:pStyle w:val="Heading1"/>
        <w:rPr>
          <w:lang w:val="en-US"/>
        </w:rPr>
      </w:pPr>
      <w:bookmarkStart w:id="21" w:name="_Toc238602821"/>
      <w:r w:rsidRPr="000712E9">
        <w:rPr>
          <w:bCs/>
          <w:lang w:val="en-US"/>
        </w:rPr>
        <w:lastRenderedPageBreak/>
        <w:t>Conceptual Solution Overview</w:t>
      </w:r>
      <w:bookmarkEnd w:id="21"/>
    </w:p>
    <w:p w14:paraId="0B075A33" w14:textId="77777777" w:rsidR="00BB7332" w:rsidRDefault="00C22936" w:rsidP="00BB7332">
      <w:pPr>
        <w:pStyle w:val="Heading2"/>
      </w:pPr>
      <w:r>
        <w:t>Conceptual Solution Architecture Diagram</w:t>
      </w:r>
    </w:p>
    <w:p w14:paraId="1841A497" w14:textId="5403C495" w:rsidR="000712E9" w:rsidRPr="000712E9" w:rsidRDefault="000712E9" w:rsidP="000712E9">
      <w:pPr>
        <w:rPr>
          <w:lang w:val="en-US"/>
        </w:rPr>
      </w:pPr>
    </w:p>
    <w:p w14:paraId="79B99D20" w14:textId="5270471B" w:rsidR="00583CC6" w:rsidRDefault="001B60F1" w:rsidP="00975B74">
      <w:r>
        <w:rPr>
          <w:noProof/>
        </w:rPr>
        <w:drawing>
          <wp:inline distT="0" distB="0" distL="0" distR="0" wp14:anchorId="3864A5EF" wp14:editId="127D23BC">
            <wp:extent cx="6358581" cy="2907102"/>
            <wp:effectExtent l="19050" t="19050" r="23495" b="26670"/>
            <wp:docPr id="98897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7698" name="Picture 98897698"/>
                    <pic:cNvPicPr/>
                  </pic:nvPicPr>
                  <pic:blipFill>
                    <a:blip r:embed="rId11"/>
                    <a:stretch>
                      <a:fillRect/>
                    </a:stretch>
                  </pic:blipFill>
                  <pic:spPr>
                    <a:xfrm>
                      <a:off x="0" y="0"/>
                      <a:ext cx="6373854" cy="2914085"/>
                    </a:xfrm>
                    <a:prstGeom prst="rect">
                      <a:avLst/>
                    </a:prstGeom>
                    <a:ln>
                      <a:solidFill>
                        <a:schemeClr val="tx1"/>
                      </a:solidFill>
                    </a:ln>
                  </pic:spPr>
                </pic:pic>
              </a:graphicData>
            </a:graphic>
          </wp:inline>
        </w:drawing>
      </w:r>
    </w:p>
    <w:p w14:paraId="68B3DD27" w14:textId="77777777" w:rsidR="00312566" w:rsidRDefault="00312566" w:rsidP="00975B74"/>
    <w:p w14:paraId="04FEB9C7" w14:textId="3B29C961" w:rsidR="00312566" w:rsidRDefault="00A81D21" w:rsidP="00975B74">
      <w:r>
        <w:br w:type="page"/>
      </w:r>
    </w:p>
    <w:p w14:paraId="0582AB1C" w14:textId="16703F11" w:rsidR="007D49F4" w:rsidRDefault="00312566" w:rsidP="007D49F4">
      <w:pPr>
        <w:pStyle w:val="Heading1"/>
        <w:rPr>
          <w:bCs/>
          <w:lang w:val="en-US"/>
        </w:rPr>
      </w:pPr>
      <w:r w:rsidRPr="000712E9">
        <w:rPr>
          <w:bCs/>
          <w:lang w:val="en-US"/>
        </w:rPr>
        <w:lastRenderedPageBreak/>
        <w:t>Solution</w:t>
      </w:r>
      <w:r>
        <w:rPr>
          <w:bCs/>
          <w:lang w:val="en-US"/>
        </w:rPr>
        <w:t xml:space="preserve"> Architecture</w:t>
      </w:r>
    </w:p>
    <w:p w14:paraId="22E913BF" w14:textId="6F1D34CA" w:rsidR="00B03C3F" w:rsidRDefault="000C602E" w:rsidP="00B03C3F">
      <w:pPr>
        <w:pStyle w:val="Heading2"/>
      </w:pPr>
      <w:r w:rsidRPr="000C602E">
        <w:t>Data Object Inventory</w:t>
      </w:r>
    </w:p>
    <w:p w14:paraId="3ADF9EEF" w14:textId="7273EBD9" w:rsidR="00FD2CBC" w:rsidRPr="00FD2CBC" w:rsidRDefault="00FD2CBC" w:rsidP="00FD2CBC"/>
    <w:p w14:paraId="4A194B3B" w14:textId="77777777" w:rsidR="00A81D21" w:rsidRDefault="00A81D21" w:rsidP="00A81D21">
      <w:pPr>
        <w:rPr>
          <w:lang w:val="en-US"/>
        </w:rPr>
      </w:pPr>
    </w:p>
    <w:p w14:paraId="1E7CA7C4" w14:textId="77777777" w:rsidR="005E5761" w:rsidRDefault="005E5761" w:rsidP="00A81D21">
      <w:pPr>
        <w:rPr>
          <w:lang w:val="en-US"/>
        </w:rPr>
      </w:pPr>
    </w:p>
    <w:p w14:paraId="20ABE910" w14:textId="08DAEE39" w:rsidR="005E5761" w:rsidRDefault="005E5761" w:rsidP="005E5761">
      <w:pPr>
        <w:pStyle w:val="Heading2"/>
      </w:pPr>
      <w:r w:rsidRPr="005E5761">
        <w:t>Entity relationships</w:t>
      </w:r>
    </w:p>
    <w:p w14:paraId="4C562A91" w14:textId="77777777" w:rsidR="005E5761" w:rsidRDefault="005E5761" w:rsidP="00A81D21">
      <w:pPr>
        <w:rPr>
          <w:lang w:val="en-US"/>
        </w:rPr>
      </w:pPr>
    </w:p>
    <w:p w14:paraId="3E8398CD" w14:textId="77777777" w:rsidR="005E5761" w:rsidRDefault="005E5761" w:rsidP="00A81D21">
      <w:pPr>
        <w:rPr>
          <w:lang w:val="en-US"/>
        </w:rPr>
      </w:pPr>
    </w:p>
    <w:p w14:paraId="15F532CE" w14:textId="77777777" w:rsidR="005E5761" w:rsidRPr="00A81D21" w:rsidRDefault="005E5761" w:rsidP="00A81D21">
      <w:pPr>
        <w:rPr>
          <w:lang w:val="en-US"/>
        </w:rPr>
      </w:pPr>
    </w:p>
    <w:p w14:paraId="36D3B878" w14:textId="77777777" w:rsidR="00312566" w:rsidRPr="00583CC6" w:rsidRDefault="00312566" w:rsidP="00975B74"/>
    <w:sectPr w:rsidR="00312566" w:rsidRPr="00583CC6" w:rsidSect="002C78D5">
      <w:headerReference w:type="default" r:id="rId18"/>
      <w:footerReference w:type="default" r:id="rId19"/>
      <w:footerReference w:type="first" r:id="rId20"/>
      <w:pgSz w:w="11909" w:h="16834" w:code="9"/>
      <w:pgMar w:top="1440" w:right="1440" w:bottom="1440" w:left="1440"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A2F0A" w14:textId="77777777" w:rsidR="00237932" w:rsidRDefault="00237932" w:rsidP="001418A4">
      <w:r>
        <w:separator/>
      </w:r>
    </w:p>
  </w:endnote>
  <w:endnote w:type="continuationSeparator" w:id="0">
    <w:p w14:paraId="106EB112" w14:textId="77777777" w:rsidR="00237932" w:rsidRDefault="00237932" w:rsidP="001418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E5300" w14:textId="5ABF39C9" w:rsidR="0057182A" w:rsidRPr="00225C17" w:rsidRDefault="007F6FD6" w:rsidP="001418A4">
    <w:pPr>
      <w:pStyle w:val="Footer"/>
    </w:pPr>
    <w:r w:rsidRPr="00B84393">
      <w:t>Status: &lt;</w:t>
    </w:r>
    <w:r>
      <w:t xml:space="preserve">Draft/Released </w:t>
    </w:r>
    <w:proofErr w:type="gramStart"/>
    <w:r>
      <w:t>For</w:t>
    </w:r>
    <w:proofErr w:type="gramEnd"/>
    <w:r>
      <w:t xml:space="preserve"> Approval/Approved</w:t>
    </w:r>
    <w:r w:rsidRPr="00B84393">
      <w:t>&gt;</w:t>
    </w:r>
    <w:r w:rsidRPr="00C05199">
      <w:tab/>
    </w:r>
    <w:r w:rsidRPr="00220CF3">
      <w:t xml:space="preserve">Page </w:t>
    </w:r>
    <w:r w:rsidRPr="00220CF3">
      <w:rPr>
        <w:rStyle w:val="PageNumber"/>
        <w:rFonts w:ascii="Calibri" w:hAnsi="Calibri"/>
      </w:rPr>
      <w:fldChar w:fldCharType="begin"/>
    </w:r>
    <w:r w:rsidRPr="00220CF3">
      <w:rPr>
        <w:rStyle w:val="PageNumber"/>
        <w:rFonts w:ascii="Calibri" w:hAnsi="Calibri"/>
      </w:rPr>
      <w:instrText xml:space="preserve"> PAGE </w:instrText>
    </w:r>
    <w:r w:rsidRPr="00220CF3">
      <w:rPr>
        <w:rStyle w:val="PageNumber"/>
        <w:rFonts w:ascii="Calibri" w:hAnsi="Calibri"/>
      </w:rPr>
      <w:fldChar w:fldCharType="separate"/>
    </w:r>
    <w:r w:rsidR="00BD4327">
      <w:rPr>
        <w:rStyle w:val="PageNumber"/>
        <w:rFonts w:ascii="Calibri" w:hAnsi="Calibri"/>
        <w:noProof/>
      </w:rPr>
      <w:t>2</w:t>
    </w:r>
    <w:r w:rsidRPr="00220CF3">
      <w:rPr>
        <w:rStyle w:val="PageNumber"/>
        <w:rFonts w:ascii="Calibri" w:hAnsi="Calibri"/>
      </w:rPr>
      <w:fldChar w:fldCharType="end"/>
    </w:r>
    <w:r w:rsidRPr="00220CF3">
      <w:rPr>
        <w:rStyle w:val="PageNumber"/>
        <w:rFonts w:ascii="Calibri" w:hAnsi="Calibri"/>
      </w:rPr>
      <w:t xml:space="preserve"> of </w:t>
    </w:r>
    <w:r w:rsidRPr="00220CF3">
      <w:rPr>
        <w:rStyle w:val="PageNumber"/>
        <w:rFonts w:ascii="Calibri" w:hAnsi="Calibri"/>
      </w:rPr>
      <w:fldChar w:fldCharType="begin"/>
    </w:r>
    <w:r w:rsidRPr="00220CF3">
      <w:rPr>
        <w:rStyle w:val="PageNumber"/>
        <w:rFonts w:ascii="Calibri" w:hAnsi="Calibri"/>
      </w:rPr>
      <w:instrText xml:space="preserve"> NUMPAGES </w:instrText>
    </w:r>
    <w:r w:rsidRPr="00220CF3">
      <w:rPr>
        <w:rStyle w:val="PageNumber"/>
        <w:rFonts w:ascii="Calibri" w:hAnsi="Calibri"/>
      </w:rPr>
      <w:fldChar w:fldCharType="separate"/>
    </w:r>
    <w:r w:rsidR="00BD4327">
      <w:rPr>
        <w:rStyle w:val="PageNumber"/>
        <w:rFonts w:ascii="Calibri" w:hAnsi="Calibri"/>
        <w:noProof/>
      </w:rPr>
      <w:t>13</w:t>
    </w:r>
    <w:r w:rsidRPr="00220CF3">
      <w:rPr>
        <w:rStyle w:val="PageNumber"/>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6F8A" w14:textId="4A229ACE" w:rsidR="0057182A" w:rsidRPr="00752F3B" w:rsidRDefault="0057182A" w:rsidP="001418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00BC" w14:textId="77777777" w:rsidR="007F6FD6" w:rsidRPr="00220CF3" w:rsidRDefault="007F6FD6" w:rsidP="001418A4">
    <w:pPr>
      <w:pStyle w:val="Footer"/>
      <w:rPr>
        <w:rFonts w:ascii="Calibri" w:hAnsi="Calibri"/>
      </w:rPr>
    </w:pPr>
    <w:r>
      <w:t xml:space="preserve">Status: &lt;Draft/Released </w:t>
    </w:r>
    <w:proofErr w:type="gramStart"/>
    <w:r>
      <w:t>For</w:t>
    </w:r>
    <w:proofErr w:type="gramEnd"/>
    <w:r>
      <w:t xml:space="preserve"> Approval/Approved&gt;</w:t>
    </w:r>
    <w:r w:rsidRPr="00C05199">
      <w:tab/>
    </w:r>
    <w:r w:rsidRPr="00220CF3">
      <w:rPr>
        <w:rFonts w:ascii="Calibri" w:hAnsi="Calibri"/>
      </w:rPr>
      <w:t xml:space="preserve">Page </w:t>
    </w:r>
    <w:r w:rsidRPr="00220CF3">
      <w:rPr>
        <w:rStyle w:val="PageNumber"/>
        <w:rFonts w:ascii="Calibri" w:hAnsi="Calibri"/>
      </w:rPr>
      <w:fldChar w:fldCharType="begin"/>
    </w:r>
    <w:r w:rsidRPr="00220CF3">
      <w:rPr>
        <w:rStyle w:val="PageNumber"/>
        <w:rFonts w:ascii="Calibri" w:hAnsi="Calibri"/>
      </w:rPr>
      <w:instrText xml:space="preserve"> PAGE </w:instrText>
    </w:r>
    <w:r w:rsidRPr="00220CF3">
      <w:rPr>
        <w:rStyle w:val="PageNumber"/>
        <w:rFonts w:ascii="Calibri" w:hAnsi="Calibri"/>
      </w:rPr>
      <w:fldChar w:fldCharType="separate"/>
    </w:r>
    <w:r w:rsidR="00BD4327">
      <w:rPr>
        <w:rStyle w:val="PageNumber"/>
        <w:rFonts w:ascii="Calibri" w:hAnsi="Calibri"/>
        <w:noProof/>
      </w:rPr>
      <w:t>4</w:t>
    </w:r>
    <w:r w:rsidRPr="00220CF3">
      <w:rPr>
        <w:rStyle w:val="PageNumber"/>
        <w:rFonts w:ascii="Calibri" w:hAnsi="Calibri"/>
      </w:rPr>
      <w:fldChar w:fldCharType="end"/>
    </w:r>
    <w:r w:rsidRPr="00220CF3">
      <w:rPr>
        <w:rStyle w:val="PageNumber"/>
        <w:rFonts w:ascii="Calibri" w:hAnsi="Calibri"/>
      </w:rPr>
      <w:t xml:space="preserve"> of </w:t>
    </w:r>
    <w:r w:rsidRPr="00220CF3">
      <w:rPr>
        <w:rStyle w:val="PageNumber"/>
        <w:rFonts w:ascii="Calibri" w:hAnsi="Calibri"/>
      </w:rPr>
      <w:fldChar w:fldCharType="begin"/>
    </w:r>
    <w:r w:rsidRPr="00220CF3">
      <w:rPr>
        <w:rStyle w:val="PageNumber"/>
        <w:rFonts w:ascii="Calibri" w:hAnsi="Calibri"/>
      </w:rPr>
      <w:instrText xml:space="preserve"> NUMPAGES </w:instrText>
    </w:r>
    <w:r w:rsidRPr="00220CF3">
      <w:rPr>
        <w:rStyle w:val="PageNumber"/>
        <w:rFonts w:ascii="Calibri" w:hAnsi="Calibri"/>
      </w:rPr>
      <w:fldChar w:fldCharType="separate"/>
    </w:r>
    <w:r w:rsidR="00BD4327">
      <w:rPr>
        <w:rStyle w:val="PageNumber"/>
        <w:rFonts w:ascii="Calibri" w:hAnsi="Calibri"/>
        <w:noProof/>
      </w:rPr>
      <w:t>13</w:t>
    </w:r>
    <w:r w:rsidRPr="00220CF3">
      <w:rPr>
        <w:rStyle w:val="PageNumber"/>
        <w:rFonts w:ascii="Calibri" w:hAnsi="Calibri"/>
      </w:rPr>
      <w:fldChar w:fldCharType="end"/>
    </w:r>
  </w:p>
  <w:p w14:paraId="55EBE145" w14:textId="77777777" w:rsidR="007F6FD6" w:rsidRDefault="007F6FD6" w:rsidP="001418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Look w:val="0000" w:firstRow="0" w:lastRow="0" w:firstColumn="0" w:lastColumn="0" w:noHBand="0" w:noVBand="0"/>
    </w:tblPr>
    <w:tblGrid>
      <w:gridCol w:w="9245"/>
    </w:tblGrid>
    <w:tr w:rsidR="007F6FD6" w14:paraId="44C38E86" w14:textId="77777777">
      <w:tc>
        <w:tcPr>
          <w:tcW w:w="9245" w:type="dxa"/>
          <w:tcBorders>
            <w:bottom w:val="single" w:sz="4" w:space="0" w:color="auto"/>
          </w:tcBorders>
        </w:tcPr>
        <w:p w14:paraId="6076B325" w14:textId="77777777" w:rsidR="007F6FD6" w:rsidRDefault="007F6FD6" w:rsidP="001418A4">
          <w:pPr>
            <w:pStyle w:val="Footer"/>
          </w:pPr>
        </w:p>
      </w:tc>
    </w:tr>
  </w:tbl>
  <w:p w14:paraId="1D3F7CBB" w14:textId="31D2D41C" w:rsidR="007F6FD6" w:rsidRDefault="007F6FD6" w:rsidP="001418A4">
    <w:pPr>
      <w:pStyle w:val="Footer"/>
    </w:pPr>
    <w:r>
      <w:fldChar w:fldCharType="begin"/>
    </w:r>
    <w:r>
      <w:instrText xml:space="preserve">filename </w:instrText>
    </w:r>
    <w:r>
      <w:fldChar w:fldCharType="separate"/>
    </w:r>
    <w:r>
      <w:rPr>
        <w:noProof/>
      </w:rPr>
      <w:t>Business IT Requirements Document Template.docm</w:t>
    </w:r>
    <w:r>
      <w:fldChar w:fldCharType="end"/>
    </w:r>
    <w:r>
      <w:t xml:space="preserve"> Template v0.1      Created: </w:t>
    </w:r>
    <w:r>
      <w:fldChar w:fldCharType="begin"/>
    </w:r>
    <w:r>
      <w:instrText xml:space="preserve">createdate \@ "dd/MM/yy" \* mergeformat </w:instrText>
    </w:r>
    <w:r>
      <w:fldChar w:fldCharType="separate"/>
    </w:r>
    <w:r>
      <w:rPr>
        <w:noProof/>
      </w:rPr>
      <w:t>23/07/13</w:t>
    </w:r>
    <w:r>
      <w:fldChar w:fldCharType="end"/>
    </w:r>
    <w:r>
      <w:t xml:space="preserve">  Last saved: </w:t>
    </w:r>
    <w:r>
      <w:fldChar w:fldCharType="begin"/>
    </w:r>
    <w:r>
      <w:instrText xml:space="preserve">savedate \@ "dd/MM/yy" \* mergeformat </w:instrText>
    </w:r>
    <w:r>
      <w:fldChar w:fldCharType="separate"/>
    </w:r>
    <w:r w:rsidR="001A35E4">
      <w:rPr>
        <w:noProof/>
      </w:rPr>
      <w:t>26/08/26</w:t>
    </w:r>
    <w:r>
      <w:fldChar w:fldCharType="end"/>
    </w:r>
    <w:r>
      <w:tab/>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1</w:t>
    </w:r>
    <w:r>
      <w:rPr>
        <w:rStyle w:val="PageNumber"/>
        <w:sz w:val="16"/>
      </w:rPr>
      <w:fldChar w:fldCharType="end"/>
    </w:r>
    <w:r>
      <w:rPr>
        <w:rStyle w:val="PageNumber"/>
        <w:sz w:val="16"/>
      </w:rPr>
      <w:t xml:space="preserve"> of </w:t>
    </w:r>
    <w:r>
      <w:rPr>
        <w:rStyle w:val="PageNumber"/>
        <w:sz w:val="16"/>
      </w:rPr>
      <w:fldChar w:fldCharType="begin"/>
    </w:r>
    <w:r>
      <w:rPr>
        <w:rStyle w:val="PageNumber"/>
        <w:sz w:val="16"/>
      </w:rPr>
      <w:instrText xml:space="preserve"> NUMPAGES </w:instrText>
    </w:r>
    <w:r>
      <w:rPr>
        <w:rStyle w:val="PageNumber"/>
        <w:sz w:val="16"/>
      </w:rPr>
      <w:fldChar w:fldCharType="separate"/>
    </w:r>
    <w:r>
      <w:rPr>
        <w:rStyle w:val="PageNumber"/>
        <w:noProof/>
        <w:sz w:val="16"/>
      </w:rPr>
      <w:t>12</w:t>
    </w:r>
    <w:r>
      <w:rPr>
        <w:rStyle w:val="PageNumber"/>
        <w:sz w:val="16"/>
      </w:rPr>
      <w:fldChar w:fldCharType="end"/>
    </w:r>
  </w:p>
  <w:p w14:paraId="27A0C171" w14:textId="77777777" w:rsidR="007F6FD6" w:rsidRDefault="007F6FD6" w:rsidP="001418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6C853" w14:textId="77777777" w:rsidR="00237932" w:rsidRDefault="00237932" w:rsidP="001418A4">
      <w:r>
        <w:separator/>
      </w:r>
    </w:p>
  </w:footnote>
  <w:footnote w:type="continuationSeparator" w:id="0">
    <w:p w14:paraId="547D68BD" w14:textId="77777777" w:rsidR="00237932" w:rsidRDefault="00237932" w:rsidP="001418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8E2C" w14:textId="6FB66264" w:rsidR="007F6FD6" w:rsidRPr="00220CF3" w:rsidRDefault="007F6FD6" w:rsidP="001418A4">
    <w:pPr>
      <w:pStyle w:val="Header"/>
    </w:pPr>
    <w:r>
      <w:rPr>
        <w:noProof/>
        <w:lang w:eastAsia="en-GB"/>
      </w:rPr>
      <w:t>&lt;</w:t>
    </w:r>
    <w:r w:rsidR="00531CFC" w:rsidRPr="00531CFC">
      <w:t xml:space="preserve"> </w:t>
    </w:r>
    <w:r w:rsidR="00531CFC" w:rsidRPr="00531CFC">
      <w:rPr>
        <w:noProof/>
        <w:lang w:eastAsia="en-GB"/>
      </w:rPr>
      <w:t xml:space="preserve">Procurement Intelligence &amp; Vendor Risk Platform </w:t>
    </w:r>
    <w:r>
      <w:rPr>
        <w:noProof/>
        <w:lang w:eastAsia="en-GB"/>
      </w:rPr>
      <w:t>&gt;</w:t>
    </w:r>
    <w:r>
      <w:t xml:space="preserve"> </w:t>
    </w:r>
    <w:r w:rsidRPr="00220CF3">
      <w:tab/>
    </w:r>
  </w:p>
  <w:p w14:paraId="3566074D" w14:textId="77777777" w:rsidR="007F6FD6" w:rsidRDefault="007F6FD6" w:rsidP="001418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5A57" w14:textId="61B6A7F5" w:rsidR="007F6FD6" w:rsidRPr="00220CF3" w:rsidRDefault="007F6FD6" w:rsidP="001418A4">
    <w:pPr>
      <w:pStyle w:val="Header"/>
    </w:pPr>
    <w:r>
      <w:rPr>
        <w:noProof/>
        <w:lang w:eastAsia="en-GB"/>
      </w:rPr>
      <w:t>&lt;</w:t>
    </w:r>
    <w:r w:rsidR="00861EC8" w:rsidRPr="00861EC8">
      <w:t xml:space="preserve"> </w:t>
    </w:r>
    <w:r w:rsidR="00861EC8" w:rsidRPr="00861EC8">
      <w:rPr>
        <w:noProof/>
        <w:lang w:eastAsia="en-GB"/>
      </w:rPr>
      <w:t xml:space="preserve">Procurement Intelligence &amp; Vendor Risk Platform </w:t>
    </w:r>
    <w:r>
      <w:rPr>
        <w:noProof/>
        <w:lang w:eastAsia="en-GB"/>
      </w:rPr>
      <w:t>&gt;</w:t>
    </w:r>
    <w:r>
      <w:t xml:space="preserve"> </w:t>
    </w:r>
    <w:r w:rsidRPr="00220CF3">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BA3"/>
    <w:multiLevelType w:val="hybridMultilevel"/>
    <w:tmpl w:val="E5242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54227"/>
    <w:multiLevelType w:val="multilevel"/>
    <w:tmpl w:val="1C2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60FFD"/>
    <w:multiLevelType w:val="hybridMultilevel"/>
    <w:tmpl w:val="21AAD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F560B4"/>
    <w:multiLevelType w:val="hybridMultilevel"/>
    <w:tmpl w:val="45286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356F4E"/>
    <w:multiLevelType w:val="hybridMultilevel"/>
    <w:tmpl w:val="CB2CD1FA"/>
    <w:lvl w:ilvl="0" w:tplc="0C090001">
      <w:start w:val="1"/>
      <w:numFmt w:val="bullet"/>
      <w:lvlText w:val=""/>
      <w:lvlJc w:val="left"/>
      <w:pPr>
        <w:ind w:left="720" w:hanging="360"/>
      </w:pPr>
      <w:rPr>
        <w:rFonts w:ascii="Symbol" w:hAnsi="Symbol" w:hint="default"/>
      </w:rPr>
    </w:lvl>
    <w:lvl w:ilvl="1" w:tplc="0C090003">
      <w:start w:val="1"/>
      <w:numFmt w:val="decimal"/>
      <w:lvlText w:val="%2."/>
      <w:lvlJc w:val="left"/>
      <w:pPr>
        <w:tabs>
          <w:tab w:val="num" w:pos="1440"/>
        </w:tabs>
        <w:ind w:left="1440" w:hanging="360"/>
      </w:pPr>
      <w:rPr>
        <w:rFonts w:cs="Times New Roman"/>
      </w:rPr>
    </w:lvl>
    <w:lvl w:ilvl="2" w:tplc="0C090005">
      <w:start w:val="1"/>
      <w:numFmt w:val="decimal"/>
      <w:lvlText w:val="%3."/>
      <w:lvlJc w:val="left"/>
      <w:pPr>
        <w:tabs>
          <w:tab w:val="num" w:pos="2160"/>
        </w:tabs>
        <w:ind w:left="2160" w:hanging="360"/>
      </w:pPr>
      <w:rPr>
        <w:rFonts w:cs="Times New Roman"/>
      </w:rPr>
    </w:lvl>
    <w:lvl w:ilvl="3" w:tplc="0C090001">
      <w:start w:val="1"/>
      <w:numFmt w:val="decimal"/>
      <w:lvlText w:val="%4."/>
      <w:lvlJc w:val="left"/>
      <w:pPr>
        <w:tabs>
          <w:tab w:val="num" w:pos="2880"/>
        </w:tabs>
        <w:ind w:left="2880" w:hanging="360"/>
      </w:pPr>
      <w:rPr>
        <w:rFonts w:cs="Times New Roman"/>
      </w:rPr>
    </w:lvl>
    <w:lvl w:ilvl="4" w:tplc="0C090003">
      <w:start w:val="1"/>
      <w:numFmt w:val="decimal"/>
      <w:lvlText w:val="%5."/>
      <w:lvlJc w:val="left"/>
      <w:pPr>
        <w:tabs>
          <w:tab w:val="num" w:pos="3600"/>
        </w:tabs>
        <w:ind w:left="3600" w:hanging="360"/>
      </w:pPr>
      <w:rPr>
        <w:rFonts w:cs="Times New Roman"/>
      </w:rPr>
    </w:lvl>
    <w:lvl w:ilvl="5" w:tplc="0C090005">
      <w:start w:val="1"/>
      <w:numFmt w:val="decimal"/>
      <w:lvlText w:val="%6."/>
      <w:lvlJc w:val="left"/>
      <w:pPr>
        <w:tabs>
          <w:tab w:val="num" w:pos="4320"/>
        </w:tabs>
        <w:ind w:left="4320" w:hanging="360"/>
      </w:pPr>
      <w:rPr>
        <w:rFonts w:cs="Times New Roman"/>
      </w:rPr>
    </w:lvl>
    <w:lvl w:ilvl="6" w:tplc="0C090001">
      <w:start w:val="1"/>
      <w:numFmt w:val="decimal"/>
      <w:lvlText w:val="%7."/>
      <w:lvlJc w:val="left"/>
      <w:pPr>
        <w:tabs>
          <w:tab w:val="num" w:pos="5040"/>
        </w:tabs>
        <w:ind w:left="5040" w:hanging="360"/>
      </w:pPr>
      <w:rPr>
        <w:rFonts w:cs="Times New Roman"/>
      </w:rPr>
    </w:lvl>
    <w:lvl w:ilvl="7" w:tplc="0C090003">
      <w:start w:val="1"/>
      <w:numFmt w:val="decimal"/>
      <w:lvlText w:val="%8."/>
      <w:lvlJc w:val="left"/>
      <w:pPr>
        <w:tabs>
          <w:tab w:val="num" w:pos="5760"/>
        </w:tabs>
        <w:ind w:left="5760" w:hanging="360"/>
      </w:pPr>
      <w:rPr>
        <w:rFonts w:cs="Times New Roman"/>
      </w:rPr>
    </w:lvl>
    <w:lvl w:ilvl="8" w:tplc="0C090005">
      <w:start w:val="1"/>
      <w:numFmt w:val="decimal"/>
      <w:lvlText w:val="%9."/>
      <w:lvlJc w:val="left"/>
      <w:pPr>
        <w:tabs>
          <w:tab w:val="num" w:pos="6480"/>
        </w:tabs>
        <w:ind w:left="6480" w:hanging="360"/>
      </w:pPr>
      <w:rPr>
        <w:rFonts w:cs="Times New Roman"/>
      </w:rPr>
    </w:lvl>
  </w:abstractNum>
  <w:abstractNum w:abstractNumId="5" w15:restartNumberingAfterBreak="0">
    <w:nsid w:val="06517843"/>
    <w:multiLevelType w:val="hybridMultilevel"/>
    <w:tmpl w:val="FB080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A619DA"/>
    <w:multiLevelType w:val="multilevel"/>
    <w:tmpl w:val="F536B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3B7CC9"/>
    <w:multiLevelType w:val="multilevel"/>
    <w:tmpl w:val="FA14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701F5"/>
    <w:multiLevelType w:val="multilevel"/>
    <w:tmpl w:val="9E7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A03EE5"/>
    <w:multiLevelType w:val="hybridMultilevel"/>
    <w:tmpl w:val="45AE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9602FB"/>
    <w:multiLevelType w:val="hybridMultilevel"/>
    <w:tmpl w:val="09BCE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C83A42"/>
    <w:multiLevelType w:val="hybridMultilevel"/>
    <w:tmpl w:val="62BC3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D4B56"/>
    <w:multiLevelType w:val="hybridMultilevel"/>
    <w:tmpl w:val="C6CCF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730196"/>
    <w:multiLevelType w:val="hybridMultilevel"/>
    <w:tmpl w:val="FBBE5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D8C33B4"/>
    <w:multiLevelType w:val="multilevel"/>
    <w:tmpl w:val="7690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7B7E66"/>
    <w:multiLevelType w:val="hybridMultilevel"/>
    <w:tmpl w:val="DB5E4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0AD40A7"/>
    <w:multiLevelType w:val="multilevel"/>
    <w:tmpl w:val="277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EE4DFF"/>
    <w:multiLevelType w:val="hybridMultilevel"/>
    <w:tmpl w:val="D6DC6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A54A85"/>
    <w:multiLevelType w:val="hybridMultilevel"/>
    <w:tmpl w:val="31DAF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7A6633"/>
    <w:multiLevelType w:val="hybridMultilevel"/>
    <w:tmpl w:val="06D8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B0B118F"/>
    <w:multiLevelType w:val="multilevel"/>
    <w:tmpl w:val="96EA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057805"/>
    <w:multiLevelType w:val="hybridMultilevel"/>
    <w:tmpl w:val="6D9A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9534E0"/>
    <w:multiLevelType w:val="hybridMultilevel"/>
    <w:tmpl w:val="830A7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1A1F56"/>
    <w:multiLevelType w:val="hybridMultilevel"/>
    <w:tmpl w:val="55F85C78"/>
    <w:lvl w:ilvl="0" w:tplc="92D44D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6A0298"/>
    <w:multiLevelType w:val="hybridMultilevel"/>
    <w:tmpl w:val="6C16E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8F4A38"/>
    <w:multiLevelType w:val="hybridMultilevel"/>
    <w:tmpl w:val="2274F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0170B2"/>
    <w:multiLevelType w:val="multilevel"/>
    <w:tmpl w:val="3FA8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85A2B"/>
    <w:multiLevelType w:val="hybridMultilevel"/>
    <w:tmpl w:val="E8E08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AF33A1"/>
    <w:multiLevelType w:val="hybridMultilevel"/>
    <w:tmpl w:val="BEB49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63D6412"/>
    <w:multiLevelType w:val="hybridMultilevel"/>
    <w:tmpl w:val="CB9A8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84709C9"/>
    <w:multiLevelType w:val="hybridMultilevel"/>
    <w:tmpl w:val="33C0C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1865152"/>
    <w:multiLevelType w:val="hybridMultilevel"/>
    <w:tmpl w:val="ED9AC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7916FA"/>
    <w:multiLevelType w:val="hybridMultilevel"/>
    <w:tmpl w:val="42C61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255FBA"/>
    <w:multiLevelType w:val="multilevel"/>
    <w:tmpl w:val="4706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155DDD"/>
    <w:multiLevelType w:val="hybridMultilevel"/>
    <w:tmpl w:val="7F0C7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5C689F"/>
    <w:multiLevelType w:val="hybridMultilevel"/>
    <w:tmpl w:val="EE6EA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E7A3B0D"/>
    <w:multiLevelType w:val="hybridMultilevel"/>
    <w:tmpl w:val="5FB03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EFE0E7D"/>
    <w:multiLevelType w:val="multilevel"/>
    <w:tmpl w:val="C91CC8F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sz w:val="22"/>
        <w:szCs w:val="22"/>
      </w:rPr>
    </w:lvl>
    <w:lvl w:ilvl="2">
      <w:start w:val="1"/>
      <w:numFmt w:val="decimal"/>
      <w:pStyle w:val="Heading3"/>
      <w:lvlText w:val="%1.%2.%3"/>
      <w:lvlJc w:val="left"/>
      <w:pPr>
        <w:tabs>
          <w:tab w:val="num" w:pos="720"/>
        </w:tabs>
        <w:ind w:left="720" w:hanging="720"/>
      </w:pPr>
      <w:rPr>
        <w:rFonts w:asciiTheme="minorHAnsi" w:hAnsiTheme="minorHAnsi" w:cstheme="minorHAnsi" w:hint="default"/>
        <w:sz w:val="22"/>
        <w:szCs w:val="22"/>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38" w15:restartNumberingAfterBreak="0">
    <w:nsid w:val="60A02129"/>
    <w:multiLevelType w:val="hybridMultilevel"/>
    <w:tmpl w:val="AA22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B94297"/>
    <w:multiLevelType w:val="hybridMultilevel"/>
    <w:tmpl w:val="AA1ED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24C3AFA"/>
    <w:multiLevelType w:val="multilevel"/>
    <w:tmpl w:val="7C68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49656B"/>
    <w:multiLevelType w:val="hybridMultilevel"/>
    <w:tmpl w:val="F79E2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8083E27"/>
    <w:multiLevelType w:val="multilevel"/>
    <w:tmpl w:val="31AC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AF584C"/>
    <w:multiLevelType w:val="multilevel"/>
    <w:tmpl w:val="337A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5B710F"/>
    <w:multiLevelType w:val="multilevel"/>
    <w:tmpl w:val="2BFA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45099E"/>
    <w:multiLevelType w:val="hybridMultilevel"/>
    <w:tmpl w:val="29FC2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4087003">
    <w:abstractNumId w:val="37"/>
  </w:num>
  <w:num w:numId="2" w16cid:durableId="166479615">
    <w:abstractNumId w:val="30"/>
  </w:num>
  <w:num w:numId="3" w16cid:durableId="1243641441">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3080545">
    <w:abstractNumId w:val="45"/>
  </w:num>
  <w:num w:numId="5" w16cid:durableId="2033146547">
    <w:abstractNumId w:val="15"/>
  </w:num>
  <w:num w:numId="6" w16cid:durableId="1073354710">
    <w:abstractNumId w:val="20"/>
  </w:num>
  <w:num w:numId="7" w16cid:durableId="1592817036">
    <w:abstractNumId w:val="19"/>
  </w:num>
  <w:num w:numId="8" w16cid:durableId="35548697">
    <w:abstractNumId w:val="12"/>
  </w:num>
  <w:num w:numId="9" w16cid:durableId="1651400684">
    <w:abstractNumId w:val="29"/>
  </w:num>
  <w:num w:numId="10" w16cid:durableId="1977835807">
    <w:abstractNumId w:val="13"/>
  </w:num>
  <w:num w:numId="11" w16cid:durableId="756167960">
    <w:abstractNumId w:val="3"/>
  </w:num>
  <w:num w:numId="12" w16cid:durableId="1294216954">
    <w:abstractNumId w:val="41"/>
  </w:num>
  <w:num w:numId="13" w16cid:durableId="1539123798">
    <w:abstractNumId w:val="36"/>
  </w:num>
  <w:num w:numId="14" w16cid:durableId="705178543">
    <w:abstractNumId w:val="28"/>
  </w:num>
  <w:num w:numId="15" w16cid:durableId="788620181">
    <w:abstractNumId w:val="35"/>
  </w:num>
  <w:num w:numId="16" w16cid:durableId="1281297635">
    <w:abstractNumId w:val="17"/>
  </w:num>
  <w:num w:numId="17" w16cid:durableId="197159938">
    <w:abstractNumId w:val="37"/>
  </w:num>
  <w:num w:numId="18" w16cid:durableId="1503928280">
    <w:abstractNumId w:val="37"/>
  </w:num>
  <w:num w:numId="19" w16cid:durableId="1643580270">
    <w:abstractNumId w:val="37"/>
  </w:num>
  <w:num w:numId="20" w16cid:durableId="652874998">
    <w:abstractNumId w:val="44"/>
  </w:num>
  <w:num w:numId="21" w16cid:durableId="1425570892">
    <w:abstractNumId w:val="23"/>
  </w:num>
  <w:num w:numId="22" w16cid:durableId="1556357115">
    <w:abstractNumId w:val="33"/>
  </w:num>
  <w:num w:numId="23" w16cid:durableId="525405331">
    <w:abstractNumId w:val="7"/>
  </w:num>
  <w:num w:numId="24" w16cid:durableId="1526403318">
    <w:abstractNumId w:val="16"/>
  </w:num>
  <w:num w:numId="25" w16cid:durableId="1202668632">
    <w:abstractNumId w:val="42"/>
  </w:num>
  <w:num w:numId="26" w16cid:durableId="2053529705">
    <w:abstractNumId w:val="26"/>
  </w:num>
  <w:num w:numId="27" w16cid:durableId="869878798">
    <w:abstractNumId w:val="40"/>
  </w:num>
  <w:num w:numId="28" w16cid:durableId="945114380">
    <w:abstractNumId w:val="1"/>
  </w:num>
  <w:num w:numId="29" w16cid:durableId="1003624619">
    <w:abstractNumId w:val="8"/>
  </w:num>
  <w:num w:numId="30" w16cid:durableId="807161479">
    <w:abstractNumId w:val="14"/>
  </w:num>
  <w:num w:numId="31" w16cid:durableId="956643187">
    <w:abstractNumId w:val="37"/>
  </w:num>
  <w:num w:numId="32" w16cid:durableId="191724507">
    <w:abstractNumId w:val="32"/>
  </w:num>
  <w:num w:numId="33" w16cid:durableId="1920169374">
    <w:abstractNumId w:val="43"/>
  </w:num>
  <w:num w:numId="34" w16cid:durableId="484855116">
    <w:abstractNumId w:val="18"/>
  </w:num>
  <w:num w:numId="35" w16cid:durableId="958075529">
    <w:abstractNumId w:val="25"/>
  </w:num>
  <w:num w:numId="36" w16cid:durableId="700856718">
    <w:abstractNumId w:val="6"/>
  </w:num>
  <w:num w:numId="37" w16cid:durableId="1248879644">
    <w:abstractNumId w:val="38"/>
  </w:num>
  <w:num w:numId="38" w16cid:durableId="1902325450">
    <w:abstractNumId w:val="21"/>
  </w:num>
  <w:num w:numId="39" w16cid:durableId="1054355342">
    <w:abstractNumId w:val="11"/>
  </w:num>
  <w:num w:numId="40" w16cid:durableId="99684568">
    <w:abstractNumId w:val="34"/>
  </w:num>
  <w:num w:numId="41" w16cid:durableId="129832265">
    <w:abstractNumId w:val="27"/>
  </w:num>
  <w:num w:numId="42" w16cid:durableId="1777017339">
    <w:abstractNumId w:val="31"/>
  </w:num>
  <w:num w:numId="43" w16cid:durableId="2140831262">
    <w:abstractNumId w:val="9"/>
  </w:num>
  <w:num w:numId="44" w16cid:durableId="1753745176">
    <w:abstractNumId w:val="39"/>
  </w:num>
  <w:num w:numId="45" w16cid:durableId="488596443">
    <w:abstractNumId w:val="2"/>
  </w:num>
  <w:num w:numId="46" w16cid:durableId="299194577">
    <w:abstractNumId w:val="10"/>
  </w:num>
  <w:num w:numId="47" w16cid:durableId="1665232272">
    <w:abstractNumId w:val="5"/>
  </w:num>
  <w:num w:numId="48" w16cid:durableId="149561790">
    <w:abstractNumId w:val="24"/>
  </w:num>
  <w:num w:numId="49" w16cid:durableId="302734571">
    <w:abstractNumId w:val="0"/>
  </w:num>
  <w:num w:numId="50" w16cid:durableId="1369335695">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A6F"/>
    <w:rsid w:val="00001D46"/>
    <w:rsid w:val="00001E67"/>
    <w:rsid w:val="00002022"/>
    <w:rsid w:val="000028B9"/>
    <w:rsid w:val="00007D3C"/>
    <w:rsid w:val="00010CF2"/>
    <w:rsid w:val="00010F7A"/>
    <w:rsid w:val="00011622"/>
    <w:rsid w:val="00011D22"/>
    <w:rsid w:val="00012AA4"/>
    <w:rsid w:val="000139C6"/>
    <w:rsid w:val="00015D67"/>
    <w:rsid w:val="00015EBE"/>
    <w:rsid w:val="0002363C"/>
    <w:rsid w:val="00025063"/>
    <w:rsid w:val="00030E1A"/>
    <w:rsid w:val="00034A3E"/>
    <w:rsid w:val="00034A66"/>
    <w:rsid w:val="0003696C"/>
    <w:rsid w:val="00036F03"/>
    <w:rsid w:val="00040550"/>
    <w:rsid w:val="000467E7"/>
    <w:rsid w:val="000476E6"/>
    <w:rsid w:val="00051C78"/>
    <w:rsid w:val="00052973"/>
    <w:rsid w:val="00052F51"/>
    <w:rsid w:val="000542BA"/>
    <w:rsid w:val="00056090"/>
    <w:rsid w:val="00060410"/>
    <w:rsid w:val="000613C1"/>
    <w:rsid w:val="000619E7"/>
    <w:rsid w:val="00062790"/>
    <w:rsid w:val="00064223"/>
    <w:rsid w:val="000649DF"/>
    <w:rsid w:val="00065ECA"/>
    <w:rsid w:val="0007066B"/>
    <w:rsid w:val="000712E9"/>
    <w:rsid w:val="00072138"/>
    <w:rsid w:val="00077102"/>
    <w:rsid w:val="00083D68"/>
    <w:rsid w:val="00085B47"/>
    <w:rsid w:val="00086845"/>
    <w:rsid w:val="00086D35"/>
    <w:rsid w:val="000871F9"/>
    <w:rsid w:val="0009013B"/>
    <w:rsid w:val="00090400"/>
    <w:rsid w:val="00094D82"/>
    <w:rsid w:val="00094E9A"/>
    <w:rsid w:val="000962D3"/>
    <w:rsid w:val="000A22D6"/>
    <w:rsid w:val="000B0FA6"/>
    <w:rsid w:val="000B1E7D"/>
    <w:rsid w:val="000B3445"/>
    <w:rsid w:val="000B7D03"/>
    <w:rsid w:val="000C602E"/>
    <w:rsid w:val="000D3D83"/>
    <w:rsid w:val="000D4428"/>
    <w:rsid w:val="000E22C9"/>
    <w:rsid w:val="000E3A28"/>
    <w:rsid w:val="000E4DD0"/>
    <w:rsid w:val="000E7559"/>
    <w:rsid w:val="000F1451"/>
    <w:rsid w:val="00103CFF"/>
    <w:rsid w:val="0011008F"/>
    <w:rsid w:val="0011057A"/>
    <w:rsid w:val="00121778"/>
    <w:rsid w:val="00122124"/>
    <w:rsid w:val="001235DC"/>
    <w:rsid w:val="0012362D"/>
    <w:rsid w:val="00126611"/>
    <w:rsid w:val="001271B0"/>
    <w:rsid w:val="00132014"/>
    <w:rsid w:val="00134930"/>
    <w:rsid w:val="0013687C"/>
    <w:rsid w:val="00140B81"/>
    <w:rsid w:val="001418A4"/>
    <w:rsid w:val="0014217B"/>
    <w:rsid w:val="00143154"/>
    <w:rsid w:val="001435AC"/>
    <w:rsid w:val="00145917"/>
    <w:rsid w:val="001504C7"/>
    <w:rsid w:val="001504C9"/>
    <w:rsid w:val="001566F3"/>
    <w:rsid w:val="00160335"/>
    <w:rsid w:val="00160F27"/>
    <w:rsid w:val="00162DE6"/>
    <w:rsid w:val="00171BD7"/>
    <w:rsid w:val="001728A3"/>
    <w:rsid w:val="001835D3"/>
    <w:rsid w:val="001854F9"/>
    <w:rsid w:val="00185787"/>
    <w:rsid w:val="00192299"/>
    <w:rsid w:val="0019252C"/>
    <w:rsid w:val="0019586D"/>
    <w:rsid w:val="00197DE0"/>
    <w:rsid w:val="001A128E"/>
    <w:rsid w:val="001A1866"/>
    <w:rsid w:val="001A35E4"/>
    <w:rsid w:val="001A77D8"/>
    <w:rsid w:val="001B0E62"/>
    <w:rsid w:val="001B5C47"/>
    <w:rsid w:val="001B5DE1"/>
    <w:rsid w:val="001B60F1"/>
    <w:rsid w:val="001B6E24"/>
    <w:rsid w:val="001B6F34"/>
    <w:rsid w:val="001B6FDC"/>
    <w:rsid w:val="001C0371"/>
    <w:rsid w:val="001C0951"/>
    <w:rsid w:val="001C0B92"/>
    <w:rsid w:val="001C0E51"/>
    <w:rsid w:val="001C2C86"/>
    <w:rsid w:val="001C3C5A"/>
    <w:rsid w:val="001C5A33"/>
    <w:rsid w:val="001D15EC"/>
    <w:rsid w:val="001D1C6D"/>
    <w:rsid w:val="001D5ACE"/>
    <w:rsid w:val="001E2A61"/>
    <w:rsid w:val="001E67A0"/>
    <w:rsid w:val="001F2FDF"/>
    <w:rsid w:val="001F50F5"/>
    <w:rsid w:val="001F5F9C"/>
    <w:rsid w:val="001F6F0A"/>
    <w:rsid w:val="001F7259"/>
    <w:rsid w:val="001F7A6C"/>
    <w:rsid w:val="001F7FDE"/>
    <w:rsid w:val="00202982"/>
    <w:rsid w:val="002051B4"/>
    <w:rsid w:val="00206426"/>
    <w:rsid w:val="00210A1C"/>
    <w:rsid w:val="00211745"/>
    <w:rsid w:val="00215996"/>
    <w:rsid w:val="0021798F"/>
    <w:rsid w:val="00220CF3"/>
    <w:rsid w:val="00221440"/>
    <w:rsid w:val="00224A69"/>
    <w:rsid w:val="00224F65"/>
    <w:rsid w:val="00224FC8"/>
    <w:rsid w:val="00225AF4"/>
    <w:rsid w:val="00225C17"/>
    <w:rsid w:val="002273E3"/>
    <w:rsid w:val="00231997"/>
    <w:rsid w:val="00233AC3"/>
    <w:rsid w:val="002349AD"/>
    <w:rsid w:val="002358E9"/>
    <w:rsid w:val="00237932"/>
    <w:rsid w:val="00243937"/>
    <w:rsid w:val="00246683"/>
    <w:rsid w:val="002476BD"/>
    <w:rsid w:val="0025284D"/>
    <w:rsid w:val="00252A66"/>
    <w:rsid w:val="00255947"/>
    <w:rsid w:val="00263819"/>
    <w:rsid w:val="0026388B"/>
    <w:rsid w:val="00270F87"/>
    <w:rsid w:val="00290982"/>
    <w:rsid w:val="00293BF6"/>
    <w:rsid w:val="00293F5F"/>
    <w:rsid w:val="002A2D81"/>
    <w:rsid w:val="002A5F05"/>
    <w:rsid w:val="002B0677"/>
    <w:rsid w:val="002B3781"/>
    <w:rsid w:val="002B5518"/>
    <w:rsid w:val="002B639A"/>
    <w:rsid w:val="002C3A2C"/>
    <w:rsid w:val="002C581A"/>
    <w:rsid w:val="002C66B8"/>
    <w:rsid w:val="002C6A7C"/>
    <w:rsid w:val="002C6AAB"/>
    <w:rsid w:val="002C78D5"/>
    <w:rsid w:val="002D3DD4"/>
    <w:rsid w:val="002D4182"/>
    <w:rsid w:val="002D4CB9"/>
    <w:rsid w:val="002D7046"/>
    <w:rsid w:val="002E27EB"/>
    <w:rsid w:val="002E2984"/>
    <w:rsid w:val="002E553D"/>
    <w:rsid w:val="002F0A88"/>
    <w:rsid w:val="002F2951"/>
    <w:rsid w:val="002F3D99"/>
    <w:rsid w:val="002F489F"/>
    <w:rsid w:val="00300546"/>
    <w:rsid w:val="003079F3"/>
    <w:rsid w:val="00310C91"/>
    <w:rsid w:val="00312566"/>
    <w:rsid w:val="0031492B"/>
    <w:rsid w:val="003211C9"/>
    <w:rsid w:val="00321816"/>
    <w:rsid w:val="003306D7"/>
    <w:rsid w:val="00336DD7"/>
    <w:rsid w:val="003403C8"/>
    <w:rsid w:val="00343DCE"/>
    <w:rsid w:val="00345365"/>
    <w:rsid w:val="00346166"/>
    <w:rsid w:val="00346381"/>
    <w:rsid w:val="0034692C"/>
    <w:rsid w:val="0035605E"/>
    <w:rsid w:val="00357BF7"/>
    <w:rsid w:val="00363871"/>
    <w:rsid w:val="0036427A"/>
    <w:rsid w:val="00364461"/>
    <w:rsid w:val="00366382"/>
    <w:rsid w:val="00366AC1"/>
    <w:rsid w:val="00371585"/>
    <w:rsid w:val="00374C7C"/>
    <w:rsid w:val="00375498"/>
    <w:rsid w:val="003832A4"/>
    <w:rsid w:val="00383A33"/>
    <w:rsid w:val="00383E31"/>
    <w:rsid w:val="00385627"/>
    <w:rsid w:val="00392415"/>
    <w:rsid w:val="00395FD3"/>
    <w:rsid w:val="003A01BD"/>
    <w:rsid w:val="003A2726"/>
    <w:rsid w:val="003A2B82"/>
    <w:rsid w:val="003A5131"/>
    <w:rsid w:val="003B1796"/>
    <w:rsid w:val="003B3CDC"/>
    <w:rsid w:val="003B3FED"/>
    <w:rsid w:val="003B5B90"/>
    <w:rsid w:val="003B5BAB"/>
    <w:rsid w:val="003C2E91"/>
    <w:rsid w:val="003C6827"/>
    <w:rsid w:val="003D031A"/>
    <w:rsid w:val="003D20C7"/>
    <w:rsid w:val="003D30ED"/>
    <w:rsid w:val="003D3CFC"/>
    <w:rsid w:val="003D407E"/>
    <w:rsid w:val="003D62AB"/>
    <w:rsid w:val="003D64A4"/>
    <w:rsid w:val="003D6B34"/>
    <w:rsid w:val="003E059E"/>
    <w:rsid w:val="003E2887"/>
    <w:rsid w:val="003E5174"/>
    <w:rsid w:val="003E56CC"/>
    <w:rsid w:val="003E5726"/>
    <w:rsid w:val="003E5DD6"/>
    <w:rsid w:val="003F1F8A"/>
    <w:rsid w:val="003F2FE5"/>
    <w:rsid w:val="003F72FB"/>
    <w:rsid w:val="00401403"/>
    <w:rsid w:val="004037A3"/>
    <w:rsid w:val="0040465D"/>
    <w:rsid w:val="004076CD"/>
    <w:rsid w:val="004148FE"/>
    <w:rsid w:val="00414F20"/>
    <w:rsid w:val="00422120"/>
    <w:rsid w:val="00426C92"/>
    <w:rsid w:val="004316E4"/>
    <w:rsid w:val="004320FF"/>
    <w:rsid w:val="00437973"/>
    <w:rsid w:val="004408DE"/>
    <w:rsid w:val="0044177D"/>
    <w:rsid w:val="0044504F"/>
    <w:rsid w:val="004455E8"/>
    <w:rsid w:val="00447026"/>
    <w:rsid w:val="0045027C"/>
    <w:rsid w:val="00452BF4"/>
    <w:rsid w:val="00453340"/>
    <w:rsid w:val="00455273"/>
    <w:rsid w:val="004558BE"/>
    <w:rsid w:val="004562D0"/>
    <w:rsid w:val="00456FC8"/>
    <w:rsid w:val="0046464B"/>
    <w:rsid w:val="00465FA4"/>
    <w:rsid w:val="00466BE6"/>
    <w:rsid w:val="004716D2"/>
    <w:rsid w:val="0047372F"/>
    <w:rsid w:val="00475622"/>
    <w:rsid w:val="00476763"/>
    <w:rsid w:val="00477BCB"/>
    <w:rsid w:val="00481C50"/>
    <w:rsid w:val="004836D9"/>
    <w:rsid w:val="00485A1F"/>
    <w:rsid w:val="004A0F89"/>
    <w:rsid w:val="004A2274"/>
    <w:rsid w:val="004A246A"/>
    <w:rsid w:val="004A2CAA"/>
    <w:rsid w:val="004A4D9B"/>
    <w:rsid w:val="004A7500"/>
    <w:rsid w:val="004B0957"/>
    <w:rsid w:val="004B0A48"/>
    <w:rsid w:val="004B3477"/>
    <w:rsid w:val="004B4461"/>
    <w:rsid w:val="004B44D2"/>
    <w:rsid w:val="004B6FB3"/>
    <w:rsid w:val="004C1D91"/>
    <w:rsid w:val="004C22AF"/>
    <w:rsid w:val="004C27F2"/>
    <w:rsid w:val="004C32AE"/>
    <w:rsid w:val="004C4FB3"/>
    <w:rsid w:val="004D2084"/>
    <w:rsid w:val="004D27BB"/>
    <w:rsid w:val="004D280E"/>
    <w:rsid w:val="004D2BD9"/>
    <w:rsid w:val="004D3894"/>
    <w:rsid w:val="004D5DE3"/>
    <w:rsid w:val="004E27ED"/>
    <w:rsid w:val="004F3873"/>
    <w:rsid w:val="004F611B"/>
    <w:rsid w:val="00501A66"/>
    <w:rsid w:val="005021B1"/>
    <w:rsid w:val="00502821"/>
    <w:rsid w:val="00502926"/>
    <w:rsid w:val="0051086E"/>
    <w:rsid w:val="00510B89"/>
    <w:rsid w:val="00511D5F"/>
    <w:rsid w:val="005126A7"/>
    <w:rsid w:val="005165C9"/>
    <w:rsid w:val="00517AE1"/>
    <w:rsid w:val="00522928"/>
    <w:rsid w:val="005229D3"/>
    <w:rsid w:val="00524230"/>
    <w:rsid w:val="00524549"/>
    <w:rsid w:val="00531CFC"/>
    <w:rsid w:val="00533DE7"/>
    <w:rsid w:val="0054273C"/>
    <w:rsid w:val="00542CD3"/>
    <w:rsid w:val="0054482E"/>
    <w:rsid w:val="00545F8D"/>
    <w:rsid w:val="00546638"/>
    <w:rsid w:val="00546855"/>
    <w:rsid w:val="00546DBA"/>
    <w:rsid w:val="005536F6"/>
    <w:rsid w:val="005547E6"/>
    <w:rsid w:val="00554B3D"/>
    <w:rsid w:val="00554FA4"/>
    <w:rsid w:val="005564EA"/>
    <w:rsid w:val="005578CF"/>
    <w:rsid w:val="005579EE"/>
    <w:rsid w:val="00560389"/>
    <w:rsid w:val="00561311"/>
    <w:rsid w:val="0057182A"/>
    <w:rsid w:val="00571B09"/>
    <w:rsid w:val="005721B8"/>
    <w:rsid w:val="00573705"/>
    <w:rsid w:val="005741F8"/>
    <w:rsid w:val="005772BC"/>
    <w:rsid w:val="00577379"/>
    <w:rsid w:val="00577E0B"/>
    <w:rsid w:val="00580EAD"/>
    <w:rsid w:val="00582731"/>
    <w:rsid w:val="00582D07"/>
    <w:rsid w:val="00583CC6"/>
    <w:rsid w:val="00583CD9"/>
    <w:rsid w:val="00583E52"/>
    <w:rsid w:val="00583FF6"/>
    <w:rsid w:val="00585C3B"/>
    <w:rsid w:val="00585CA4"/>
    <w:rsid w:val="00586CE9"/>
    <w:rsid w:val="00586DD8"/>
    <w:rsid w:val="00597A0F"/>
    <w:rsid w:val="005A1217"/>
    <w:rsid w:val="005A2B5E"/>
    <w:rsid w:val="005A3ABD"/>
    <w:rsid w:val="005A4844"/>
    <w:rsid w:val="005A76C2"/>
    <w:rsid w:val="005B7231"/>
    <w:rsid w:val="005B7531"/>
    <w:rsid w:val="005C148A"/>
    <w:rsid w:val="005C2BDC"/>
    <w:rsid w:val="005C2EE8"/>
    <w:rsid w:val="005C4086"/>
    <w:rsid w:val="005C452F"/>
    <w:rsid w:val="005C4F9D"/>
    <w:rsid w:val="005C63F0"/>
    <w:rsid w:val="005C738D"/>
    <w:rsid w:val="005D139A"/>
    <w:rsid w:val="005D2387"/>
    <w:rsid w:val="005D376F"/>
    <w:rsid w:val="005D3A33"/>
    <w:rsid w:val="005D4A15"/>
    <w:rsid w:val="005E1380"/>
    <w:rsid w:val="005E2878"/>
    <w:rsid w:val="005E5761"/>
    <w:rsid w:val="005E5D45"/>
    <w:rsid w:val="005E60BE"/>
    <w:rsid w:val="005F1D96"/>
    <w:rsid w:val="00600AB1"/>
    <w:rsid w:val="00603100"/>
    <w:rsid w:val="00605A4F"/>
    <w:rsid w:val="006077CC"/>
    <w:rsid w:val="00615615"/>
    <w:rsid w:val="00616AE4"/>
    <w:rsid w:val="00620727"/>
    <w:rsid w:val="006236B0"/>
    <w:rsid w:val="00632C69"/>
    <w:rsid w:val="0063322C"/>
    <w:rsid w:val="00634180"/>
    <w:rsid w:val="006351B7"/>
    <w:rsid w:val="00643AAD"/>
    <w:rsid w:val="00643D15"/>
    <w:rsid w:val="0064432D"/>
    <w:rsid w:val="0064609B"/>
    <w:rsid w:val="006479B0"/>
    <w:rsid w:val="00653A0D"/>
    <w:rsid w:val="006552BD"/>
    <w:rsid w:val="006637BC"/>
    <w:rsid w:val="00663E68"/>
    <w:rsid w:val="00665A61"/>
    <w:rsid w:val="00666119"/>
    <w:rsid w:val="00666D2E"/>
    <w:rsid w:val="00667593"/>
    <w:rsid w:val="006729E2"/>
    <w:rsid w:val="006764B4"/>
    <w:rsid w:val="00676530"/>
    <w:rsid w:val="00676D71"/>
    <w:rsid w:val="0068024A"/>
    <w:rsid w:val="00682515"/>
    <w:rsid w:val="00682902"/>
    <w:rsid w:val="00682D6B"/>
    <w:rsid w:val="0068300D"/>
    <w:rsid w:val="006857D9"/>
    <w:rsid w:val="0068642C"/>
    <w:rsid w:val="00690C2F"/>
    <w:rsid w:val="0069207E"/>
    <w:rsid w:val="00695526"/>
    <w:rsid w:val="0069738D"/>
    <w:rsid w:val="006A19BA"/>
    <w:rsid w:val="006A4C70"/>
    <w:rsid w:val="006A684B"/>
    <w:rsid w:val="006B047B"/>
    <w:rsid w:val="006B4AA8"/>
    <w:rsid w:val="006B672F"/>
    <w:rsid w:val="006B67D9"/>
    <w:rsid w:val="006B6DF7"/>
    <w:rsid w:val="006B6FFC"/>
    <w:rsid w:val="006C278B"/>
    <w:rsid w:val="006C2867"/>
    <w:rsid w:val="006C4B9A"/>
    <w:rsid w:val="006D0C42"/>
    <w:rsid w:val="006D15E3"/>
    <w:rsid w:val="006D23A1"/>
    <w:rsid w:val="006E2731"/>
    <w:rsid w:val="006E4FBF"/>
    <w:rsid w:val="006E50DD"/>
    <w:rsid w:val="006E54D7"/>
    <w:rsid w:val="006E75A9"/>
    <w:rsid w:val="006F11D1"/>
    <w:rsid w:val="006F2779"/>
    <w:rsid w:val="006F2D29"/>
    <w:rsid w:val="006F543A"/>
    <w:rsid w:val="006F571C"/>
    <w:rsid w:val="006F6DD3"/>
    <w:rsid w:val="006F7968"/>
    <w:rsid w:val="00700A31"/>
    <w:rsid w:val="00700C9A"/>
    <w:rsid w:val="00700D1A"/>
    <w:rsid w:val="00705373"/>
    <w:rsid w:val="00706310"/>
    <w:rsid w:val="007134B7"/>
    <w:rsid w:val="00723177"/>
    <w:rsid w:val="00724798"/>
    <w:rsid w:val="00732826"/>
    <w:rsid w:val="00734944"/>
    <w:rsid w:val="00735C48"/>
    <w:rsid w:val="0073744B"/>
    <w:rsid w:val="0074133B"/>
    <w:rsid w:val="00742F37"/>
    <w:rsid w:val="007440E7"/>
    <w:rsid w:val="007459AE"/>
    <w:rsid w:val="007506ED"/>
    <w:rsid w:val="00750C03"/>
    <w:rsid w:val="00752F3B"/>
    <w:rsid w:val="007538D0"/>
    <w:rsid w:val="00756A1B"/>
    <w:rsid w:val="00757885"/>
    <w:rsid w:val="007610A5"/>
    <w:rsid w:val="00763E90"/>
    <w:rsid w:val="007643FF"/>
    <w:rsid w:val="007671F9"/>
    <w:rsid w:val="007704CC"/>
    <w:rsid w:val="00775065"/>
    <w:rsid w:val="007800DA"/>
    <w:rsid w:val="00781636"/>
    <w:rsid w:val="007823C8"/>
    <w:rsid w:val="00784673"/>
    <w:rsid w:val="00785673"/>
    <w:rsid w:val="00786096"/>
    <w:rsid w:val="00790763"/>
    <w:rsid w:val="00790B94"/>
    <w:rsid w:val="007917E5"/>
    <w:rsid w:val="00792841"/>
    <w:rsid w:val="00793002"/>
    <w:rsid w:val="00794C50"/>
    <w:rsid w:val="007A373D"/>
    <w:rsid w:val="007B02DD"/>
    <w:rsid w:val="007B2EB5"/>
    <w:rsid w:val="007B2ED9"/>
    <w:rsid w:val="007B3837"/>
    <w:rsid w:val="007B7E46"/>
    <w:rsid w:val="007B7F2B"/>
    <w:rsid w:val="007C2796"/>
    <w:rsid w:val="007C3586"/>
    <w:rsid w:val="007C561F"/>
    <w:rsid w:val="007C713B"/>
    <w:rsid w:val="007D169D"/>
    <w:rsid w:val="007D37F0"/>
    <w:rsid w:val="007D3B87"/>
    <w:rsid w:val="007D49F4"/>
    <w:rsid w:val="007D574B"/>
    <w:rsid w:val="007D694D"/>
    <w:rsid w:val="007D70D3"/>
    <w:rsid w:val="007D73A8"/>
    <w:rsid w:val="007E22D9"/>
    <w:rsid w:val="007E5C38"/>
    <w:rsid w:val="007F074C"/>
    <w:rsid w:val="007F19D4"/>
    <w:rsid w:val="007F382A"/>
    <w:rsid w:val="007F6FD6"/>
    <w:rsid w:val="0080010C"/>
    <w:rsid w:val="00800A27"/>
    <w:rsid w:val="00802747"/>
    <w:rsid w:val="008036C3"/>
    <w:rsid w:val="008063C4"/>
    <w:rsid w:val="00806A91"/>
    <w:rsid w:val="00816326"/>
    <w:rsid w:val="008201F9"/>
    <w:rsid w:val="00820F5C"/>
    <w:rsid w:val="008215AA"/>
    <w:rsid w:val="00824D1B"/>
    <w:rsid w:val="0082550B"/>
    <w:rsid w:val="008301FE"/>
    <w:rsid w:val="00830E86"/>
    <w:rsid w:val="00832D0B"/>
    <w:rsid w:val="008407E0"/>
    <w:rsid w:val="00840891"/>
    <w:rsid w:val="00842A14"/>
    <w:rsid w:val="008433B0"/>
    <w:rsid w:val="00844E1F"/>
    <w:rsid w:val="008505BF"/>
    <w:rsid w:val="00850809"/>
    <w:rsid w:val="00853846"/>
    <w:rsid w:val="00855E69"/>
    <w:rsid w:val="008564C7"/>
    <w:rsid w:val="008576EC"/>
    <w:rsid w:val="0086064D"/>
    <w:rsid w:val="008614A5"/>
    <w:rsid w:val="00861EC8"/>
    <w:rsid w:val="0086407E"/>
    <w:rsid w:val="00865D2D"/>
    <w:rsid w:val="00866219"/>
    <w:rsid w:val="00870F1B"/>
    <w:rsid w:val="00871183"/>
    <w:rsid w:val="008711C1"/>
    <w:rsid w:val="00872DAB"/>
    <w:rsid w:val="00874E47"/>
    <w:rsid w:val="00876B4D"/>
    <w:rsid w:val="00876D8A"/>
    <w:rsid w:val="00877366"/>
    <w:rsid w:val="0088221D"/>
    <w:rsid w:val="00883654"/>
    <w:rsid w:val="00885542"/>
    <w:rsid w:val="00887709"/>
    <w:rsid w:val="0089424A"/>
    <w:rsid w:val="00894F59"/>
    <w:rsid w:val="00895E78"/>
    <w:rsid w:val="00897758"/>
    <w:rsid w:val="008A130B"/>
    <w:rsid w:val="008A1D11"/>
    <w:rsid w:val="008A373B"/>
    <w:rsid w:val="008A38AF"/>
    <w:rsid w:val="008A4E87"/>
    <w:rsid w:val="008A762C"/>
    <w:rsid w:val="008B18EE"/>
    <w:rsid w:val="008B3741"/>
    <w:rsid w:val="008B5AD3"/>
    <w:rsid w:val="008B7505"/>
    <w:rsid w:val="008B766E"/>
    <w:rsid w:val="008C0989"/>
    <w:rsid w:val="008C3678"/>
    <w:rsid w:val="008C48DC"/>
    <w:rsid w:val="008D05CD"/>
    <w:rsid w:val="008D0D76"/>
    <w:rsid w:val="008D46B2"/>
    <w:rsid w:val="008D5BBF"/>
    <w:rsid w:val="008D6487"/>
    <w:rsid w:val="008D6C09"/>
    <w:rsid w:val="008D7066"/>
    <w:rsid w:val="008D7ABE"/>
    <w:rsid w:val="008E0C6E"/>
    <w:rsid w:val="008E2BFF"/>
    <w:rsid w:val="008E3D89"/>
    <w:rsid w:val="008E5A33"/>
    <w:rsid w:val="008E60AA"/>
    <w:rsid w:val="008E6FCF"/>
    <w:rsid w:val="008F1B19"/>
    <w:rsid w:val="008F46EC"/>
    <w:rsid w:val="009057B5"/>
    <w:rsid w:val="00906FE2"/>
    <w:rsid w:val="00907BD8"/>
    <w:rsid w:val="00911717"/>
    <w:rsid w:val="0091207B"/>
    <w:rsid w:val="0092569C"/>
    <w:rsid w:val="0093003C"/>
    <w:rsid w:val="00933672"/>
    <w:rsid w:val="009366AB"/>
    <w:rsid w:val="00936B84"/>
    <w:rsid w:val="009408F0"/>
    <w:rsid w:val="00946559"/>
    <w:rsid w:val="00946EC2"/>
    <w:rsid w:val="009519E9"/>
    <w:rsid w:val="0095693B"/>
    <w:rsid w:val="00957791"/>
    <w:rsid w:val="0096076F"/>
    <w:rsid w:val="00961E3F"/>
    <w:rsid w:val="009624BC"/>
    <w:rsid w:val="0096452D"/>
    <w:rsid w:val="009648D6"/>
    <w:rsid w:val="00967165"/>
    <w:rsid w:val="00975B74"/>
    <w:rsid w:val="0098271E"/>
    <w:rsid w:val="009903DC"/>
    <w:rsid w:val="009912A3"/>
    <w:rsid w:val="00993D8D"/>
    <w:rsid w:val="009944A6"/>
    <w:rsid w:val="0099631F"/>
    <w:rsid w:val="009A3E20"/>
    <w:rsid w:val="009A40C5"/>
    <w:rsid w:val="009A4B10"/>
    <w:rsid w:val="009B3A10"/>
    <w:rsid w:val="009C11C2"/>
    <w:rsid w:val="009C1BBE"/>
    <w:rsid w:val="009C1D6B"/>
    <w:rsid w:val="009C345F"/>
    <w:rsid w:val="009C34CD"/>
    <w:rsid w:val="009C3C81"/>
    <w:rsid w:val="009C4B08"/>
    <w:rsid w:val="009C4D37"/>
    <w:rsid w:val="009C4E75"/>
    <w:rsid w:val="009C5579"/>
    <w:rsid w:val="009C6496"/>
    <w:rsid w:val="009C7000"/>
    <w:rsid w:val="009D0117"/>
    <w:rsid w:val="009D0E3D"/>
    <w:rsid w:val="009D1558"/>
    <w:rsid w:val="009D27B9"/>
    <w:rsid w:val="009D4B2D"/>
    <w:rsid w:val="009D5175"/>
    <w:rsid w:val="009D5892"/>
    <w:rsid w:val="009D64D6"/>
    <w:rsid w:val="009D6D8F"/>
    <w:rsid w:val="009E1D07"/>
    <w:rsid w:val="009F228F"/>
    <w:rsid w:val="009F2A41"/>
    <w:rsid w:val="009F5A44"/>
    <w:rsid w:val="00A0251F"/>
    <w:rsid w:val="00A02C18"/>
    <w:rsid w:val="00A05DC8"/>
    <w:rsid w:val="00A075C5"/>
    <w:rsid w:val="00A10002"/>
    <w:rsid w:val="00A10577"/>
    <w:rsid w:val="00A12597"/>
    <w:rsid w:val="00A13940"/>
    <w:rsid w:val="00A33DF0"/>
    <w:rsid w:val="00A3538B"/>
    <w:rsid w:val="00A36004"/>
    <w:rsid w:val="00A371E1"/>
    <w:rsid w:val="00A407C3"/>
    <w:rsid w:val="00A40988"/>
    <w:rsid w:val="00A433E3"/>
    <w:rsid w:val="00A52C46"/>
    <w:rsid w:val="00A5523A"/>
    <w:rsid w:val="00A5796E"/>
    <w:rsid w:val="00A650B7"/>
    <w:rsid w:val="00A65A54"/>
    <w:rsid w:val="00A66B3A"/>
    <w:rsid w:val="00A66C49"/>
    <w:rsid w:val="00A7008F"/>
    <w:rsid w:val="00A7019A"/>
    <w:rsid w:val="00A70F1E"/>
    <w:rsid w:val="00A73CD0"/>
    <w:rsid w:val="00A7445D"/>
    <w:rsid w:val="00A75372"/>
    <w:rsid w:val="00A81D21"/>
    <w:rsid w:val="00A82546"/>
    <w:rsid w:val="00A855E0"/>
    <w:rsid w:val="00A91ED0"/>
    <w:rsid w:val="00A940E5"/>
    <w:rsid w:val="00AA0709"/>
    <w:rsid w:val="00AA0D74"/>
    <w:rsid w:val="00AA6F3E"/>
    <w:rsid w:val="00AA714F"/>
    <w:rsid w:val="00AB0F7F"/>
    <w:rsid w:val="00AB226B"/>
    <w:rsid w:val="00AB3C3F"/>
    <w:rsid w:val="00AB6B71"/>
    <w:rsid w:val="00AC13C5"/>
    <w:rsid w:val="00AC159D"/>
    <w:rsid w:val="00AC31BE"/>
    <w:rsid w:val="00AC470E"/>
    <w:rsid w:val="00AC6CCA"/>
    <w:rsid w:val="00AD0899"/>
    <w:rsid w:val="00AD1F11"/>
    <w:rsid w:val="00AD1FD9"/>
    <w:rsid w:val="00AD4153"/>
    <w:rsid w:val="00AE016C"/>
    <w:rsid w:val="00AE4737"/>
    <w:rsid w:val="00AE6046"/>
    <w:rsid w:val="00AE6C77"/>
    <w:rsid w:val="00AE6F5A"/>
    <w:rsid w:val="00AE7C4E"/>
    <w:rsid w:val="00AF24A8"/>
    <w:rsid w:val="00AF265B"/>
    <w:rsid w:val="00AF4023"/>
    <w:rsid w:val="00B01864"/>
    <w:rsid w:val="00B03C3F"/>
    <w:rsid w:val="00B05373"/>
    <w:rsid w:val="00B1278E"/>
    <w:rsid w:val="00B13122"/>
    <w:rsid w:val="00B17C92"/>
    <w:rsid w:val="00B21937"/>
    <w:rsid w:val="00B24F4F"/>
    <w:rsid w:val="00B31877"/>
    <w:rsid w:val="00B348BE"/>
    <w:rsid w:val="00B41352"/>
    <w:rsid w:val="00B46864"/>
    <w:rsid w:val="00B4732B"/>
    <w:rsid w:val="00B475A0"/>
    <w:rsid w:val="00B53A65"/>
    <w:rsid w:val="00B540CC"/>
    <w:rsid w:val="00B57548"/>
    <w:rsid w:val="00B57D37"/>
    <w:rsid w:val="00B6511C"/>
    <w:rsid w:val="00B65FDC"/>
    <w:rsid w:val="00B66DF4"/>
    <w:rsid w:val="00B66E05"/>
    <w:rsid w:val="00B73365"/>
    <w:rsid w:val="00B77118"/>
    <w:rsid w:val="00B805FF"/>
    <w:rsid w:val="00B84393"/>
    <w:rsid w:val="00B84B42"/>
    <w:rsid w:val="00B8710F"/>
    <w:rsid w:val="00B9156E"/>
    <w:rsid w:val="00B92725"/>
    <w:rsid w:val="00B927C0"/>
    <w:rsid w:val="00B92E83"/>
    <w:rsid w:val="00B94C4E"/>
    <w:rsid w:val="00B977EC"/>
    <w:rsid w:val="00B97FB3"/>
    <w:rsid w:val="00BB71EC"/>
    <w:rsid w:val="00BB7332"/>
    <w:rsid w:val="00BC5188"/>
    <w:rsid w:val="00BC69FD"/>
    <w:rsid w:val="00BC7D78"/>
    <w:rsid w:val="00BD2251"/>
    <w:rsid w:val="00BD251A"/>
    <w:rsid w:val="00BD4327"/>
    <w:rsid w:val="00BD7031"/>
    <w:rsid w:val="00BD7999"/>
    <w:rsid w:val="00BE08AE"/>
    <w:rsid w:val="00BE3192"/>
    <w:rsid w:val="00BE490C"/>
    <w:rsid w:val="00BE59E7"/>
    <w:rsid w:val="00BE6596"/>
    <w:rsid w:val="00BE6E6C"/>
    <w:rsid w:val="00BE7AC7"/>
    <w:rsid w:val="00BF0707"/>
    <w:rsid w:val="00BF1B63"/>
    <w:rsid w:val="00BF501F"/>
    <w:rsid w:val="00C01557"/>
    <w:rsid w:val="00C0182C"/>
    <w:rsid w:val="00C026C6"/>
    <w:rsid w:val="00C04056"/>
    <w:rsid w:val="00C05199"/>
    <w:rsid w:val="00C06630"/>
    <w:rsid w:val="00C07B7F"/>
    <w:rsid w:val="00C107A9"/>
    <w:rsid w:val="00C115B3"/>
    <w:rsid w:val="00C115C7"/>
    <w:rsid w:val="00C11751"/>
    <w:rsid w:val="00C13AE9"/>
    <w:rsid w:val="00C14653"/>
    <w:rsid w:val="00C17486"/>
    <w:rsid w:val="00C209F9"/>
    <w:rsid w:val="00C21821"/>
    <w:rsid w:val="00C22936"/>
    <w:rsid w:val="00C26748"/>
    <w:rsid w:val="00C31A2C"/>
    <w:rsid w:val="00C33EAF"/>
    <w:rsid w:val="00C4179F"/>
    <w:rsid w:val="00C41E3C"/>
    <w:rsid w:val="00C42DF7"/>
    <w:rsid w:val="00C47ABF"/>
    <w:rsid w:val="00C505A3"/>
    <w:rsid w:val="00C5124B"/>
    <w:rsid w:val="00C51B3D"/>
    <w:rsid w:val="00C56739"/>
    <w:rsid w:val="00C57513"/>
    <w:rsid w:val="00C6618E"/>
    <w:rsid w:val="00C71CEB"/>
    <w:rsid w:val="00C742F3"/>
    <w:rsid w:val="00C76359"/>
    <w:rsid w:val="00C90343"/>
    <w:rsid w:val="00C92A2C"/>
    <w:rsid w:val="00C93276"/>
    <w:rsid w:val="00CA00C4"/>
    <w:rsid w:val="00CA17BE"/>
    <w:rsid w:val="00CA385B"/>
    <w:rsid w:val="00CA71A6"/>
    <w:rsid w:val="00CA72EB"/>
    <w:rsid w:val="00CB11B3"/>
    <w:rsid w:val="00CB1939"/>
    <w:rsid w:val="00CB29E6"/>
    <w:rsid w:val="00CB3D0E"/>
    <w:rsid w:val="00CB5BA4"/>
    <w:rsid w:val="00CC1D45"/>
    <w:rsid w:val="00CC3C9B"/>
    <w:rsid w:val="00CC68CA"/>
    <w:rsid w:val="00CD0416"/>
    <w:rsid w:val="00CD06E8"/>
    <w:rsid w:val="00CD68EA"/>
    <w:rsid w:val="00CD6CF5"/>
    <w:rsid w:val="00CD7C5B"/>
    <w:rsid w:val="00CD7D78"/>
    <w:rsid w:val="00CE3D83"/>
    <w:rsid w:val="00CE6F84"/>
    <w:rsid w:val="00CF29BF"/>
    <w:rsid w:val="00D00752"/>
    <w:rsid w:val="00D02205"/>
    <w:rsid w:val="00D028B5"/>
    <w:rsid w:val="00D10B0F"/>
    <w:rsid w:val="00D12611"/>
    <w:rsid w:val="00D13FB8"/>
    <w:rsid w:val="00D1629A"/>
    <w:rsid w:val="00D1719D"/>
    <w:rsid w:val="00D21CD1"/>
    <w:rsid w:val="00D21E5C"/>
    <w:rsid w:val="00D259A9"/>
    <w:rsid w:val="00D271AF"/>
    <w:rsid w:val="00D31F29"/>
    <w:rsid w:val="00D32120"/>
    <w:rsid w:val="00D331AA"/>
    <w:rsid w:val="00D35AD3"/>
    <w:rsid w:val="00D36504"/>
    <w:rsid w:val="00D5177B"/>
    <w:rsid w:val="00D51A29"/>
    <w:rsid w:val="00D52985"/>
    <w:rsid w:val="00D53D76"/>
    <w:rsid w:val="00D56F85"/>
    <w:rsid w:val="00D63A0B"/>
    <w:rsid w:val="00D64D14"/>
    <w:rsid w:val="00D6636E"/>
    <w:rsid w:val="00D671B6"/>
    <w:rsid w:val="00D73352"/>
    <w:rsid w:val="00D76C3C"/>
    <w:rsid w:val="00D82360"/>
    <w:rsid w:val="00D82C38"/>
    <w:rsid w:val="00D830D5"/>
    <w:rsid w:val="00D8415C"/>
    <w:rsid w:val="00D85FC2"/>
    <w:rsid w:val="00D86139"/>
    <w:rsid w:val="00D86D71"/>
    <w:rsid w:val="00D87D0C"/>
    <w:rsid w:val="00D9131D"/>
    <w:rsid w:val="00D9269F"/>
    <w:rsid w:val="00D93B53"/>
    <w:rsid w:val="00D93BB6"/>
    <w:rsid w:val="00D944CC"/>
    <w:rsid w:val="00D958FF"/>
    <w:rsid w:val="00D9782E"/>
    <w:rsid w:val="00DA098B"/>
    <w:rsid w:val="00DA15EF"/>
    <w:rsid w:val="00DA461F"/>
    <w:rsid w:val="00DB2D54"/>
    <w:rsid w:val="00DC282D"/>
    <w:rsid w:val="00DC4336"/>
    <w:rsid w:val="00DC4BBB"/>
    <w:rsid w:val="00DC5C06"/>
    <w:rsid w:val="00DD0BB7"/>
    <w:rsid w:val="00DD114E"/>
    <w:rsid w:val="00DD2800"/>
    <w:rsid w:val="00DD37BD"/>
    <w:rsid w:val="00DD38BC"/>
    <w:rsid w:val="00DD4E7F"/>
    <w:rsid w:val="00DD6413"/>
    <w:rsid w:val="00DE09A5"/>
    <w:rsid w:val="00DE0F80"/>
    <w:rsid w:val="00DE117E"/>
    <w:rsid w:val="00DE1B2E"/>
    <w:rsid w:val="00DE20FC"/>
    <w:rsid w:val="00DE234B"/>
    <w:rsid w:val="00DE24F3"/>
    <w:rsid w:val="00DE3109"/>
    <w:rsid w:val="00DE6ACA"/>
    <w:rsid w:val="00E00500"/>
    <w:rsid w:val="00E06AD5"/>
    <w:rsid w:val="00E126C1"/>
    <w:rsid w:val="00E12A6F"/>
    <w:rsid w:val="00E14A31"/>
    <w:rsid w:val="00E16F43"/>
    <w:rsid w:val="00E17426"/>
    <w:rsid w:val="00E2229B"/>
    <w:rsid w:val="00E32DE5"/>
    <w:rsid w:val="00E32E80"/>
    <w:rsid w:val="00E35BA9"/>
    <w:rsid w:val="00E4292B"/>
    <w:rsid w:val="00E44647"/>
    <w:rsid w:val="00E468F8"/>
    <w:rsid w:val="00E509AC"/>
    <w:rsid w:val="00E50F40"/>
    <w:rsid w:val="00E51609"/>
    <w:rsid w:val="00E56375"/>
    <w:rsid w:val="00E573AC"/>
    <w:rsid w:val="00E634EA"/>
    <w:rsid w:val="00E64B06"/>
    <w:rsid w:val="00E67047"/>
    <w:rsid w:val="00E7037B"/>
    <w:rsid w:val="00E70E4D"/>
    <w:rsid w:val="00E74D6F"/>
    <w:rsid w:val="00E76872"/>
    <w:rsid w:val="00E7730D"/>
    <w:rsid w:val="00E822F9"/>
    <w:rsid w:val="00E85350"/>
    <w:rsid w:val="00E904DA"/>
    <w:rsid w:val="00E9213C"/>
    <w:rsid w:val="00E92A50"/>
    <w:rsid w:val="00E942AC"/>
    <w:rsid w:val="00EA0BB2"/>
    <w:rsid w:val="00EA227F"/>
    <w:rsid w:val="00EA3625"/>
    <w:rsid w:val="00EB1786"/>
    <w:rsid w:val="00EB1990"/>
    <w:rsid w:val="00EB1BDF"/>
    <w:rsid w:val="00EB1E93"/>
    <w:rsid w:val="00EB2232"/>
    <w:rsid w:val="00EB407F"/>
    <w:rsid w:val="00EC1570"/>
    <w:rsid w:val="00EC1C41"/>
    <w:rsid w:val="00EC43EC"/>
    <w:rsid w:val="00EC4D2F"/>
    <w:rsid w:val="00EC5BB9"/>
    <w:rsid w:val="00EC5ED0"/>
    <w:rsid w:val="00EC6081"/>
    <w:rsid w:val="00EC7287"/>
    <w:rsid w:val="00EC7C62"/>
    <w:rsid w:val="00ED5CB2"/>
    <w:rsid w:val="00ED6724"/>
    <w:rsid w:val="00EE0459"/>
    <w:rsid w:val="00EE3AAB"/>
    <w:rsid w:val="00EE3CD8"/>
    <w:rsid w:val="00EE521B"/>
    <w:rsid w:val="00EE5A5B"/>
    <w:rsid w:val="00EE5FAB"/>
    <w:rsid w:val="00EF4916"/>
    <w:rsid w:val="00EF5C01"/>
    <w:rsid w:val="00F00604"/>
    <w:rsid w:val="00F029B7"/>
    <w:rsid w:val="00F072BF"/>
    <w:rsid w:val="00F07557"/>
    <w:rsid w:val="00F1046D"/>
    <w:rsid w:val="00F110DF"/>
    <w:rsid w:val="00F11F5D"/>
    <w:rsid w:val="00F1471F"/>
    <w:rsid w:val="00F150A2"/>
    <w:rsid w:val="00F155B0"/>
    <w:rsid w:val="00F16452"/>
    <w:rsid w:val="00F17BCA"/>
    <w:rsid w:val="00F265E2"/>
    <w:rsid w:val="00F26F8E"/>
    <w:rsid w:val="00F27A24"/>
    <w:rsid w:val="00F35889"/>
    <w:rsid w:val="00F45EF2"/>
    <w:rsid w:val="00F508BC"/>
    <w:rsid w:val="00F518AB"/>
    <w:rsid w:val="00F54C99"/>
    <w:rsid w:val="00F54CB8"/>
    <w:rsid w:val="00F61057"/>
    <w:rsid w:val="00F65B1E"/>
    <w:rsid w:val="00F71DAD"/>
    <w:rsid w:val="00F71DC9"/>
    <w:rsid w:val="00F773BC"/>
    <w:rsid w:val="00F77A3A"/>
    <w:rsid w:val="00F81017"/>
    <w:rsid w:val="00F839A0"/>
    <w:rsid w:val="00F85C78"/>
    <w:rsid w:val="00F866A1"/>
    <w:rsid w:val="00F87C22"/>
    <w:rsid w:val="00F90A26"/>
    <w:rsid w:val="00F958B7"/>
    <w:rsid w:val="00F96609"/>
    <w:rsid w:val="00F9734B"/>
    <w:rsid w:val="00FA4C04"/>
    <w:rsid w:val="00FA52F8"/>
    <w:rsid w:val="00FB069F"/>
    <w:rsid w:val="00FB21F3"/>
    <w:rsid w:val="00FB5EA9"/>
    <w:rsid w:val="00FC1AE5"/>
    <w:rsid w:val="00FC2040"/>
    <w:rsid w:val="00FC570F"/>
    <w:rsid w:val="00FC57A5"/>
    <w:rsid w:val="00FC639D"/>
    <w:rsid w:val="00FC68C4"/>
    <w:rsid w:val="00FC6E17"/>
    <w:rsid w:val="00FC701A"/>
    <w:rsid w:val="00FC71EF"/>
    <w:rsid w:val="00FC7D97"/>
    <w:rsid w:val="00FD2CBC"/>
    <w:rsid w:val="00FD6A03"/>
    <w:rsid w:val="00FE1637"/>
    <w:rsid w:val="00FE5B8E"/>
    <w:rsid w:val="00FF3D4C"/>
    <w:rsid w:val="00FF4973"/>
    <w:rsid w:val="00FF5F65"/>
    <w:rsid w:val="00FF6A84"/>
    <w:rsid w:val="00FF6BB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FCF040"/>
  <w15:docId w15:val="{0CB22FB2-F40C-411B-832B-4C478FCCD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0FF"/>
    <w:rPr>
      <w:rFonts w:asciiTheme="minorHAnsi" w:hAnsiTheme="minorHAnsi" w:cstheme="minorHAnsi"/>
      <w:lang w:eastAsia="en-US"/>
    </w:rPr>
  </w:style>
  <w:style w:type="paragraph" w:styleId="Heading1">
    <w:name w:val="heading 1"/>
    <w:basedOn w:val="Normal"/>
    <w:next w:val="Normal"/>
    <w:link w:val="Heading1Char"/>
    <w:uiPriority w:val="99"/>
    <w:qFormat/>
    <w:rsid w:val="00C05199"/>
    <w:pPr>
      <w:keepNext/>
      <w:numPr>
        <w:numId w:val="1"/>
      </w:numPr>
      <w:spacing w:after="120"/>
      <w:outlineLvl w:val="0"/>
    </w:pPr>
    <w:rPr>
      <w:b/>
      <w:sz w:val="28"/>
    </w:rPr>
  </w:style>
  <w:style w:type="paragraph" w:styleId="Heading2">
    <w:name w:val="heading 2"/>
    <w:basedOn w:val="Normal"/>
    <w:next w:val="Normal"/>
    <w:link w:val="Heading2Char"/>
    <w:uiPriority w:val="99"/>
    <w:qFormat/>
    <w:rsid w:val="0069207E"/>
    <w:pPr>
      <w:keepNext/>
      <w:numPr>
        <w:ilvl w:val="1"/>
        <w:numId w:val="1"/>
      </w:numPr>
      <w:spacing w:after="120"/>
      <w:outlineLvl w:val="1"/>
    </w:pPr>
    <w:rPr>
      <w:b/>
      <w:color w:val="000000"/>
    </w:rPr>
  </w:style>
  <w:style w:type="paragraph" w:styleId="Heading3">
    <w:name w:val="heading 3"/>
    <w:basedOn w:val="Normal"/>
    <w:next w:val="Normal"/>
    <w:link w:val="Heading3Char"/>
    <w:uiPriority w:val="99"/>
    <w:qFormat/>
    <w:rsid w:val="0069207E"/>
    <w:pPr>
      <w:keepNext/>
      <w:numPr>
        <w:ilvl w:val="2"/>
        <w:numId w:val="1"/>
      </w:numPr>
      <w:spacing w:after="120"/>
      <w:outlineLvl w:val="2"/>
    </w:pPr>
    <w:rPr>
      <w:b/>
      <w:color w:val="000000"/>
    </w:rPr>
  </w:style>
  <w:style w:type="paragraph" w:styleId="Heading4">
    <w:name w:val="heading 4"/>
    <w:basedOn w:val="Normal"/>
    <w:next w:val="Normal"/>
    <w:link w:val="Heading4Char"/>
    <w:uiPriority w:val="99"/>
    <w:qFormat/>
    <w:rsid w:val="00FA52F8"/>
    <w:pPr>
      <w:keepNext/>
      <w:numPr>
        <w:ilvl w:val="3"/>
        <w:numId w:val="1"/>
      </w:numPr>
      <w:tabs>
        <w:tab w:val="left" w:pos="2410"/>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numPr>
        <w:ilvl w:val="4"/>
        <w:numId w:val="1"/>
      </w:numPr>
      <w:outlineLvl w:val="4"/>
    </w:pPr>
    <w:rPr>
      <w:b/>
      <w:sz w:val="24"/>
    </w:rPr>
  </w:style>
  <w:style w:type="paragraph" w:styleId="Heading6">
    <w:name w:val="heading 6"/>
    <w:basedOn w:val="Normal"/>
    <w:next w:val="Normal"/>
    <w:link w:val="Heading6Char"/>
    <w:uiPriority w:val="99"/>
    <w:qFormat/>
    <w:rsid w:val="00FA52F8"/>
    <w:pPr>
      <w:keepNext/>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D02205"/>
    <w:rPr>
      <w:rFonts w:ascii="Arial" w:hAnsi="Arial" w:cs="Times New Roman"/>
      <w:b/>
      <w:sz w:val="28"/>
      <w:lang w:eastAsia="en-US"/>
    </w:rPr>
  </w:style>
  <w:style w:type="character" w:customStyle="1" w:styleId="Heading2Char">
    <w:name w:val="Heading 2 Char"/>
    <w:basedOn w:val="DefaultParagraphFont"/>
    <w:link w:val="Heading2"/>
    <w:uiPriority w:val="99"/>
    <w:locked/>
    <w:rsid w:val="00D02205"/>
    <w:rPr>
      <w:rFonts w:ascii="Arial" w:hAnsi="Arial" w:cs="Times New Roman"/>
      <w:b/>
      <w:color w:val="000000"/>
      <w:lang w:eastAsia="en-US"/>
    </w:rPr>
  </w:style>
  <w:style w:type="character" w:customStyle="1" w:styleId="Heading3Char">
    <w:name w:val="Heading 3 Char"/>
    <w:basedOn w:val="DefaultParagraphFont"/>
    <w:link w:val="Heading3"/>
    <w:uiPriority w:val="99"/>
    <w:locked/>
    <w:rsid w:val="00D02205"/>
    <w:rPr>
      <w:rFonts w:ascii="Arial" w:hAnsi="Arial" w:cs="Times New Roman"/>
      <w:b/>
      <w:color w:val="000000"/>
      <w:lang w:eastAsia="en-US"/>
    </w:rPr>
  </w:style>
  <w:style w:type="character" w:customStyle="1" w:styleId="Heading4Char">
    <w:name w:val="Heading 4 Char"/>
    <w:basedOn w:val="DefaultParagraphFont"/>
    <w:link w:val="Heading4"/>
    <w:uiPriority w:val="99"/>
    <w:locked/>
    <w:rsid w:val="00D02205"/>
    <w:rPr>
      <w:rFonts w:cs="Times New Roman"/>
      <w:sz w:val="24"/>
      <w:lang w:eastAsia="en-US"/>
    </w:rPr>
  </w:style>
  <w:style w:type="character" w:customStyle="1" w:styleId="Heading5Char">
    <w:name w:val="Heading 5 Char"/>
    <w:basedOn w:val="DefaultParagraphFont"/>
    <w:link w:val="Heading5"/>
    <w:uiPriority w:val="99"/>
    <w:locked/>
    <w:rsid w:val="00D02205"/>
    <w:rPr>
      <w:rFonts w:ascii="Arial" w:hAnsi="Arial" w:cs="Times New Roman"/>
      <w:b/>
      <w:sz w:val="24"/>
      <w:lang w:eastAsia="en-US"/>
    </w:rPr>
  </w:style>
  <w:style w:type="character" w:customStyle="1" w:styleId="Heading6Char">
    <w:name w:val="Heading 6 Char"/>
    <w:basedOn w:val="DefaultParagraphFont"/>
    <w:link w:val="Heading6"/>
    <w:uiPriority w:val="99"/>
    <w:locked/>
    <w:rsid w:val="00D02205"/>
    <w:rPr>
      <w:rFonts w:ascii="Arial" w:hAnsi="Arial" w:cs="Times New Roman"/>
      <w:b/>
      <w:lang w:eastAsia="en-US"/>
    </w:rPr>
  </w:style>
  <w:style w:type="character" w:customStyle="1" w:styleId="Heading7Char">
    <w:name w:val="Heading 7 Char"/>
    <w:basedOn w:val="DefaultParagraphFont"/>
    <w:link w:val="Heading7"/>
    <w:uiPriority w:val="99"/>
    <w:locked/>
    <w:rsid w:val="00D02205"/>
    <w:rPr>
      <w:rFonts w:ascii="Arial" w:hAnsi="Arial" w:cs="Times New Roman"/>
      <w:lang w:eastAsia="en-US"/>
    </w:rPr>
  </w:style>
  <w:style w:type="character" w:customStyle="1" w:styleId="Heading8Char">
    <w:name w:val="Heading 8 Char"/>
    <w:basedOn w:val="DefaultParagraphFont"/>
    <w:link w:val="Heading8"/>
    <w:uiPriority w:val="99"/>
    <w:locked/>
    <w:rsid w:val="00D02205"/>
    <w:rPr>
      <w:rFonts w:ascii="Arial" w:hAnsi="Arial" w:cs="Times New Roman"/>
      <w:i/>
      <w:lang w:eastAsia="en-US"/>
    </w:rPr>
  </w:style>
  <w:style w:type="character" w:customStyle="1" w:styleId="Heading9Char">
    <w:name w:val="Heading 9 Char"/>
    <w:basedOn w:val="DefaultParagraphFont"/>
    <w:link w:val="Heading9"/>
    <w:uiPriority w:val="99"/>
    <w:locked/>
    <w:rsid w:val="00D02205"/>
    <w:rPr>
      <w:rFonts w:ascii="Arial" w:hAnsi="Arial" w:cs="Times New Roman"/>
      <w:b/>
      <w:i/>
      <w:sz w:val="18"/>
      <w:lang w:eastAsia="en-US"/>
    </w:rPr>
  </w:style>
  <w:style w:type="paragraph" w:styleId="Footer">
    <w:name w:val="footer"/>
    <w:basedOn w:val="Normal"/>
    <w:link w:val="FooterChar"/>
    <w:uiPriority w:val="99"/>
    <w:rsid w:val="00FA52F8"/>
    <w:pPr>
      <w:tabs>
        <w:tab w:val="center" w:pos="4320"/>
        <w:tab w:val="right" w:pos="8640"/>
      </w:tabs>
    </w:pPr>
  </w:style>
  <w:style w:type="character" w:customStyle="1" w:styleId="FooterChar">
    <w:name w:val="Footer Char"/>
    <w:basedOn w:val="DefaultParagraphFont"/>
    <w:link w:val="Footer"/>
    <w:uiPriority w:val="99"/>
    <w:locked/>
    <w:rsid w:val="00134930"/>
    <w:rPr>
      <w:rFonts w:ascii="Arial" w:hAnsi="Arial" w:cs="Times New Roman"/>
      <w:lang w:eastAsia="en-US"/>
    </w:rPr>
  </w:style>
  <w:style w:type="paragraph" w:styleId="Header">
    <w:name w:val="header"/>
    <w:basedOn w:val="Normal"/>
    <w:link w:val="HeaderChar"/>
    <w:uiPriority w:val="99"/>
    <w:rsid w:val="00FA52F8"/>
    <w:pPr>
      <w:tabs>
        <w:tab w:val="center" w:pos="4320"/>
        <w:tab w:val="right" w:pos="8640"/>
      </w:tabs>
    </w:pPr>
  </w:style>
  <w:style w:type="character" w:customStyle="1" w:styleId="HeaderChar">
    <w:name w:val="Header Char"/>
    <w:basedOn w:val="DefaultParagraphFont"/>
    <w:link w:val="Header"/>
    <w:uiPriority w:val="99"/>
    <w:locked/>
    <w:rsid w:val="00134930"/>
    <w:rPr>
      <w:rFonts w:ascii="Arial" w:hAnsi="Arial" w:cs="Times New Roman"/>
      <w:lang w:eastAsia="en-US"/>
    </w:rPr>
  </w:style>
  <w:style w:type="paragraph" w:styleId="BodyText">
    <w:name w:val="Body Text"/>
    <w:basedOn w:val="Normal"/>
    <w:link w:val="BodyTextChar"/>
    <w:uiPriority w:val="99"/>
    <w:rsid w:val="00FA52F8"/>
    <w:rPr>
      <w:rFonts w:ascii="Times New Roman" w:hAnsi="Times New Roman"/>
      <w:sz w:val="24"/>
    </w:rPr>
  </w:style>
  <w:style w:type="character" w:customStyle="1" w:styleId="BodyTextChar">
    <w:name w:val="Body Text Char"/>
    <w:basedOn w:val="DefaultParagraphFont"/>
    <w:link w:val="BodyText"/>
    <w:uiPriority w:val="99"/>
    <w:semiHidden/>
    <w:locked/>
    <w:rsid w:val="00D02205"/>
    <w:rPr>
      <w:rFonts w:ascii="Arial" w:hAnsi="Arial" w:cs="Times New Roman"/>
      <w:lang w:eastAsia="en-US"/>
    </w:rPr>
  </w:style>
  <w:style w:type="paragraph" w:customStyle="1" w:styleId="HelpText">
    <w:name w:val="Help Text"/>
    <w:basedOn w:val="Normal"/>
    <w:next w:val="Normal"/>
    <w:uiPriority w:val="99"/>
    <w:rsid w:val="00FA52F8"/>
    <w:rPr>
      <w:i/>
      <w:color w:val="0000FF"/>
      <w:sz w:val="18"/>
    </w:rPr>
  </w:style>
  <w:style w:type="paragraph" w:styleId="BodyTextIndent">
    <w:name w:val="Body Text Indent"/>
    <w:basedOn w:val="Normal"/>
    <w:link w:val="BodyTextIndentChar"/>
    <w:uiPriority w:val="99"/>
    <w:rsid w:val="00FA52F8"/>
    <w:pPr>
      <w:spacing w:after="120"/>
      <w:ind w:left="283"/>
    </w:pPr>
    <w:rPr>
      <w:rFonts w:ascii="Century Schoolbook" w:hAnsi="Century Schoolbook"/>
      <w:sz w:val="18"/>
    </w:rPr>
  </w:style>
  <w:style w:type="character" w:customStyle="1" w:styleId="BodyTextIndentChar">
    <w:name w:val="Body Text Indent Char"/>
    <w:basedOn w:val="DefaultParagraphFont"/>
    <w:link w:val="BodyTextIndent"/>
    <w:uiPriority w:val="99"/>
    <w:semiHidden/>
    <w:locked/>
    <w:rsid w:val="00D02205"/>
    <w:rPr>
      <w:rFonts w:ascii="Arial" w:hAnsi="Arial" w:cs="Times New Roman"/>
      <w:lang w:eastAsia="en-US"/>
    </w:rPr>
  </w:style>
  <w:style w:type="paragraph" w:styleId="TOC1">
    <w:name w:val="toc 1"/>
    <w:basedOn w:val="Normal"/>
    <w:next w:val="Normal"/>
    <w:autoRedefine/>
    <w:uiPriority w:val="39"/>
    <w:rsid w:val="00FA52F8"/>
  </w:style>
  <w:style w:type="paragraph" w:styleId="TOC2">
    <w:name w:val="toc 2"/>
    <w:basedOn w:val="Normal"/>
    <w:next w:val="Normal"/>
    <w:autoRedefine/>
    <w:uiPriority w:val="39"/>
    <w:rsid w:val="00FA52F8"/>
    <w:pPr>
      <w:ind w:left="200"/>
    </w:pPr>
  </w:style>
  <w:style w:type="paragraph" w:styleId="TOC3">
    <w:name w:val="toc 3"/>
    <w:basedOn w:val="Normal"/>
    <w:next w:val="Normal"/>
    <w:autoRedefine/>
    <w:uiPriority w:val="39"/>
    <w:rsid w:val="00FA52F8"/>
    <w:pPr>
      <w:ind w:left="400"/>
    </w:pPr>
  </w:style>
  <w:style w:type="paragraph" w:styleId="TOC4">
    <w:name w:val="toc 4"/>
    <w:basedOn w:val="Normal"/>
    <w:next w:val="Normal"/>
    <w:autoRedefine/>
    <w:uiPriority w:val="99"/>
    <w:semiHidden/>
    <w:rsid w:val="00FA52F8"/>
    <w:pPr>
      <w:ind w:left="600"/>
    </w:pPr>
  </w:style>
  <w:style w:type="paragraph" w:styleId="TOC5">
    <w:name w:val="toc 5"/>
    <w:basedOn w:val="Normal"/>
    <w:next w:val="Normal"/>
    <w:autoRedefine/>
    <w:uiPriority w:val="99"/>
    <w:semiHidden/>
    <w:rsid w:val="00FA52F8"/>
    <w:pPr>
      <w:ind w:left="800"/>
    </w:pPr>
  </w:style>
  <w:style w:type="paragraph" w:styleId="TOC6">
    <w:name w:val="toc 6"/>
    <w:basedOn w:val="Normal"/>
    <w:next w:val="Normal"/>
    <w:autoRedefine/>
    <w:uiPriority w:val="99"/>
    <w:semiHidden/>
    <w:rsid w:val="00FA52F8"/>
    <w:pPr>
      <w:ind w:left="1000"/>
    </w:pPr>
  </w:style>
  <w:style w:type="paragraph" w:styleId="TOC7">
    <w:name w:val="toc 7"/>
    <w:basedOn w:val="Normal"/>
    <w:next w:val="Normal"/>
    <w:autoRedefine/>
    <w:uiPriority w:val="99"/>
    <w:semiHidden/>
    <w:rsid w:val="00FA52F8"/>
    <w:pPr>
      <w:ind w:left="1200"/>
    </w:pPr>
  </w:style>
  <w:style w:type="paragraph" w:styleId="TOC8">
    <w:name w:val="toc 8"/>
    <w:basedOn w:val="Normal"/>
    <w:next w:val="Normal"/>
    <w:autoRedefine/>
    <w:uiPriority w:val="99"/>
    <w:semiHidden/>
    <w:rsid w:val="00FA52F8"/>
    <w:pPr>
      <w:ind w:left="1400"/>
    </w:pPr>
  </w:style>
  <w:style w:type="paragraph" w:styleId="TOC9">
    <w:name w:val="toc 9"/>
    <w:basedOn w:val="Normal"/>
    <w:next w:val="Normal"/>
    <w:autoRedefine/>
    <w:uiPriority w:val="99"/>
    <w:semiHidden/>
    <w:rsid w:val="00FA52F8"/>
    <w:pPr>
      <w:ind w:left="1600"/>
    </w:pPr>
  </w:style>
  <w:style w:type="paragraph" w:styleId="BodyText2">
    <w:name w:val="Body Text 2"/>
    <w:basedOn w:val="Normal"/>
    <w:link w:val="BodyText2Char"/>
    <w:uiPriority w:val="99"/>
    <w:rsid w:val="00FA52F8"/>
    <w:rPr>
      <w:i/>
      <w:color w:val="0000FF"/>
    </w:rPr>
  </w:style>
  <w:style w:type="character" w:customStyle="1" w:styleId="BodyText2Char">
    <w:name w:val="Body Text 2 Char"/>
    <w:basedOn w:val="DefaultParagraphFont"/>
    <w:link w:val="BodyText2"/>
    <w:uiPriority w:val="99"/>
    <w:semiHidden/>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paragraph" w:styleId="BodyText3">
    <w:name w:val="Body Text 3"/>
    <w:basedOn w:val="Normal"/>
    <w:link w:val="BodyText3Char"/>
    <w:uiPriority w:val="99"/>
    <w:rsid w:val="00FA52F8"/>
    <w:rPr>
      <w:color w:val="0000FF"/>
    </w:rPr>
  </w:style>
  <w:style w:type="character" w:customStyle="1" w:styleId="BodyText3Char">
    <w:name w:val="Body Text 3 Char"/>
    <w:basedOn w:val="DefaultParagraphFont"/>
    <w:link w:val="BodyText3"/>
    <w:uiPriority w:val="99"/>
    <w:semiHidden/>
    <w:locked/>
    <w:rsid w:val="00D02205"/>
    <w:rPr>
      <w:rFonts w:ascii="Arial" w:hAnsi="Arial" w:cs="Times New Roman"/>
      <w:sz w:val="16"/>
      <w:szCs w:val="16"/>
      <w:lang w:eastAsia="en-US"/>
    </w:rPr>
  </w:style>
  <w:style w:type="paragraph" w:styleId="BalloonText">
    <w:name w:val="Balloon Text"/>
    <w:basedOn w:val="Normal"/>
    <w:link w:val="BalloonTextChar"/>
    <w:uiPriority w:val="99"/>
    <w:semiHidden/>
    <w:rsid w:val="00B66DF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02205"/>
    <w:rPr>
      <w:rFonts w:cs="Times New Roman"/>
      <w:sz w:val="2"/>
      <w:lang w:eastAsia="en-US"/>
    </w:rPr>
  </w:style>
  <w:style w:type="table" w:styleId="TableGrid">
    <w:name w:val="Table Grid"/>
    <w:basedOn w:val="TableNormal"/>
    <w:uiPriority w:val="99"/>
    <w:rsid w:val="004408D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32DE5"/>
    <w:rPr>
      <w:rFonts w:cs="Times New Roman"/>
      <w:color w:val="0000FF"/>
      <w:u w:val="single"/>
    </w:rPr>
  </w:style>
  <w:style w:type="paragraph" w:customStyle="1" w:styleId="msolistparagraph0">
    <w:name w:val="msolistparagraph"/>
    <w:basedOn w:val="Normal"/>
    <w:uiPriority w:val="99"/>
    <w:rsid w:val="00E942AC"/>
    <w:pPr>
      <w:ind w:left="720"/>
    </w:pPr>
    <w:rPr>
      <w:rFonts w:ascii="Times New Roman" w:hAnsi="Times New Roman"/>
      <w:sz w:val="24"/>
      <w:szCs w:val="24"/>
      <w:lang w:eastAsia="en-GB"/>
    </w:rPr>
  </w:style>
  <w:style w:type="paragraph" w:styleId="TOCHeading">
    <w:name w:val="TOC Heading"/>
    <w:basedOn w:val="Heading1"/>
    <w:next w:val="Normal"/>
    <w:uiPriority w:val="99"/>
    <w:qFormat/>
    <w:rsid w:val="001F6F0A"/>
    <w:pPr>
      <w:keepLines/>
      <w:numPr>
        <w:numId w:val="0"/>
      </w:numPr>
      <w:spacing w:before="480" w:after="0" w:line="276" w:lineRule="auto"/>
      <w:outlineLvl w:val="9"/>
    </w:pPr>
    <w:rPr>
      <w:rFonts w:ascii="Cambria" w:hAnsi="Cambria"/>
      <w:bCs/>
      <w:color w:val="365F91"/>
      <w:szCs w:val="28"/>
      <w:lang w:val="en-US"/>
    </w:rPr>
  </w:style>
  <w:style w:type="paragraph" w:customStyle="1" w:styleId="TableNormal0">
    <w:name w:val="TableNormal"/>
    <w:basedOn w:val="Normal"/>
    <w:uiPriority w:val="99"/>
    <w:rsid w:val="003F2FE5"/>
    <w:pPr>
      <w:spacing w:before="60" w:after="60"/>
    </w:pPr>
    <w:rPr>
      <w:rFonts w:cs="Arial"/>
      <w:szCs w:val="24"/>
    </w:rPr>
  </w:style>
  <w:style w:type="table" w:styleId="MediumList2-Accent1">
    <w:name w:val="Medium List 2 Accent 1"/>
    <w:basedOn w:val="TableNormal"/>
    <w:uiPriority w:val="99"/>
    <w:rsid w:val="00C13AE9"/>
    <w:rPr>
      <w:rFonts w:ascii="Cambria" w:hAnsi="Cambria"/>
      <w:color w:val="000000"/>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paragraph" w:customStyle="1" w:styleId="defaulttext">
    <w:name w:val="defaulttext"/>
    <w:basedOn w:val="Normal"/>
    <w:uiPriority w:val="99"/>
    <w:rsid w:val="00554B3D"/>
    <w:pPr>
      <w:overflowPunct w:val="0"/>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left="720"/>
    </w:pPr>
  </w:style>
  <w:style w:type="table" w:styleId="TableClassic4">
    <w:name w:val="Table Classic 4"/>
    <w:basedOn w:val="TableNormal"/>
    <w:uiPriority w:val="99"/>
    <w:rsid w:val="009903DC"/>
    <w:rPr>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9903DC"/>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ITInfoBlue">
    <w:name w:val="CIT InfoBlue"/>
    <w:basedOn w:val="Normal"/>
    <w:next w:val="ListParagraph"/>
    <w:uiPriority w:val="99"/>
    <w:rsid w:val="0021798F"/>
    <w:pPr>
      <w:keepNext/>
      <w:widowControl w:val="0"/>
      <w:tabs>
        <w:tab w:val="left" w:pos="540"/>
        <w:tab w:val="left" w:pos="1260"/>
      </w:tabs>
      <w:spacing w:before="120" w:after="120" w:line="240" w:lineRule="atLeast"/>
      <w:ind w:left="680"/>
    </w:pPr>
    <w:rPr>
      <w:bCs/>
      <w:i/>
      <w:color w:val="3366FF"/>
      <w:szCs w:val="16"/>
      <w:lang w:val="en-US"/>
    </w:rPr>
  </w:style>
  <w:style w:type="paragraph" w:styleId="NoSpacing">
    <w:name w:val="No Spacing"/>
    <w:link w:val="NoSpacingChar"/>
    <w:uiPriority w:val="99"/>
    <w:qFormat/>
    <w:rsid w:val="008C0989"/>
    <w:rPr>
      <w:rFonts w:ascii="Calibri" w:hAnsi="Calibri"/>
      <w:lang w:val="en-US" w:eastAsia="en-US"/>
    </w:rPr>
  </w:style>
  <w:style w:type="character" w:customStyle="1" w:styleId="NoSpacingChar">
    <w:name w:val="No Spacing Char"/>
    <w:basedOn w:val="DefaultParagraphFont"/>
    <w:link w:val="NoSpacing"/>
    <w:uiPriority w:val="99"/>
    <w:locked/>
    <w:rsid w:val="008C0989"/>
    <w:rPr>
      <w:rFonts w:ascii="Calibri" w:hAnsi="Calibri" w:cs="Times New Roman"/>
      <w:sz w:val="22"/>
      <w:szCs w:val="22"/>
      <w:lang w:val="en-US" w:eastAsia="en-US" w:bidi="ar-SA"/>
    </w:rPr>
  </w:style>
  <w:style w:type="paragraph" w:styleId="PlainText">
    <w:name w:val="Plain Text"/>
    <w:basedOn w:val="Normal"/>
    <w:link w:val="PlainTextChar"/>
    <w:uiPriority w:val="99"/>
    <w:rsid w:val="00371585"/>
    <w:rPr>
      <w:rFonts w:ascii="Consolas" w:hAnsi="Consolas"/>
      <w:sz w:val="21"/>
      <w:szCs w:val="21"/>
    </w:rPr>
  </w:style>
  <w:style w:type="character" w:customStyle="1" w:styleId="PlainTextChar">
    <w:name w:val="Plain Text Char"/>
    <w:basedOn w:val="DefaultParagraphFont"/>
    <w:link w:val="PlainText"/>
    <w:uiPriority w:val="99"/>
    <w:locked/>
    <w:rsid w:val="00371585"/>
    <w:rPr>
      <w:rFonts w:ascii="Consolas" w:eastAsia="Times New Roman" w:hAnsi="Consolas" w:cs="Times New Roman"/>
      <w:sz w:val="21"/>
      <w:szCs w:val="21"/>
      <w:lang w:eastAsia="en-US"/>
    </w:rPr>
  </w:style>
  <w:style w:type="paragraph" w:styleId="DocumentMap">
    <w:name w:val="Document Map"/>
    <w:basedOn w:val="Normal"/>
    <w:link w:val="DocumentMapChar"/>
    <w:uiPriority w:val="99"/>
    <w:semiHidden/>
    <w:rsid w:val="00F150A2"/>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29092D"/>
    <w:rPr>
      <w:sz w:val="0"/>
      <w:szCs w:val="0"/>
      <w:lang w:eastAsia="en-US"/>
    </w:rPr>
  </w:style>
  <w:style w:type="paragraph" w:styleId="NormalWeb">
    <w:name w:val="Normal (Web)"/>
    <w:basedOn w:val="Normal"/>
    <w:uiPriority w:val="99"/>
    <w:semiHidden/>
    <w:unhideWhenUsed/>
    <w:rsid w:val="00E51609"/>
    <w:pPr>
      <w:spacing w:before="100" w:beforeAutospacing="1" w:after="100" w:afterAutospacing="1"/>
    </w:pPr>
    <w:rPr>
      <w:rFonts w:ascii="Times New Roman" w:hAnsi="Times New Roman"/>
      <w:sz w:val="24"/>
      <w:szCs w:val="24"/>
      <w:lang w:val="en-US"/>
    </w:rPr>
  </w:style>
  <w:style w:type="character" w:styleId="CommentReference">
    <w:name w:val="annotation reference"/>
    <w:basedOn w:val="DefaultParagraphFont"/>
    <w:uiPriority w:val="99"/>
    <w:semiHidden/>
    <w:unhideWhenUsed/>
    <w:rsid w:val="00E85350"/>
    <w:rPr>
      <w:sz w:val="16"/>
      <w:szCs w:val="16"/>
    </w:rPr>
  </w:style>
  <w:style w:type="paragraph" w:styleId="CommentText">
    <w:name w:val="annotation text"/>
    <w:basedOn w:val="Normal"/>
    <w:link w:val="CommentTextChar"/>
    <w:uiPriority w:val="99"/>
    <w:unhideWhenUsed/>
    <w:rsid w:val="00E85350"/>
    <w:rPr>
      <w:sz w:val="20"/>
      <w:szCs w:val="20"/>
    </w:rPr>
  </w:style>
  <w:style w:type="character" w:customStyle="1" w:styleId="CommentTextChar">
    <w:name w:val="Comment Text Char"/>
    <w:basedOn w:val="DefaultParagraphFont"/>
    <w:link w:val="CommentText"/>
    <w:uiPriority w:val="99"/>
    <w:rsid w:val="00E85350"/>
    <w:rPr>
      <w:rFonts w:asciiTheme="minorHAnsi" w:hAnsiTheme="minorHAnsi" w:cstheme="minorHAnsi"/>
      <w:sz w:val="20"/>
      <w:szCs w:val="20"/>
      <w:lang w:eastAsia="en-US"/>
    </w:rPr>
  </w:style>
  <w:style w:type="paragraph" w:styleId="CommentSubject">
    <w:name w:val="annotation subject"/>
    <w:basedOn w:val="CommentText"/>
    <w:next w:val="CommentText"/>
    <w:link w:val="CommentSubjectChar"/>
    <w:uiPriority w:val="99"/>
    <w:semiHidden/>
    <w:unhideWhenUsed/>
    <w:rsid w:val="00E85350"/>
    <w:rPr>
      <w:b/>
      <w:bCs/>
    </w:rPr>
  </w:style>
  <w:style w:type="character" w:customStyle="1" w:styleId="CommentSubjectChar">
    <w:name w:val="Comment Subject Char"/>
    <w:basedOn w:val="CommentTextChar"/>
    <w:link w:val="CommentSubject"/>
    <w:uiPriority w:val="99"/>
    <w:semiHidden/>
    <w:rsid w:val="00E85350"/>
    <w:rPr>
      <w:rFonts w:asciiTheme="minorHAnsi" w:hAnsiTheme="minorHAnsi" w:cstheme="minorHAnsi"/>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15737">
      <w:marLeft w:val="0"/>
      <w:marRight w:val="0"/>
      <w:marTop w:val="0"/>
      <w:marBottom w:val="0"/>
      <w:divBdr>
        <w:top w:val="none" w:sz="0" w:space="0" w:color="auto"/>
        <w:left w:val="none" w:sz="0" w:space="0" w:color="auto"/>
        <w:bottom w:val="none" w:sz="0" w:space="0" w:color="auto"/>
        <w:right w:val="none" w:sz="0" w:space="0" w:color="auto"/>
      </w:divBdr>
    </w:div>
    <w:div w:id="884415738">
      <w:marLeft w:val="0"/>
      <w:marRight w:val="0"/>
      <w:marTop w:val="0"/>
      <w:marBottom w:val="0"/>
      <w:divBdr>
        <w:top w:val="none" w:sz="0" w:space="0" w:color="auto"/>
        <w:left w:val="none" w:sz="0" w:space="0" w:color="auto"/>
        <w:bottom w:val="none" w:sz="0" w:space="0" w:color="auto"/>
        <w:right w:val="none" w:sz="0" w:space="0" w:color="auto"/>
      </w:divBdr>
    </w:div>
    <w:div w:id="884415739">
      <w:marLeft w:val="0"/>
      <w:marRight w:val="0"/>
      <w:marTop w:val="0"/>
      <w:marBottom w:val="0"/>
      <w:divBdr>
        <w:top w:val="none" w:sz="0" w:space="0" w:color="auto"/>
        <w:left w:val="none" w:sz="0" w:space="0" w:color="auto"/>
        <w:bottom w:val="none" w:sz="0" w:space="0" w:color="auto"/>
        <w:right w:val="none" w:sz="0" w:space="0" w:color="auto"/>
      </w:divBdr>
    </w:div>
    <w:div w:id="884415740">
      <w:marLeft w:val="0"/>
      <w:marRight w:val="0"/>
      <w:marTop w:val="0"/>
      <w:marBottom w:val="0"/>
      <w:divBdr>
        <w:top w:val="none" w:sz="0" w:space="0" w:color="auto"/>
        <w:left w:val="none" w:sz="0" w:space="0" w:color="auto"/>
        <w:bottom w:val="none" w:sz="0" w:space="0" w:color="auto"/>
        <w:right w:val="none" w:sz="0" w:space="0" w:color="auto"/>
      </w:divBdr>
    </w:div>
    <w:div w:id="884415741">
      <w:marLeft w:val="0"/>
      <w:marRight w:val="0"/>
      <w:marTop w:val="0"/>
      <w:marBottom w:val="0"/>
      <w:divBdr>
        <w:top w:val="none" w:sz="0" w:space="0" w:color="auto"/>
        <w:left w:val="none" w:sz="0" w:space="0" w:color="auto"/>
        <w:bottom w:val="none" w:sz="0" w:space="0" w:color="auto"/>
        <w:right w:val="none" w:sz="0" w:space="0" w:color="auto"/>
      </w:divBdr>
    </w:div>
    <w:div w:id="884415745">
      <w:marLeft w:val="0"/>
      <w:marRight w:val="0"/>
      <w:marTop w:val="0"/>
      <w:marBottom w:val="0"/>
      <w:divBdr>
        <w:top w:val="none" w:sz="0" w:space="0" w:color="auto"/>
        <w:left w:val="none" w:sz="0" w:space="0" w:color="auto"/>
        <w:bottom w:val="none" w:sz="0" w:space="0" w:color="auto"/>
        <w:right w:val="none" w:sz="0" w:space="0" w:color="auto"/>
      </w:divBdr>
    </w:div>
    <w:div w:id="884415746">
      <w:marLeft w:val="0"/>
      <w:marRight w:val="0"/>
      <w:marTop w:val="0"/>
      <w:marBottom w:val="0"/>
      <w:divBdr>
        <w:top w:val="none" w:sz="0" w:space="0" w:color="auto"/>
        <w:left w:val="none" w:sz="0" w:space="0" w:color="auto"/>
        <w:bottom w:val="none" w:sz="0" w:space="0" w:color="auto"/>
        <w:right w:val="none" w:sz="0" w:space="0" w:color="auto"/>
      </w:divBdr>
    </w:div>
    <w:div w:id="884415749">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884415755">
      <w:marLeft w:val="0"/>
      <w:marRight w:val="0"/>
      <w:marTop w:val="0"/>
      <w:marBottom w:val="0"/>
      <w:divBdr>
        <w:top w:val="none" w:sz="0" w:space="0" w:color="auto"/>
        <w:left w:val="none" w:sz="0" w:space="0" w:color="auto"/>
        <w:bottom w:val="none" w:sz="0" w:space="0" w:color="auto"/>
        <w:right w:val="none" w:sz="0" w:space="0" w:color="auto"/>
      </w:divBdr>
    </w:div>
    <w:div w:id="884415761">
      <w:marLeft w:val="0"/>
      <w:marRight w:val="0"/>
      <w:marTop w:val="0"/>
      <w:marBottom w:val="0"/>
      <w:divBdr>
        <w:top w:val="none" w:sz="0" w:space="0" w:color="auto"/>
        <w:left w:val="none" w:sz="0" w:space="0" w:color="auto"/>
        <w:bottom w:val="none" w:sz="0" w:space="0" w:color="auto"/>
        <w:right w:val="none" w:sz="0" w:space="0" w:color="auto"/>
      </w:divBdr>
    </w:div>
    <w:div w:id="884415762">
      <w:marLeft w:val="0"/>
      <w:marRight w:val="0"/>
      <w:marTop w:val="0"/>
      <w:marBottom w:val="0"/>
      <w:divBdr>
        <w:top w:val="none" w:sz="0" w:space="0" w:color="auto"/>
        <w:left w:val="none" w:sz="0" w:space="0" w:color="auto"/>
        <w:bottom w:val="none" w:sz="0" w:space="0" w:color="auto"/>
        <w:right w:val="none" w:sz="0" w:space="0" w:color="auto"/>
      </w:divBdr>
    </w:div>
    <w:div w:id="884415769">
      <w:marLeft w:val="0"/>
      <w:marRight w:val="0"/>
      <w:marTop w:val="0"/>
      <w:marBottom w:val="0"/>
      <w:divBdr>
        <w:top w:val="none" w:sz="0" w:space="0" w:color="auto"/>
        <w:left w:val="none" w:sz="0" w:space="0" w:color="auto"/>
        <w:bottom w:val="none" w:sz="0" w:space="0" w:color="auto"/>
        <w:right w:val="none" w:sz="0" w:space="0" w:color="auto"/>
      </w:divBdr>
    </w:div>
    <w:div w:id="884415770">
      <w:marLeft w:val="0"/>
      <w:marRight w:val="0"/>
      <w:marTop w:val="0"/>
      <w:marBottom w:val="0"/>
      <w:divBdr>
        <w:top w:val="none" w:sz="0" w:space="0" w:color="auto"/>
        <w:left w:val="none" w:sz="0" w:space="0" w:color="auto"/>
        <w:bottom w:val="none" w:sz="0" w:space="0" w:color="auto"/>
        <w:right w:val="none" w:sz="0" w:space="0" w:color="auto"/>
      </w:divBdr>
    </w:div>
    <w:div w:id="884415772">
      <w:marLeft w:val="0"/>
      <w:marRight w:val="0"/>
      <w:marTop w:val="0"/>
      <w:marBottom w:val="0"/>
      <w:divBdr>
        <w:top w:val="none" w:sz="0" w:space="0" w:color="auto"/>
        <w:left w:val="none" w:sz="0" w:space="0" w:color="auto"/>
        <w:bottom w:val="none" w:sz="0" w:space="0" w:color="auto"/>
        <w:right w:val="none" w:sz="0" w:space="0" w:color="auto"/>
      </w:divBdr>
    </w:div>
    <w:div w:id="884415773">
      <w:marLeft w:val="0"/>
      <w:marRight w:val="0"/>
      <w:marTop w:val="0"/>
      <w:marBottom w:val="0"/>
      <w:divBdr>
        <w:top w:val="none" w:sz="0" w:space="0" w:color="auto"/>
        <w:left w:val="none" w:sz="0" w:space="0" w:color="auto"/>
        <w:bottom w:val="none" w:sz="0" w:space="0" w:color="auto"/>
        <w:right w:val="none" w:sz="0" w:space="0" w:color="auto"/>
      </w:divBdr>
    </w:div>
    <w:div w:id="884415780">
      <w:marLeft w:val="0"/>
      <w:marRight w:val="0"/>
      <w:marTop w:val="0"/>
      <w:marBottom w:val="0"/>
      <w:divBdr>
        <w:top w:val="none" w:sz="0" w:space="0" w:color="auto"/>
        <w:left w:val="none" w:sz="0" w:space="0" w:color="auto"/>
        <w:bottom w:val="none" w:sz="0" w:space="0" w:color="auto"/>
        <w:right w:val="none" w:sz="0" w:space="0" w:color="auto"/>
      </w:divBdr>
    </w:div>
    <w:div w:id="884415781">
      <w:marLeft w:val="0"/>
      <w:marRight w:val="0"/>
      <w:marTop w:val="0"/>
      <w:marBottom w:val="0"/>
      <w:divBdr>
        <w:top w:val="none" w:sz="0" w:space="0" w:color="auto"/>
        <w:left w:val="none" w:sz="0" w:space="0" w:color="auto"/>
        <w:bottom w:val="none" w:sz="0" w:space="0" w:color="auto"/>
        <w:right w:val="none" w:sz="0" w:space="0" w:color="auto"/>
      </w:divBdr>
    </w:div>
    <w:div w:id="884415784">
      <w:marLeft w:val="0"/>
      <w:marRight w:val="0"/>
      <w:marTop w:val="0"/>
      <w:marBottom w:val="0"/>
      <w:divBdr>
        <w:top w:val="none" w:sz="0" w:space="0" w:color="auto"/>
        <w:left w:val="none" w:sz="0" w:space="0" w:color="auto"/>
        <w:bottom w:val="none" w:sz="0" w:space="0" w:color="auto"/>
        <w:right w:val="none" w:sz="0" w:space="0" w:color="auto"/>
      </w:divBdr>
    </w:div>
    <w:div w:id="884415786">
      <w:marLeft w:val="0"/>
      <w:marRight w:val="0"/>
      <w:marTop w:val="0"/>
      <w:marBottom w:val="0"/>
      <w:divBdr>
        <w:top w:val="none" w:sz="0" w:space="0" w:color="auto"/>
        <w:left w:val="none" w:sz="0" w:space="0" w:color="auto"/>
        <w:bottom w:val="none" w:sz="0" w:space="0" w:color="auto"/>
        <w:right w:val="none" w:sz="0" w:space="0" w:color="auto"/>
      </w:divBdr>
    </w:div>
    <w:div w:id="884415794">
      <w:marLeft w:val="0"/>
      <w:marRight w:val="0"/>
      <w:marTop w:val="0"/>
      <w:marBottom w:val="0"/>
      <w:divBdr>
        <w:top w:val="none" w:sz="0" w:space="0" w:color="auto"/>
        <w:left w:val="none" w:sz="0" w:space="0" w:color="auto"/>
        <w:bottom w:val="none" w:sz="0" w:space="0" w:color="auto"/>
        <w:right w:val="none" w:sz="0" w:space="0" w:color="auto"/>
      </w:divBdr>
    </w:div>
    <w:div w:id="884415797">
      <w:marLeft w:val="0"/>
      <w:marRight w:val="0"/>
      <w:marTop w:val="0"/>
      <w:marBottom w:val="0"/>
      <w:divBdr>
        <w:top w:val="none" w:sz="0" w:space="0" w:color="auto"/>
        <w:left w:val="none" w:sz="0" w:space="0" w:color="auto"/>
        <w:bottom w:val="none" w:sz="0" w:space="0" w:color="auto"/>
        <w:right w:val="none" w:sz="0" w:space="0" w:color="auto"/>
      </w:divBdr>
    </w:div>
    <w:div w:id="884415798">
      <w:marLeft w:val="0"/>
      <w:marRight w:val="0"/>
      <w:marTop w:val="0"/>
      <w:marBottom w:val="0"/>
      <w:divBdr>
        <w:top w:val="none" w:sz="0" w:space="0" w:color="auto"/>
        <w:left w:val="none" w:sz="0" w:space="0" w:color="auto"/>
        <w:bottom w:val="none" w:sz="0" w:space="0" w:color="auto"/>
        <w:right w:val="none" w:sz="0" w:space="0" w:color="auto"/>
      </w:divBdr>
    </w:div>
    <w:div w:id="884415804">
      <w:marLeft w:val="0"/>
      <w:marRight w:val="0"/>
      <w:marTop w:val="0"/>
      <w:marBottom w:val="0"/>
      <w:divBdr>
        <w:top w:val="none" w:sz="0" w:space="0" w:color="auto"/>
        <w:left w:val="none" w:sz="0" w:space="0" w:color="auto"/>
        <w:bottom w:val="none" w:sz="0" w:space="0" w:color="auto"/>
        <w:right w:val="none" w:sz="0" w:space="0" w:color="auto"/>
      </w:divBdr>
      <w:divsChild>
        <w:div w:id="884415742">
          <w:marLeft w:val="0"/>
          <w:marRight w:val="0"/>
          <w:marTop w:val="0"/>
          <w:marBottom w:val="0"/>
          <w:divBdr>
            <w:top w:val="none" w:sz="0" w:space="0" w:color="auto"/>
            <w:left w:val="none" w:sz="0" w:space="0" w:color="auto"/>
            <w:bottom w:val="none" w:sz="0" w:space="0" w:color="auto"/>
            <w:right w:val="none" w:sz="0" w:space="0" w:color="auto"/>
          </w:divBdr>
        </w:div>
        <w:div w:id="884415743">
          <w:marLeft w:val="0"/>
          <w:marRight w:val="0"/>
          <w:marTop w:val="0"/>
          <w:marBottom w:val="0"/>
          <w:divBdr>
            <w:top w:val="none" w:sz="0" w:space="0" w:color="auto"/>
            <w:left w:val="none" w:sz="0" w:space="0" w:color="auto"/>
            <w:bottom w:val="none" w:sz="0" w:space="0" w:color="auto"/>
            <w:right w:val="none" w:sz="0" w:space="0" w:color="auto"/>
          </w:divBdr>
        </w:div>
        <w:div w:id="884415744">
          <w:marLeft w:val="0"/>
          <w:marRight w:val="0"/>
          <w:marTop w:val="0"/>
          <w:marBottom w:val="0"/>
          <w:divBdr>
            <w:top w:val="none" w:sz="0" w:space="0" w:color="auto"/>
            <w:left w:val="none" w:sz="0" w:space="0" w:color="auto"/>
            <w:bottom w:val="none" w:sz="0" w:space="0" w:color="auto"/>
            <w:right w:val="none" w:sz="0" w:space="0" w:color="auto"/>
          </w:divBdr>
        </w:div>
        <w:div w:id="884415747">
          <w:marLeft w:val="0"/>
          <w:marRight w:val="0"/>
          <w:marTop w:val="0"/>
          <w:marBottom w:val="0"/>
          <w:divBdr>
            <w:top w:val="none" w:sz="0" w:space="0" w:color="auto"/>
            <w:left w:val="none" w:sz="0" w:space="0" w:color="auto"/>
            <w:bottom w:val="none" w:sz="0" w:space="0" w:color="auto"/>
            <w:right w:val="none" w:sz="0" w:space="0" w:color="auto"/>
          </w:divBdr>
        </w:div>
        <w:div w:id="884415748">
          <w:marLeft w:val="0"/>
          <w:marRight w:val="0"/>
          <w:marTop w:val="0"/>
          <w:marBottom w:val="0"/>
          <w:divBdr>
            <w:top w:val="none" w:sz="0" w:space="0" w:color="auto"/>
            <w:left w:val="none" w:sz="0" w:space="0" w:color="auto"/>
            <w:bottom w:val="none" w:sz="0" w:space="0" w:color="auto"/>
            <w:right w:val="none" w:sz="0" w:space="0" w:color="auto"/>
          </w:divBdr>
        </w:div>
        <w:div w:id="884415750">
          <w:marLeft w:val="0"/>
          <w:marRight w:val="0"/>
          <w:marTop w:val="0"/>
          <w:marBottom w:val="0"/>
          <w:divBdr>
            <w:top w:val="none" w:sz="0" w:space="0" w:color="auto"/>
            <w:left w:val="none" w:sz="0" w:space="0" w:color="auto"/>
            <w:bottom w:val="none" w:sz="0" w:space="0" w:color="auto"/>
            <w:right w:val="none" w:sz="0" w:space="0" w:color="auto"/>
          </w:divBdr>
        </w:div>
        <w:div w:id="884415751">
          <w:marLeft w:val="0"/>
          <w:marRight w:val="0"/>
          <w:marTop w:val="0"/>
          <w:marBottom w:val="0"/>
          <w:divBdr>
            <w:top w:val="none" w:sz="0" w:space="0" w:color="auto"/>
            <w:left w:val="none" w:sz="0" w:space="0" w:color="auto"/>
            <w:bottom w:val="none" w:sz="0" w:space="0" w:color="auto"/>
            <w:right w:val="none" w:sz="0" w:space="0" w:color="auto"/>
          </w:divBdr>
        </w:div>
        <w:div w:id="884415753">
          <w:marLeft w:val="0"/>
          <w:marRight w:val="0"/>
          <w:marTop w:val="0"/>
          <w:marBottom w:val="0"/>
          <w:divBdr>
            <w:top w:val="none" w:sz="0" w:space="0" w:color="auto"/>
            <w:left w:val="none" w:sz="0" w:space="0" w:color="auto"/>
            <w:bottom w:val="none" w:sz="0" w:space="0" w:color="auto"/>
            <w:right w:val="none" w:sz="0" w:space="0" w:color="auto"/>
          </w:divBdr>
        </w:div>
        <w:div w:id="884415754">
          <w:marLeft w:val="0"/>
          <w:marRight w:val="0"/>
          <w:marTop w:val="0"/>
          <w:marBottom w:val="0"/>
          <w:divBdr>
            <w:top w:val="none" w:sz="0" w:space="0" w:color="auto"/>
            <w:left w:val="none" w:sz="0" w:space="0" w:color="auto"/>
            <w:bottom w:val="none" w:sz="0" w:space="0" w:color="auto"/>
            <w:right w:val="none" w:sz="0" w:space="0" w:color="auto"/>
          </w:divBdr>
        </w:div>
        <w:div w:id="884415756">
          <w:marLeft w:val="0"/>
          <w:marRight w:val="0"/>
          <w:marTop w:val="0"/>
          <w:marBottom w:val="0"/>
          <w:divBdr>
            <w:top w:val="none" w:sz="0" w:space="0" w:color="auto"/>
            <w:left w:val="none" w:sz="0" w:space="0" w:color="auto"/>
            <w:bottom w:val="none" w:sz="0" w:space="0" w:color="auto"/>
            <w:right w:val="none" w:sz="0" w:space="0" w:color="auto"/>
          </w:divBdr>
        </w:div>
        <w:div w:id="884415757">
          <w:marLeft w:val="0"/>
          <w:marRight w:val="0"/>
          <w:marTop w:val="0"/>
          <w:marBottom w:val="0"/>
          <w:divBdr>
            <w:top w:val="none" w:sz="0" w:space="0" w:color="auto"/>
            <w:left w:val="none" w:sz="0" w:space="0" w:color="auto"/>
            <w:bottom w:val="none" w:sz="0" w:space="0" w:color="auto"/>
            <w:right w:val="none" w:sz="0" w:space="0" w:color="auto"/>
          </w:divBdr>
        </w:div>
        <w:div w:id="884415758">
          <w:marLeft w:val="0"/>
          <w:marRight w:val="0"/>
          <w:marTop w:val="0"/>
          <w:marBottom w:val="0"/>
          <w:divBdr>
            <w:top w:val="none" w:sz="0" w:space="0" w:color="auto"/>
            <w:left w:val="none" w:sz="0" w:space="0" w:color="auto"/>
            <w:bottom w:val="none" w:sz="0" w:space="0" w:color="auto"/>
            <w:right w:val="none" w:sz="0" w:space="0" w:color="auto"/>
          </w:divBdr>
        </w:div>
        <w:div w:id="884415759">
          <w:marLeft w:val="0"/>
          <w:marRight w:val="0"/>
          <w:marTop w:val="0"/>
          <w:marBottom w:val="0"/>
          <w:divBdr>
            <w:top w:val="none" w:sz="0" w:space="0" w:color="auto"/>
            <w:left w:val="none" w:sz="0" w:space="0" w:color="auto"/>
            <w:bottom w:val="none" w:sz="0" w:space="0" w:color="auto"/>
            <w:right w:val="none" w:sz="0" w:space="0" w:color="auto"/>
          </w:divBdr>
        </w:div>
        <w:div w:id="884415760">
          <w:marLeft w:val="0"/>
          <w:marRight w:val="0"/>
          <w:marTop w:val="0"/>
          <w:marBottom w:val="0"/>
          <w:divBdr>
            <w:top w:val="none" w:sz="0" w:space="0" w:color="auto"/>
            <w:left w:val="none" w:sz="0" w:space="0" w:color="auto"/>
            <w:bottom w:val="none" w:sz="0" w:space="0" w:color="auto"/>
            <w:right w:val="none" w:sz="0" w:space="0" w:color="auto"/>
          </w:divBdr>
        </w:div>
        <w:div w:id="884415763">
          <w:marLeft w:val="0"/>
          <w:marRight w:val="0"/>
          <w:marTop w:val="0"/>
          <w:marBottom w:val="0"/>
          <w:divBdr>
            <w:top w:val="none" w:sz="0" w:space="0" w:color="auto"/>
            <w:left w:val="none" w:sz="0" w:space="0" w:color="auto"/>
            <w:bottom w:val="none" w:sz="0" w:space="0" w:color="auto"/>
            <w:right w:val="none" w:sz="0" w:space="0" w:color="auto"/>
          </w:divBdr>
        </w:div>
        <w:div w:id="884415764">
          <w:marLeft w:val="0"/>
          <w:marRight w:val="0"/>
          <w:marTop w:val="0"/>
          <w:marBottom w:val="0"/>
          <w:divBdr>
            <w:top w:val="none" w:sz="0" w:space="0" w:color="auto"/>
            <w:left w:val="none" w:sz="0" w:space="0" w:color="auto"/>
            <w:bottom w:val="none" w:sz="0" w:space="0" w:color="auto"/>
            <w:right w:val="none" w:sz="0" w:space="0" w:color="auto"/>
          </w:divBdr>
        </w:div>
        <w:div w:id="884415765">
          <w:marLeft w:val="0"/>
          <w:marRight w:val="0"/>
          <w:marTop w:val="0"/>
          <w:marBottom w:val="0"/>
          <w:divBdr>
            <w:top w:val="none" w:sz="0" w:space="0" w:color="auto"/>
            <w:left w:val="none" w:sz="0" w:space="0" w:color="auto"/>
            <w:bottom w:val="none" w:sz="0" w:space="0" w:color="auto"/>
            <w:right w:val="none" w:sz="0" w:space="0" w:color="auto"/>
          </w:divBdr>
        </w:div>
        <w:div w:id="884415766">
          <w:marLeft w:val="0"/>
          <w:marRight w:val="0"/>
          <w:marTop w:val="0"/>
          <w:marBottom w:val="0"/>
          <w:divBdr>
            <w:top w:val="none" w:sz="0" w:space="0" w:color="auto"/>
            <w:left w:val="none" w:sz="0" w:space="0" w:color="auto"/>
            <w:bottom w:val="none" w:sz="0" w:space="0" w:color="auto"/>
            <w:right w:val="none" w:sz="0" w:space="0" w:color="auto"/>
          </w:divBdr>
        </w:div>
        <w:div w:id="884415767">
          <w:marLeft w:val="0"/>
          <w:marRight w:val="0"/>
          <w:marTop w:val="0"/>
          <w:marBottom w:val="0"/>
          <w:divBdr>
            <w:top w:val="none" w:sz="0" w:space="0" w:color="auto"/>
            <w:left w:val="none" w:sz="0" w:space="0" w:color="auto"/>
            <w:bottom w:val="none" w:sz="0" w:space="0" w:color="auto"/>
            <w:right w:val="none" w:sz="0" w:space="0" w:color="auto"/>
          </w:divBdr>
        </w:div>
        <w:div w:id="884415768">
          <w:marLeft w:val="0"/>
          <w:marRight w:val="0"/>
          <w:marTop w:val="0"/>
          <w:marBottom w:val="0"/>
          <w:divBdr>
            <w:top w:val="none" w:sz="0" w:space="0" w:color="auto"/>
            <w:left w:val="none" w:sz="0" w:space="0" w:color="auto"/>
            <w:bottom w:val="none" w:sz="0" w:space="0" w:color="auto"/>
            <w:right w:val="none" w:sz="0" w:space="0" w:color="auto"/>
          </w:divBdr>
        </w:div>
        <w:div w:id="884415771">
          <w:marLeft w:val="0"/>
          <w:marRight w:val="0"/>
          <w:marTop w:val="0"/>
          <w:marBottom w:val="0"/>
          <w:divBdr>
            <w:top w:val="none" w:sz="0" w:space="0" w:color="auto"/>
            <w:left w:val="none" w:sz="0" w:space="0" w:color="auto"/>
            <w:bottom w:val="none" w:sz="0" w:space="0" w:color="auto"/>
            <w:right w:val="none" w:sz="0" w:space="0" w:color="auto"/>
          </w:divBdr>
        </w:div>
        <w:div w:id="884415774">
          <w:marLeft w:val="0"/>
          <w:marRight w:val="0"/>
          <w:marTop w:val="0"/>
          <w:marBottom w:val="0"/>
          <w:divBdr>
            <w:top w:val="none" w:sz="0" w:space="0" w:color="auto"/>
            <w:left w:val="none" w:sz="0" w:space="0" w:color="auto"/>
            <w:bottom w:val="none" w:sz="0" w:space="0" w:color="auto"/>
            <w:right w:val="none" w:sz="0" w:space="0" w:color="auto"/>
          </w:divBdr>
        </w:div>
        <w:div w:id="884415775">
          <w:marLeft w:val="0"/>
          <w:marRight w:val="0"/>
          <w:marTop w:val="0"/>
          <w:marBottom w:val="0"/>
          <w:divBdr>
            <w:top w:val="none" w:sz="0" w:space="0" w:color="auto"/>
            <w:left w:val="none" w:sz="0" w:space="0" w:color="auto"/>
            <w:bottom w:val="none" w:sz="0" w:space="0" w:color="auto"/>
            <w:right w:val="none" w:sz="0" w:space="0" w:color="auto"/>
          </w:divBdr>
        </w:div>
        <w:div w:id="884415776">
          <w:marLeft w:val="0"/>
          <w:marRight w:val="0"/>
          <w:marTop w:val="0"/>
          <w:marBottom w:val="0"/>
          <w:divBdr>
            <w:top w:val="none" w:sz="0" w:space="0" w:color="auto"/>
            <w:left w:val="none" w:sz="0" w:space="0" w:color="auto"/>
            <w:bottom w:val="none" w:sz="0" w:space="0" w:color="auto"/>
            <w:right w:val="none" w:sz="0" w:space="0" w:color="auto"/>
          </w:divBdr>
        </w:div>
        <w:div w:id="884415777">
          <w:marLeft w:val="0"/>
          <w:marRight w:val="0"/>
          <w:marTop w:val="0"/>
          <w:marBottom w:val="0"/>
          <w:divBdr>
            <w:top w:val="none" w:sz="0" w:space="0" w:color="auto"/>
            <w:left w:val="none" w:sz="0" w:space="0" w:color="auto"/>
            <w:bottom w:val="none" w:sz="0" w:space="0" w:color="auto"/>
            <w:right w:val="none" w:sz="0" w:space="0" w:color="auto"/>
          </w:divBdr>
        </w:div>
        <w:div w:id="884415778">
          <w:marLeft w:val="0"/>
          <w:marRight w:val="0"/>
          <w:marTop w:val="0"/>
          <w:marBottom w:val="0"/>
          <w:divBdr>
            <w:top w:val="none" w:sz="0" w:space="0" w:color="auto"/>
            <w:left w:val="none" w:sz="0" w:space="0" w:color="auto"/>
            <w:bottom w:val="none" w:sz="0" w:space="0" w:color="auto"/>
            <w:right w:val="none" w:sz="0" w:space="0" w:color="auto"/>
          </w:divBdr>
        </w:div>
        <w:div w:id="884415779">
          <w:marLeft w:val="0"/>
          <w:marRight w:val="0"/>
          <w:marTop w:val="0"/>
          <w:marBottom w:val="0"/>
          <w:divBdr>
            <w:top w:val="none" w:sz="0" w:space="0" w:color="auto"/>
            <w:left w:val="none" w:sz="0" w:space="0" w:color="auto"/>
            <w:bottom w:val="none" w:sz="0" w:space="0" w:color="auto"/>
            <w:right w:val="none" w:sz="0" w:space="0" w:color="auto"/>
          </w:divBdr>
        </w:div>
        <w:div w:id="884415782">
          <w:marLeft w:val="0"/>
          <w:marRight w:val="0"/>
          <w:marTop w:val="0"/>
          <w:marBottom w:val="0"/>
          <w:divBdr>
            <w:top w:val="none" w:sz="0" w:space="0" w:color="auto"/>
            <w:left w:val="none" w:sz="0" w:space="0" w:color="auto"/>
            <w:bottom w:val="none" w:sz="0" w:space="0" w:color="auto"/>
            <w:right w:val="none" w:sz="0" w:space="0" w:color="auto"/>
          </w:divBdr>
        </w:div>
        <w:div w:id="884415783">
          <w:marLeft w:val="0"/>
          <w:marRight w:val="0"/>
          <w:marTop w:val="0"/>
          <w:marBottom w:val="0"/>
          <w:divBdr>
            <w:top w:val="none" w:sz="0" w:space="0" w:color="auto"/>
            <w:left w:val="none" w:sz="0" w:space="0" w:color="auto"/>
            <w:bottom w:val="none" w:sz="0" w:space="0" w:color="auto"/>
            <w:right w:val="none" w:sz="0" w:space="0" w:color="auto"/>
          </w:divBdr>
        </w:div>
        <w:div w:id="884415785">
          <w:marLeft w:val="0"/>
          <w:marRight w:val="0"/>
          <w:marTop w:val="0"/>
          <w:marBottom w:val="0"/>
          <w:divBdr>
            <w:top w:val="none" w:sz="0" w:space="0" w:color="auto"/>
            <w:left w:val="none" w:sz="0" w:space="0" w:color="auto"/>
            <w:bottom w:val="none" w:sz="0" w:space="0" w:color="auto"/>
            <w:right w:val="none" w:sz="0" w:space="0" w:color="auto"/>
          </w:divBdr>
        </w:div>
        <w:div w:id="884415787">
          <w:marLeft w:val="0"/>
          <w:marRight w:val="0"/>
          <w:marTop w:val="0"/>
          <w:marBottom w:val="0"/>
          <w:divBdr>
            <w:top w:val="none" w:sz="0" w:space="0" w:color="auto"/>
            <w:left w:val="none" w:sz="0" w:space="0" w:color="auto"/>
            <w:bottom w:val="none" w:sz="0" w:space="0" w:color="auto"/>
            <w:right w:val="none" w:sz="0" w:space="0" w:color="auto"/>
          </w:divBdr>
        </w:div>
        <w:div w:id="884415788">
          <w:marLeft w:val="0"/>
          <w:marRight w:val="0"/>
          <w:marTop w:val="0"/>
          <w:marBottom w:val="0"/>
          <w:divBdr>
            <w:top w:val="none" w:sz="0" w:space="0" w:color="auto"/>
            <w:left w:val="none" w:sz="0" w:space="0" w:color="auto"/>
            <w:bottom w:val="none" w:sz="0" w:space="0" w:color="auto"/>
            <w:right w:val="none" w:sz="0" w:space="0" w:color="auto"/>
          </w:divBdr>
        </w:div>
        <w:div w:id="884415789">
          <w:marLeft w:val="0"/>
          <w:marRight w:val="0"/>
          <w:marTop w:val="0"/>
          <w:marBottom w:val="0"/>
          <w:divBdr>
            <w:top w:val="none" w:sz="0" w:space="0" w:color="auto"/>
            <w:left w:val="none" w:sz="0" w:space="0" w:color="auto"/>
            <w:bottom w:val="none" w:sz="0" w:space="0" w:color="auto"/>
            <w:right w:val="none" w:sz="0" w:space="0" w:color="auto"/>
          </w:divBdr>
        </w:div>
        <w:div w:id="884415790">
          <w:marLeft w:val="0"/>
          <w:marRight w:val="0"/>
          <w:marTop w:val="0"/>
          <w:marBottom w:val="0"/>
          <w:divBdr>
            <w:top w:val="none" w:sz="0" w:space="0" w:color="auto"/>
            <w:left w:val="none" w:sz="0" w:space="0" w:color="auto"/>
            <w:bottom w:val="none" w:sz="0" w:space="0" w:color="auto"/>
            <w:right w:val="none" w:sz="0" w:space="0" w:color="auto"/>
          </w:divBdr>
        </w:div>
        <w:div w:id="884415791">
          <w:marLeft w:val="0"/>
          <w:marRight w:val="0"/>
          <w:marTop w:val="0"/>
          <w:marBottom w:val="0"/>
          <w:divBdr>
            <w:top w:val="none" w:sz="0" w:space="0" w:color="auto"/>
            <w:left w:val="none" w:sz="0" w:space="0" w:color="auto"/>
            <w:bottom w:val="none" w:sz="0" w:space="0" w:color="auto"/>
            <w:right w:val="none" w:sz="0" w:space="0" w:color="auto"/>
          </w:divBdr>
        </w:div>
        <w:div w:id="884415792">
          <w:marLeft w:val="0"/>
          <w:marRight w:val="0"/>
          <w:marTop w:val="0"/>
          <w:marBottom w:val="0"/>
          <w:divBdr>
            <w:top w:val="none" w:sz="0" w:space="0" w:color="auto"/>
            <w:left w:val="none" w:sz="0" w:space="0" w:color="auto"/>
            <w:bottom w:val="none" w:sz="0" w:space="0" w:color="auto"/>
            <w:right w:val="none" w:sz="0" w:space="0" w:color="auto"/>
          </w:divBdr>
        </w:div>
        <w:div w:id="884415793">
          <w:marLeft w:val="0"/>
          <w:marRight w:val="0"/>
          <w:marTop w:val="0"/>
          <w:marBottom w:val="0"/>
          <w:divBdr>
            <w:top w:val="none" w:sz="0" w:space="0" w:color="auto"/>
            <w:left w:val="none" w:sz="0" w:space="0" w:color="auto"/>
            <w:bottom w:val="none" w:sz="0" w:space="0" w:color="auto"/>
            <w:right w:val="none" w:sz="0" w:space="0" w:color="auto"/>
          </w:divBdr>
        </w:div>
        <w:div w:id="884415795">
          <w:marLeft w:val="0"/>
          <w:marRight w:val="0"/>
          <w:marTop w:val="0"/>
          <w:marBottom w:val="0"/>
          <w:divBdr>
            <w:top w:val="none" w:sz="0" w:space="0" w:color="auto"/>
            <w:left w:val="none" w:sz="0" w:space="0" w:color="auto"/>
            <w:bottom w:val="none" w:sz="0" w:space="0" w:color="auto"/>
            <w:right w:val="none" w:sz="0" w:space="0" w:color="auto"/>
          </w:divBdr>
        </w:div>
        <w:div w:id="884415796">
          <w:marLeft w:val="0"/>
          <w:marRight w:val="0"/>
          <w:marTop w:val="0"/>
          <w:marBottom w:val="0"/>
          <w:divBdr>
            <w:top w:val="none" w:sz="0" w:space="0" w:color="auto"/>
            <w:left w:val="none" w:sz="0" w:space="0" w:color="auto"/>
            <w:bottom w:val="none" w:sz="0" w:space="0" w:color="auto"/>
            <w:right w:val="none" w:sz="0" w:space="0" w:color="auto"/>
          </w:divBdr>
        </w:div>
        <w:div w:id="884415799">
          <w:marLeft w:val="0"/>
          <w:marRight w:val="0"/>
          <w:marTop w:val="0"/>
          <w:marBottom w:val="0"/>
          <w:divBdr>
            <w:top w:val="none" w:sz="0" w:space="0" w:color="auto"/>
            <w:left w:val="none" w:sz="0" w:space="0" w:color="auto"/>
            <w:bottom w:val="none" w:sz="0" w:space="0" w:color="auto"/>
            <w:right w:val="none" w:sz="0" w:space="0" w:color="auto"/>
          </w:divBdr>
        </w:div>
        <w:div w:id="884415800">
          <w:marLeft w:val="0"/>
          <w:marRight w:val="0"/>
          <w:marTop w:val="0"/>
          <w:marBottom w:val="0"/>
          <w:divBdr>
            <w:top w:val="none" w:sz="0" w:space="0" w:color="auto"/>
            <w:left w:val="none" w:sz="0" w:space="0" w:color="auto"/>
            <w:bottom w:val="none" w:sz="0" w:space="0" w:color="auto"/>
            <w:right w:val="none" w:sz="0" w:space="0" w:color="auto"/>
          </w:divBdr>
        </w:div>
        <w:div w:id="884415801">
          <w:marLeft w:val="0"/>
          <w:marRight w:val="0"/>
          <w:marTop w:val="0"/>
          <w:marBottom w:val="0"/>
          <w:divBdr>
            <w:top w:val="none" w:sz="0" w:space="0" w:color="auto"/>
            <w:left w:val="none" w:sz="0" w:space="0" w:color="auto"/>
            <w:bottom w:val="none" w:sz="0" w:space="0" w:color="auto"/>
            <w:right w:val="none" w:sz="0" w:space="0" w:color="auto"/>
          </w:divBdr>
        </w:div>
        <w:div w:id="884415802">
          <w:marLeft w:val="0"/>
          <w:marRight w:val="0"/>
          <w:marTop w:val="0"/>
          <w:marBottom w:val="0"/>
          <w:divBdr>
            <w:top w:val="none" w:sz="0" w:space="0" w:color="auto"/>
            <w:left w:val="none" w:sz="0" w:space="0" w:color="auto"/>
            <w:bottom w:val="none" w:sz="0" w:space="0" w:color="auto"/>
            <w:right w:val="none" w:sz="0" w:space="0" w:color="auto"/>
          </w:divBdr>
        </w:div>
        <w:div w:id="884415803">
          <w:marLeft w:val="0"/>
          <w:marRight w:val="0"/>
          <w:marTop w:val="0"/>
          <w:marBottom w:val="0"/>
          <w:divBdr>
            <w:top w:val="none" w:sz="0" w:space="0" w:color="auto"/>
            <w:left w:val="none" w:sz="0" w:space="0" w:color="auto"/>
            <w:bottom w:val="none" w:sz="0" w:space="0" w:color="auto"/>
            <w:right w:val="none" w:sz="0" w:space="0" w:color="auto"/>
          </w:divBdr>
        </w:div>
        <w:div w:id="884415806">
          <w:marLeft w:val="0"/>
          <w:marRight w:val="0"/>
          <w:marTop w:val="0"/>
          <w:marBottom w:val="0"/>
          <w:divBdr>
            <w:top w:val="none" w:sz="0" w:space="0" w:color="auto"/>
            <w:left w:val="none" w:sz="0" w:space="0" w:color="auto"/>
            <w:bottom w:val="none" w:sz="0" w:space="0" w:color="auto"/>
            <w:right w:val="none" w:sz="0" w:space="0" w:color="auto"/>
          </w:divBdr>
        </w:div>
        <w:div w:id="884415808">
          <w:marLeft w:val="0"/>
          <w:marRight w:val="0"/>
          <w:marTop w:val="0"/>
          <w:marBottom w:val="0"/>
          <w:divBdr>
            <w:top w:val="none" w:sz="0" w:space="0" w:color="auto"/>
            <w:left w:val="none" w:sz="0" w:space="0" w:color="auto"/>
            <w:bottom w:val="none" w:sz="0" w:space="0" w:color="auto"/>
            <w:right w:val="none" w:sz="0" w:space="0" w:color="auto"/>
          </w:divBdr>
        </w:div>
        <w:div w:id="884415811">
          <w:marLeft w:val="0"/>
          <w:marRight w:val="0"/>
          <w:marTop w:val="0"/>
          <w:marBottom w:val="0"/>
          <w:divBdr>
            <w:top w:val="none" w:sz="0" w:space="0" w:color="auto"/>
            <w:left w:val="none" w:sz="0" w:space="0" w:color="auto"/>
            <w:bottom w:val="none" w:sz="0" w:space="0" w:color="auto"/>
            <w:right w:val="none" w:sz="0" w:space="0" w:color="auto"/>
          </w:divBdr>
        </w:div>
        <w:div w:id="884415812">
          <w:marLeft w:val="0"/>
          <w:marRight w:val="0"/>
          <w:marTop w:val="0"/>
          <w:marBottom w:val="0"/>
          <w:divBdr>
            <w:top w:val="none" w:sz="0" w:space="0" w:color="auto"/>
            <w:left w:val="none" w:sz="0" w:space="0" w:color="auto"/>
            <w:bottom w:val="none" w:sz="0" w:space="0" w:color="auto"/>
            <w:right w:val="none" w:sz="0" w:space="0" w:color="auto"/>
          </w:divBdr>
        </w:div>
        <w:div w:id="884415813">
          <w:marLeft w:val="0"/>
          <w:marRight w:val="0"/>
          <w:marTop w:val="0"/>
          <w:marBottom w:val="0"/>
          <w:divBdr>
            <w:top w:val="none" w:sz="0" w:space="0" w:color="auto"/>
            <w:left w:val="none" w:sz="0" w:space="0" w:color="auto"/>
            <w:bottom w:val="none" w:sz="0" w:space="0" w:color="auto"/>
            <w:right w:val="none" w:sz="0" w:space="0" w:color="auto"/>
          </w:divBdr>
        </w:div>
        <w:div w:id="884415814">
          <w:marLeft w:val="0"/>
          <w:marRight w:val="0"/>
          <w:marTop w:val="0"/>
          <w:marBottom w:val="0"/>
          <w:divBdr>
            <w:top w:val="none" w:sz="0" w:space="0" w:color="auto"/>
            <w:left w:val="none" w:sz="0" w:space="0" w:color="auto"/>
            <w:bottom w:val="none" w:sz="0" w:space="0" w:color="auto"/>
            <w:right w:val="none" w:sz="0" w:space="0" w:color="auto"/>
          </w:divBdr>
        </w:div>
        <w:div w:id="884415815">
          <w:marLeft w:val="0"/>
          <w:marRight w:val="0"/>
          <w:marTop w:val="0"/>
          <w:marBottom w:val="0"/>
          <w:divBdr>
            <w:top w:val="none" w:sz="0" w:space="0" w:color="auto"/>
            <w:left w:val="none" w:sz="0" w:space="0" w:color="auto"/>
            <w:bottom w:val="none" w:sz="0" w:space="0" w:color="auto"/>
            <w:right w:val="none" w:sz="0" w:space="0" w:color="auto"/>
          </w:divBdr>
        </w:div>
        <w:div w:id="884415819">
          <w:marLeft w:val="0"/>
          <w:marRight w:val="0"/>
          <w:marTop w:val="0"/>
          <w:marBottom w:val="0"/>
          <w:divBdr>
            <w:top w:val="none" w:sz="0" w:space="0" w:color="auto"/>
            <w:left w:val="none" w:sz="0" w:space="0" w:color="auto"/>
            <w:bottom w:val="none" w:sz="0" w:space="0" w:color="auto"/>
            <w:right w:val="none" w:sz="0" w:space="0" w:color="auto"/>
          </w:divBdr>
        </w:div>
        <w:div w:id="884415820">
          <w:marLeft w:val="0"/>
          <w:marRight w:val="0"/>
          <w:marTop w:val="0"/>
          <w:marBottom w:val="0"/>
          <w:divBdr>
            <w:top w:val="none" w:sz="0" w:space="0" w:color="auto"/>
            <w:left w:val="none" w:sz="0" w:space="0" w:color="auto"/>
            <w:bottom w:val="none" w:sz="0" w:space="0" w:color="auto"/>
            <w:right w:val="none" w:sz="0" w:space="0" w:color="auto"/>
          </w:divBdr>
        </w:div>
        <w:div w:id="884415821">
          <w:marLeft w:val="0"/>
          <w:marRight w:val="0"/>
          <w:marTop w:val="0"/>
          <w:marBottom w:val="0"/>
          <w:divBdr>
            <w:top w:val="none" w:sz="0" w:space="0" w:color="auto"/>
            <w:left w:val="none" w:sz="0" w:space="0" w:color="auto"/>
            <w:bottom w:val="none" w:sz="0" w:space="0" w:color="auto"/>
            <w:right w:val="none" w:sz="0" w:space="0" w:color="auto"/>
          </w:divBdr>
        </w:div>
        <w:div w:id="884415822">
          <w:marLeft w:val="0"/>
          <w:marRight w:val="0"/>
          <w:marTop w:val="0"/>
          <w:marBottom w:val="0"/>
          <w:divBdr>
            <w:top w:val="none" w:sz="0" w:space="0" w:color="auto"/>
            <w:left w:val="none" w:sz="0" w:space="0" w:color="auto"/>
            <w:bottom w:val="none" w:sz="0" w:space="0" w:color="auto"/>
            <w:right w:val="none" w:sz="0" w:space="0" w:color="auto"/>
          </w:divBdr>
        </w:div>
        <w:div w:id="884415825">
          <w:marLeft w:val="0"/>
          <w:marRight w:val="0"/>
          <w:marTop w:val="0"/>
          <w:marBottom w:val="0"/>
          <w:divBdr>
            <w:top w:val="none" w:sz="0" w:space="0" w:color="auto"/>
            <w:left w:val="none" w:sz="0" w:space="0" w:color="auto"/>
            <w:bottom w:val="none" w:sz="0" w:space="0" w:color="auto"/>
            <w:right w:val="none" w:sz="0" w:space="0" w:color="auto"/>
          </w:divBdr>
        </w:div>
        <w:div w:id="884415826">
          <w:marLeft w:val="0"/>
          <w:marRight w:val="0"/>
          <w:marTop w:val="0"/>
          <w:marBottom w:val="0"/>
          <w:divBdr>
            <w:top w:val="none" w:sz="0" w:space="0" w:color="auto"/>
            <w:left w:val="none" w:sz="0" w:space="0" w:color="auto"/>
            <w:bottom w:val="none" w:sz="0" w:space="0" w:color="auto"/>
            <w:right w:val="none" w:sz="0" w:space="0" w:color="auto"/>
          </w:divBdr>
        </w:div>
        <w:div w:id="884415827">
          <w:marLeft w:val="0"/>
          <w:marRight w:val="0"/>
          <w:marTop w:val="0"/>
          <w:marBottom w:val="0"/>
          <w:divBdr>
            <w:top w:val="none" w:sz="0" w:space="0" w:color="auto"/>
            <w:left w:val="none" w:sz="0" w:space="0" w:color="auto"/>
            <w:bottom w:val="none" w:sz="0" w:space="0" w:color="auto"/>
            <w:right w:val="none" w:sz="0" w:space="0" w:color="auto"/>
          </w:divBdr>
        </w:div>
        <w:div w:id="884415828">
          <w:marLeft w:val="0"/>
          <w:marRight w:val="0"/>
          <w:marTop w:val="0"/>
          <w:marBottom w:val="0"/>
          <w:divBdr>
            <w:top w:val="none" w:sz="0" w:space="0" w:color="auto"/>
            <w:left w:val="none" w:sz="0" w:space="0" w:color="auto"/>
            <w:bottom w:val="none" w:sz="0" w:space="0" w:color="auto"/>
            <w:right w:val="none" w:sz="0" w:space="0" w:color="auto"/>
          </w:divBdr>
        </w:div>
        <w:div w:id="884415829">
          <w:marLeft w:val="0"/>
          <w:marRight w:val="0"/>
          <w:marTop w:val="0"/>
          <w:marBottom w:val="0"/>
          <w:divBdr>
            <w:top w:val="none" w:sz="0" w:space="0" w:color="auto"/>
            <w:left w:val="none" w:sz="0" w:space="0" w:color="auto"/>
            <w:bottom w:val="none" w:sz="0" w:space="0" w:color="auto"/>
            <w:right w:val="none" w:sz="0" w:space="0" w:color="auto"/>
          </w:divBdr>
        </w:div>
        <w:div w:id="884415830">
          <w:marLeft w:val="0"/>
          <w:marRight w:val="0"/>
          <w:marTop w:val="0"/>
          <w:marBottom w:val="0"/>
          <w:divBdr>
            <w:top w:val="none" w:sz="0" w:space="0" w:color="auto"/>
            <w:left w:val="none" w:sz="0" w:space="0" w:color="auto"/>
            <w:bottom w:val="none" w:sz="0" w:space="0" w:color="auto"/>
            <w:right w:val="none" w:sz="0" w:space="0" w:color="auto"/>
          </w:divBdr>
        </w:div>
        <w:div w:id="884415831">
          <w:marLeft w:val="0"/>
          <w:marRight w:val="0"/>
          <w:marTop w:val="0"/>
          <w:marBottom w:val="0"/>
          <w:divBdr>
            <w:top w:val="none" w:sz="0" w:space="0" w:color="auto"/>
            <w:left w:val="none" w:sz="0" w:space="0" w:color="auto"/>
            <w:bottom w:val="none" w:sz="0" w:space="0" w:color="auto"/>
            <w:right w:val="none" w:sz="0" w:space="0" w:color="auto"/>
          </w:divBdr>
        </w:div>
        <w:div w:id="884415832">
          <w:marLeft w:val="0"/>
          <w:marRight w:val="0"/>
          <w:marTop w:val="0"/>
          <w:marBottom w:val="0"/>
          <w:divBdr>
            <w:top w:val="none" w:sz="0" w:space="0" w:color="auto"/>
            <w:left w:val="none" w:sz="0" w:space="0" w:color="auto"/>
            <w:bottom w:val="none" w:sz="0" w:space="0" w:color="auto"/>
            <w:right w:val="none" w:sz="0" w:space="0" w:color="auto"/>
          </w:divBdr>
        </w:div>
        <w:div w:id="884415833">
          <w:marLeft w:val="0"/>
          <w:marRight w:val="0"/>
          <w:marTop w:val="0"/>
          <w:marBottom w:val="0"/>
          <w:divBdr>
            <w:top w:val="none" w:sz="0" w:space="0" w:color="auto"/>
            <w:left w:val="none" w:sz="0" w:space="0" w:color="auto"/>
            <w:bottom w:val="none" w:sz="0" w:space="0" w:color="auto"/>
            <w:right w:val="none" w:sz="0" w:space="0" w:color="auto"/>
          </w:divBdr>
        </w:div>
        <w:div w:id="884415835">
          <w:marLeft w:val="0"/>
          <w:marRight w:val="0"/>
          <w:marTop w:val="0"/>
          <w:marBottom w:val="0"/>
          <w:divBdr>
            <w:top w:val="none" w:sz="0" w:space="0" w:color="auto"/>
            <w:left w:val="none" w:sz="0" w:space="0" w:color="auto"/>
            <w:bottom w:val="none" w:sz="0" w:space="0" w:color="auto"/>
            <w:right w:val="none" w:sz="0" w:space="0" w:color="auto"/>
          </w:divBdr>
        </w:div>
        <w:div w:id="884415836">
          <w:marLeft w:val="0"/>
          <w:marRight w:val="0"/>
          <w:marTop w:val="0"/>
          <w:marBottom w:val="0"/>
          <w:divBdr>
            <w:top w:val="none" w:sz="0" w:space="0" w:color="auto"/>
            <w:left w:val="none" w:sz="0" w:space="0" w:color="auto"/>
            <w:bottom w:val="none" w:sz="0" w:space="0" w:color="auto"/>
            <w:right w:val="none" w:sz="0" w:space="0" w:color="auto"/>
          </w:divBdr>
        </w:div>
        <w:div w:id="884415839">
          <w:marLeft w:val="0"/>
          <w:marRight w:val="0"/>
          <w:marTop w:val="0"/>
          <w:marBottom w:val="0"/>
          <w:divBdr>
            <w:top w:val="none" w:sz="0" w:space="0" w:color="auto"/>
            <w:left w:val="none" w:sz="0" w:space="0" w:color="auto"/>
            <w:bottom w:val="none" w:sz="0" w:space="0" w:color="auto"/>
            <w:right w:val="none" w:sz="0" w:space="0" w:color="auto"/>
          </w:divBdr>
        </w:div>
        <w:div w:id="884415841">
          <w:marLeft w:val="0"/>
          <w:marRight w:val="0"/>
          <w:marTop w:val="0"/>
          <w:marBottom w:val="0"/>
          <w:divBdr>
            <w:top w:val="none" w:sz="0" w:space="0" w:color="auto"/>
            <w:left w:val="none" w:sz="0" w:space="0" w:color="auto"/>
            <w:bottom w:val="none" w:sz="0" w:space="0" w:color="auto"/>
            <w:right w:val="none" w:sz="0" w:space="0" w:color="auto"/>
          </w:divBdr>
        </w:div>
        <w:div w:id="884415842">
          <w:marLeft w:val="0"/>
          <w:marRight w:val="0"/>
          <w:marTop w:val="0"/>
          <w:marBottom w:val="0"/>
          <w:divBdr>
            <w:top w:val="none" w:sz="0" w:space="0" w:color="auto"/>
            <w:left w:val="none" w:sz="0" w:space="0" w:color="auto"/>
            <w:bottom w:val="none" w:sz="0" w:space="0" w:color="auto"/>
            <w:right w:val="none" w:sz="0" w:space="0" w:color="auto"/>
          </w:divBdr>
        </w:div>
        <w:div w:id="884415843">
          <w:marLeft w:val="0"/>
          <w:marRight w:val="0"/>
          <w:marTop w:val="0"/>
          <w:marBottom w:val="0"/>
          <w:divBdr>
            <w:top w:val="none" w:sz="0" w:space="0" w:color="auto"/>
            <w:left w:val="none" w:sz="0" w:space="0" w:color="auto"/>
            <w:bottom w:val="none" w:sz="0" w:space="0" w:color="auto"/>
            <w:right w:val="none" w:sz="0" w:space="0" w:color="auto"/>
          </w:divBdr>
        </w:div>
        <w:div w:id="884415844">
          <w:marLeft w:val="0"/>
          <w:marRight w:val="0"/>
          <w:marTop w:val="0"/>
          <w:marBottom w:val="0"/>
          <w:divBdr>
            <w:top w:val="none" w:sz="0" w:space="0" w:color="auto"/>
            <w:left w:val="none" w:sz="0" w:space="0" w:color="auto"/>
            <w:bottom w:val="none" w:sz="0" w:space="0" w:color="auto"/>
            <w:right w:val="none" w:sz="0" w:space="0" w:color="auto"/>
          </w:divBdr>
        </w:div>
        <w:div w:id="884415845">
          <w:marLeft w:val="0"/>
          <w:marRight w:val="0"/>
          <w:marTop w:val="0"/>
          <w:marBottom w:val="0"/>
          <w:divBdr>
            <w:top w:val="none" w:sz="0" w:space="0" w:color="auto"/>
            <w:left w:val="none" w:sz="0" w:space="0" w:color="auto"/>
            <w:bottom w:val="none" w:sz="0" w:space="0" w:color="auto"/>
            <w:right w:val="none" w:sz="0" w:space="0" w:color="auto"/>
          </w:divBdr>
        </w:div>
      </w:divsChild>
    </w:div>
    <w:div w:id="884415805">
      <w:marLeft w:val="0"/>
      <w:marRight w:val="0"/>
      <w:marTop w:val="0"/>
      <w:marBottom w:val="0"/>
      <w:divBdr>
        <w:top w:val="none" w:sz="0" w:space="0" w:color="auto"/>
        <w:left w:val="none" w:sz="0" w:space="0" w:color="auto"/>
        <w:bottom w:val="none" w:sz="0" w:space="0" w:color="auto"/>
        <w:right w:val="none" w:sz="0" w:space="0" w:color="auto"/>
      </w:divBdr>
    </w:div>
    <w:div w:id="884415807">
      <w:marLeft w:val="0"/>
      <w:marRight w:val="0"/>
      <w:marTop w:val="0"/>
      <w:marBottom w:val="0"/>
      <w:divBdr>
        <w:top w:val="none" w:sz="0" w:space="0" w:color="auto"/>
        <w:left w:val="none" w:sz="0" w:space="0" w:color="auto"/>
        <w:bottom w:val="none" w:sz="0" w:space="0" w:color="auto"/>
        <w:right w:val="none" w:sz="0" w:space="0" w:color="auto"/>
      </w:divBdr>
    </w:div>
    <w:div w:id="884415809">
      <w:marLeft w:val="0"/>
      <w:marRight w:val="0"/>
      <w:marTop w:val="0"/>
      <w:marBottom w:val="0"/>
      <w:divBdr>
        <w:top w:val="none" w:sz="0" w:space="0" w:color="auto"/>
        <w:left w:val="none" w:sz="0" w:space="0" w:color="auto"/>
        <w:bottom w:val="none" w:sz="0" w:space="0" w:color="auto"/>
        <w:right w:val="none" w:sz="0" w:space="0" w:color="auto"/>
      </w:divBdr>
    </w:div>
    <w:div w:id="884415810">
      <w:marLeft w:val="0"/>
      <w:marRight w:val="0"/>
      <w:marTop w:val="0"/>
      <w:marBottom w:val="0"/>
      <w:divBdr>
        <w:top w:val="none" w:sz="0" w:space="0" w:color="auto"/>
        <w:left w:val="none" w:sz="0" w:space="0" w:color="auto"/>
        <w:bottom w:val="none" w:sz="0" w:space="0" w:color="auto"/>
        <w:right w:val="none" w:sz="0" w:space="0" w:color="auto"/>
      </w:divBdr>
    </w:div>
    <w:div w:id="884415816">
      <w:marLeft w:val="0"/>
      <w:marRight w:val="0"/>
      <w:marTop w:val="0"/>
      <w:marBottom w:val="0"/>
      <w:divBdr>
        <w:top w:val="none" w:sz="0" w:space="0" w:color="auto"/>
        <w:left w:val="none" w:sz="0" w:space="0" w:color="auto"/>
        <w:bottom w:val="none" w:sz="0" w:space="0" w:color="auto"/>
        <w:right w:val="none" w:sz="0" w:space="0" w:color="auto"/>
      </w:divBdr>
    </w:div>
    <w:div w:id="884415817">
      <w:marLeft w:val="0"/>
      <w:marRight w:val="0"/>
      <w:marTop w:val="0"/>
      <w:marBottom w:val="0"/>
      <w:divBdr>
        <w:top w:val="none" w:sz="0" w:space="0" w:color="auto"/>
        <w:left w:val="none" w:sz="0" w:space="0" w:color="auto"/>
        <w:bottom w:val="none" w:sz="0" w:space="0" w:color="auto"/>
        <w:right w:val="none" w:sz="0" w:space="0" w:color="auto"/>
      </w:divBdr>
    </w:div>
    <w:div w:id="884415818">
      <w:marLeft w:val="0"/>
      <w:marRight w:val="0"/>
      <w:marTop w:val="0"/>
      <w:marBottom w:val="0"/>
      <w:divBdr>
        <w:top w:val="none" w:sz="0" w:space="0" w:color="auto"/>
        <w:left w:val="none" w:sz="0" w:space="0" w:color="auto"/>
        <w:bottom w:val="none" w:sz="0" w:space="0" w:color="auto"/>
        <w:right w:val="none" w:sz="0" w:space="0" w:color="auto"/>
      </w:divBdr>
    </w:div>
    <w:div w:id="884415823">
      <w:marLeft w:val="0"/>
      <w:marRight w:val="0"/>
      <w:marTop w:val="0"/>
      <w:marBottom w:val="0"/>
      <w:divBdr>
        <w:top w:val="none" w:sz="0" w:space="0" w:color="auto"/>
        <w:left w:val="none" w:sz="0" w:space="0" w:color="auto"/>
        <w:bottom w:val="none" w:sz="0" w:space="0" w:color="auto"/>
        <w:right w:val="none" w:sz="0" w:space="0" w:color="auto"/>
      </w:divBdr>
    </w:div>
    <w:div w:id="884415824">
      <w:marLeft w:val="0"/>
      <w:marRight w:val="0"/>
      <w:marTop w:val="0"/>
      <w:marBottom w:val="0"/>
      <w:divBdr>
        <w:top w:val="none" w:sz="0" w:space="0" w:color="auto"/>
        <w:left w:val="none" w:sz="0" w:space="0" w:color="auto"/>
        <w:bottom w:val="none" w:sz="0" w:space="0" w:color="auto"/>
        <w:right w:val="none" w:sz="0" w:space="0" w:color="auto"/>
      </w:divBdr>
    </w:div>
    <w:div w:id="884415834">
      <w:marLeft w:val="0"/>
      <w:marRight w:val="0"/>
      <w:marTop w:val="0"/>
      <w:marBottom w:val="0"/>
      <w:divBdr>
        <w:top w:val="none" w:sz="0" w:space="0" w:color="auto"/>
        <w:left w:val="none" w:sz="0" w:space="0" w:color="auto"/>
        <w:bottom w:val="none" w:sz="0" w:space="0" w:color="auto"/>
        <w:right w:val="none" w:sz="0" w:space="0" w:color="auto"/>
      </w:divBdr>
    </w:div>
    <w:div w:id="884415837">
      <w:marLeft w:val="0"/>
      <w:marRight w:val="0"/>
      <w:marTop w:val="0"/>
      <w:marBottom w:val="0"/>
      <w:divBdr>
        <w:top w:val="none" w:sz="0" w:space="0" w:color="auto"/>
        <w:left w:val="none" w:sz="0" w:space="0" w:color="auto"/>
        <w:bottom w:val="none" w:sz="0" w:space="0" w:color="auto"/>
        <w:right w:val="none" w:sz="0" w:space="0" w:color="auto"/>
      </w:divBdr>
    </w:div>
    <w:div w:id="884415838">
      <w:marLeft w:val="0"/>
      <w:marRight w:val="0"/>
      <w:marTop w:val="0"/>
      <w:marBottom w:val="0"/>
      <w:divBdr>
        <w:top w:val="none" w:sz="0" w:space="0" w:color="auto"/>
        <w:left w:val="none" w:sz="0" w:space="0" w:color="auto"/>
        <w:bottom w:val="none" w:sz="0" w:space="0" w:color="auto"/>
        <w:right w:val="none" w:sz="0" w:space="0" w:color="auto"/>
      </w:divBdr>
    </w:div>
    <w:div w:id="884415840">
      <w:marLeft w:val="0"/>
      <w:marRight w:val="0"/>
      <w:marTop w:val="0"/>
      <w:marBottom w:val="0"/>
      <w:divBdr>
        <w:top w:val="none" w:sz="0" w:space="0" w:color="auto"/>
        <w:left w:val="none" w:sz="0" w:space="0" w:color="auto"/>
        <w:bottom w:val="none" w:sz="0" w:space="0" w:color="auto"/>
        <w:right w:val="none" w:sz="0" w:space="0" w:color="auto"/>
      </w:divBdr>
    </w:div>
    <w:div w:id="884415846">
      <w:marLeft w:val="0"/>
      <w:marRight w:val="0"/>
      <w:marTop w:val="0"/>
      <w:marBottom w:val="0"/>
      <w:divBdr>
        <w:top w:val="none" w:sz="0" w:space="0" w:color="auto"/>
        <w:left w:val="none" w:sz="0" w:space="0" w:color="auto"/>
        <w:bottom w:val="none" w:sz="0" w:space="0" w:color="auto"/>
        <w:right w:val="none" w:sz="0" w:space="0" w:color="auto"/>
      </w:divBdr>
    </w:div>
    <w:div w:id="884415847">
      <w:marLeft w:val="0"/>
      <w:marRight w:val="0"/>
      <w:marTop w:val="0"/>
      <w:marBottom w:val="0"/>
      <w:divBdr>
        <w:top w:val="none" w:sz="0" w:space="0" w:color="auto"/>
        <w:left w:val="none" w:sz="0" w:space="0" w:color="auto"/>
        <w:bottom w:val="none" w:sz="0" w:space="0" w:color="auto"/>
        <w:right w:val="none" w:sz="0" w:space="0" w:color="auto"/>
      </w:divBdr>
    </w:div>
    <w:div w:id="884415848">
      <w:marLeft w:val="0"/>
      <w:marRight w:val="0"/>
      <w:marTop w:val="0"/>
      <w:marBottom w:val="0"/>
      <w:divBdr>
        <w:top w:val="none" w:sz="0" w:space="0" w:color="auto"/>
        <w:left w:val="none" w:sz="0" w:space="0" w:color="auto"/>
        <w:bottom w:val="none" w:sz="0" w:space="0" w:color="auto"/>
        <w:right w:val="none" w:sz="0" w:space="0" w:color="auto"/>
      </w:divBdr>
    </w:div>
    <w:div w:id="884415849">
      <w:marLeft w:val="0"/>
      <w:marRight w:val="0"/>
      <w:marTop w:val="0"/>
      <w:marBottom w:val="0"/>
      <w:divBdr>
        <w:top w:val="none" w:sz="0" w:space="0" w:color="auto"/>
        <w:left w:val="none" w:sz="0" w:space="0" w:color="auto"/>
        <w:bottom w:val="none" w:sz="0" w:space="0" w:color="auto"/>
        <w:right w:val="none" w:sz="0" w:space="0" w:color="auto"/>
      </w:divBdr>
    </w:div>
    <w:div w:id="88441585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ill.Gray\Local%20Settings\Temporary%20Internet%20Files\OLK2D\Business%20Requirements%20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545</TotalTime>
  <Pages>23</Pages>
  <Words>3200</Words>
  <Characters>18241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Business Requirements Spec</vt:lpstr>
    </vt:vector>
  </TitlesOfParts>
  <Company> </Company>
  <LinksUpToDate>false</LinksUpToDate>
  <CharactersWithSpaces>21399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Spec</dc:title>
  <dc:subject/>
  <cp:keywords/>
  <dc:description/>
  <cp:lastModifiedBy>Toushif Hossain</cp:lastModifiedBy>
  <cp:revision>211</cp:revision>
  <cp:lastPrinted>2013-07-11T08:24:00Z</cp:lastPrinted>
  <dcterms:created xsi:type="dcterms:W3CDTF">2015-06-03T21:44:00Z</dcterms:created>
  <dcterms:modified xsi:type="dcterms:W3CDTF">2026-09-04T16:45:00Z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