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6E94" w14:textId="5A7736A8" w:rsidR="00550951" w:rsidRDefault="00550951" w:rsidP="00550951">
      <w:pPr>
        <w:pStyle w:val="Heading1"/>
      </w:pPr>
      <w:r w:rsidRPr="00550951">
        <w:t>Business Problem</w:t>
      </w:r>
      <w:r>
        <w:t xml:space="preserve">: </w:t>
      </w:r>
    </w:p>
    <w:p w14:paraId="18F2511F" w14:textId="22480DEB" w:rsidR="00550951" w:rsidRDefault="00C71BD3" w:rsidP="00550951">
      <w:r w:rsidRPr="00C71BD3">
        <w:t>Procurement teams can see vendor transactions in Business Central, but they lack a centralized view of vendor risk, compliance status, document expiry, and supplier performance trends.</w:t>
      </w:r>
    </w:p>
    <w:p w14:paraId="02D25A4B" w14:textId="77777777" w:rsidR="00C71BD3" w:rsidRDefault="00C71BD3" w:rsidP="00550951"/>
    <w:p w14:paraId="28CDB3A0" w14:textId="38A1948B" w:rsidR="00C71BD3" w:rsidRDefault="00C645FF" w:rsidP="00C645FF">
      <w:pPr>
        <w:pStyle w:val="Heading2"/>
      </w:pPr>
      <w:r>
        <w:t>Stakeholders</w:t>
      </w:r>
      <w:r w:rsidR="004B5874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827"/>
      </w:tblGrid>
      <w:tr w:rsidR="002A299C" w:rsidRPr="002A299C" w14:paraId="0D1BD30C" w14:textId="77777777" w:rsidTr="002A299C">
        <w:trPr>
          <w:tblHeader/>
          <w:tblCellSpacing w:w="15" w:type="dxa"/>
        </w:trPr>
        <w:tc>
          <w:tcPr>
            <w:tcW w:w="2562" w:type="dxa"/>
            <w:shd w:val="clear" w:color="auto" w:fill="92D050"/>
            <w:vAlign w:val="center"/>
            <w:hideMark/>
          </w:tcPr>
          <w:p w14:paraId="7FCB87AC" w14:textId="77777777" w:rsidR="002A299C" w:rsidRPr="002A299C" w:rsidRDefault="002A299C" w:rsidP="002A299C">
            <w:pPr>
              <w:jc w:val="center"/>
              <w:rPr>
                <w:b/>
                <w:bCs/>
              </w:rPr>
            </w:pPr>
            <w:r w:rsidRPr="002A299C">
              <w:rPr>
                <w:b/>
                <w:bCs/>
              </w:rPr>
              <w:t>Role</w:t>
            </w:r>
          </w:p>
        </w:tc>
        <w:tc>
          <w:tcPr>
            <w:tcW w:w="3782" w:type="dxa"/>
            <w:shd w:val="clear" w:color="auto" w:fill="92D050"/>
            <w:vAlign w:val="center"/>
            <w:hideMark/>
          </w:tcPr>
          <w:p w14:paraId="3E20D86E" w14:textId="77777777" w:rsidR="002A299C" w:rsidRPr="002A299C" w:rsidRDefault="002A299C" w:rsidP="002A299C">
            <w:pPr>
              <w:jc w:val="center"/>
              <w:rPr>
                <w:b/>
                <w:bCs/>
              </w:rPr>
            </w:pPr>
            <w:r w:rsidRPr="002A299C">
              <w:rPr>
                <w:b/>
                <w:bCs/>
              </w:rPr>
              <w:t>Interest</w:t>
            </w:r>
          </w:p>
        </w:tc>
      </w:tr>
      <w:tr w:rsidR="002A299C" w:rsidRPr="002A299C" w14:paraId="735556DF" w14:textId="77777777" w:rsidTr="002A299C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7F7C3A17" w14:textId="77777777" w:rsidR="002A299C" w:rsidRPr="002A299C" w:rsidRDefault="002A299C" w:rsidP="002A299C">
            <w:r w:rsidRPr="002A299C">
              <w:t>Procurement Manager</w:t>
            </w:r>
          </w:p>
        </w:tc>
        <w:tc>
          <w:tcPr>
            <w:tcW w:w="3782" w:type="dxa"/>
            <w:vAlign w:val="center"/>
            <w:hideMark/>
          </w:tcPr>
          <w:p w14:paraId="5BCD702D" w14:textId="77777777" w:rsidR="002A299C" w:rsidRPr="002A299C" w:rsidRDefault="002A299C" w:rsidP="002A299C">
            <w:r w:rsidRPr="002A299C">
              <w:t>Vendor performance</w:t>
            </w:r>
          </w:p>
        </w:tc>
      </w:tr>
      <w:tr w:rsidR="002A299C" w:rsidRPr="002A299C" w14:paraId="7D404C05" w14:textId="77777777" w:rsidTr="002A299C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2BF291C3" w14:textId="77777777" w:rsidR="002A299C" w:rsidRPr="002A299C" w:rsidRDefault="002A299C" w:rsidP="002A299C">
            <w:r w:rsidRPr="002A299C">
              <w:t>Procurement Officer</w:t>
            </w:r>
          </w:p>
        </w:tc>
        <w:tc>
          <w:tcPr>
            <w:tcW w:w="3782" w:type="dxa"/>
            <w:vAlign w:val="center"/>
            <w:hideMark/>
          </w:tcPr>
          <w:p w14:paraId="13CEBD49" w14:textId="77777777" w:rsidR="002A299C" w:rsidRPr="002A299C" w:rsidRDefault="002A299C" w:rsidP="002A299C">
            <w:r w:rsidRPr="002A299C">
              <w:t>Daily vendor operations</w:t>
            </w:r>
          </w:p>
        </w:tc>
      </w:tr>
      <w:tr w:rsidR="002A299C" w:rsidRPr="002A299C" w14:paraId="43E5C1D1" w14:textId="77777777" w:rsidTr="002A299C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26B145FE" w14:textId="77777777" w:rsidR="002A299C" w:rsidRPr="002A299C" w:rsidRDefault="002A299C" w:rsidP="002A299C">
            <w:r w:rsidRPr="002A299C">
              <w:t>Finance Manager</w:t>
            </w:r>
          </w:p>
        </w:tc>
        <w:tc>
          <w:tcPr>
            <w:tcW w:w="3782" w:type="dxa"/>
            <w:vAlign w:val="center"/>
            <w:hideMark/>
          </w:tcPr>
          <w:p w14:paraId="79D6E395" w14:textId="77777777" w:rsidR="002A299C" w:rsidRPr="002A299C" w:rsidRDefault="002A299C" w:rsidP="002A299C">
            <w:r w:rsidRPr="002A299C">
              <w:t>Payment risk</w:t>
            </w:r>
          </w:p>
        </w:tc>
      </w:tr>
      <w:tr w:rsidR="002A299C" w:rsidRPr="002A299C" w14:paraId="20B7D283" w14:textId="77777777" w:rsidTr="002A299C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60493DF9" w14:textId="77777777" w:rsidR="002A299C" w:rsidRPr="002A299C" w:rsidRDefault="002A299C" w:rsidP="002A299C">
            <w:r w:rsidRPr="002A299C">
              <w:t>Internal Audit</w:t>
            </w:r>
          </w:p>
        </w:tc>
        <w:tc>
          <w:tcPr>
            <w:tcW w:w="3782" w:type="dxa"/>
            <w:vAlign w:val="center"/>
            <w:hideMark/>
          </w:tcPr>
          <w:p w14:paraId="74DB6B7F" w14:textId="77777777" w:rsidR="002A299C" w:rsidRPr="002A299C" w:rsidRDefault="002A299C" w:rsidP="002A299C">
            <w:r w:rsidRPr="002A299C">
              <w:t>Compliance</w:t>
            </w:r>
          </w:p>
        </w:tc>
      </w:tr>
      <w:tr w:rsidR="002A299C" w:rsidRPr="002A299C" w14:paraId="409D09D2" w14:textId="77777777" w:rsidTr="002A299C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4713AA4E" w14:textId="77777777" w:rsidR="002A299C" w:rsidRPr="002A299C" w:rsidRDefault="002A299C" w:rsidP="002A299C">
            <w:r w:rsidRPr="002A299C">
              <w:t>Management</w:t>
            </w:r>
          </w:p>
        </w:tc>
        <w:tc>
          <w:tcPr>
            <w:tcW w:w="3782" w:type="dxa"/>
            <w:vAlign w:val="center"/>
            <w:hideMark/>
          </w:tcPr>
          <w:p w14:paraId="58794D73" w14:textId="77777777" w:rsidR="002A299C" w:rsidRPr="002A299C" w:rsidRDefault="002A299C" w:rsidP="002A299C">
            <w:r w:rsidRPr="002A299C">
              <w:t>Strategic supplier decisions</w:t>
            </w:r>
          </w:p>
        </w:tc>
      </w:tr>
    </w:tbl>
    <w:p w14:paraId="25AACE90" w14:textId="77777777" w:rsidR="00C645FF" w:rsidRDefault="00C645FF" w:rsidP="00C645FF"/>
    <w:p w14:paraId="05AF2BDF" w14:textId="77777777" w:rsidR="004B5874" w:rsidRDefault="004B5874" w:rsidP="00C645FF"/>
    <w:p w14:paraId="30ECDDF9" w14:textId="66F81D26" w:rsidR="004B5874" w:rsidRDefault="004B5874" w:rsidP="004B5874">
      <w:pPr>
        <w:pStyle w:val="Heading2"/>
      </w:pPr>
      <w:r w:rsidRPr="004B5874">
        <w:t>Requirement Questions</w:t>
      </w:r>
      <w:r>
        <w:t>:</w:t>
      </w:r>
    </w:p>
    <w:p w14:paraId="5B2D1738" w14:textId="77777777" w:rsidR="00B32227" w:rsidRPr="00B32227" w:rsidRDefault="00B32227" w:rsidP="00B32227">
      <w:pPr>
        <w:rPr>
          <w:b/>
          <w:bCs/>
        </w:rPr>
      </w:pPr>
      <w:r w:rsidRPr="00B32227">
        <w:rPr>
          <w:b/>
          <w:bCs/>
        </w:rPr>
        <w:t>Vendor Master</w:t>
      </w:r>
    </w:p>
    <w:p w14:paraId="6BE098F5" w14:textId="77777777" w:rsidR="00B32227" w:rsidRPr="00B32227" w:rsidRDefault="00B32227" w:rsidP="00B32227">
      <w:r w:rsidRPr="00B32227">
        <w:t>Questions:</w:t>
      </w:r>
    </w:p>
    <w:p w14:paraId="2258D223" w14:textId="77777777" w:rsidR="00B32227" w:rsidRPr="00B32227" w:rsidRDefault="00B32227" w:rsidP="00B32227">
      <w:pPr>
        <w:numPr>
          <w:ilvl w:val="0"/>
          <w:numId w:val="1"/>
        </w:numPr>
      </w:pPr>
      <w:r w:rsidRPr="00B32227">
        <w:t xml:space="preserve">What vendor information should be monitored? </w:t>
      </w:r>
    </w:p>
    <w:p w14:paraId="4482482E" w14:textId="77777777" w:rsidR="00B32227" w:rsidRPr="00B32227" w:rsidRDefault="00B32227" w:rsidP="00B32227">
      <w:pPr>
        <w:numPr>
          <w:ilvl w:val="0"/>
          <w:numId w:val="1"/>
        </w:numPr>
      </w:pPr>
      <w:r w:rsidRPr="00B32227">
        <w:t xml:space="preserve">Who maintains vendor data? </w:t>
      </w:r>
    </w:p>
    <w:p w14:paraId="5517E0C8" w14:textId="77777777" w:rsidR="00B32227" w:rsidRPr="00B32227" w:rsidRDefault="00B32227" w:rsidP="00B32227">
      <w:pPr>
        <w:numPr>
          <w:ilvl w:val="0"/>
          <w:numId w:val="1"/>
        </w:numPr>
      </w:pPr>
      <w:r w:rsidRPr="00B32227">
        <w:t xml:space="preserve">Which vendor categories exist? </w:t>
      </w:r>
    </w:p>
    <w:p w14:paraId="10172ADB" w14:textId="77777777" w:rsidR="00B32227" w:rsidRPr="00B32227" w:rsidRDefault="00B32227" w:rsidP="00B32227">
      <w:pPr>
        <w:numPr>
          <w:ilvl w:val="0"/>
          <w:numId w:val="1"/>
        </w:numPr>
      </w:pPr>
      <w:r w:rsidRPr="00B32227">
        <w:t xml:space="preserve">What makes a vendor high-risk? </w:t>
      </w:r>
    </w:p>
    <w:p w14:paraId="63D3D0FF" w14:textId="77777777" w:rsidR="00B32227" w:rsidRPr="00B32227" w:rsidRDefault="00B32227" w:rsidP="00B32227">
      <w:r w:rsidRPr="00B32227">
        <w:pict w14:anchorId="58D80BAB">
          <v:rect id="_x0000_i1043" style="width:0;height:1.5pt" o:hralign="center" o:hrstd="t" o:hr="t" fillcolor="#a0a0a0" stroked="f"/>
        </w:pict>
      </w:r>
    </w:p>
    <w:p w14:paraId="5005C4BE" w14:textId="77777777" w:rsidR="00B32227" w:rsidRPr="00B32227" w:rsidRDefault="00B32227" w:rsidP="00B32227">
      <w:pPr>
        <w:rPr>
          <w:b/>
          <w:bCs/>
        </w:rPr>
      </w:pPr>
      <w:r w:rsidRPr="00B32227">
        <w:rPr>
          <w:b/>
          <w:bCs/>
        </w:rPr>
        <w:t>Compliance</w:t>
      </w:r>
    </w:p>
    <w:p w14:paraId="08597B67" w14:textId="77777777" w:rsidR="00B32227" w:rsidRPr="00B32227" w:rsidRDefault="00B32227" w:rsidP="00B32227">
      <w:r w:rsidRPr="00B32227">
        <w:t>Questions:</w:t>
      </w:r>
    </w:p>
    <w:p w14:paraId="6BDFD1BE" w14:textId="77777777" w:rsidR="00B32227" w:rsidRPr="00B32227" w:rsidRDefault="00B32227" w:rsidP="00B32227">
      <w:pPr>
        <w:numPr>
          <w:ilvl w:val="0"/>
          <w:numId w:val="2"/>
        </w:numPr>
      </w:pPr>
      <w:r w:rsidRPr="00B32227">
        <w:t xml:space="preserve">Which documents must vendors provide? </w:t>
      </w:r>
    </w:p>
    <w:p w14:paraId="047E5020" w14:textId="77777777" w:rsidR="00B32227" w:rsidRPr="00B32227" w:rsidRDefault="00B32227" w:rsidP="00B32227">
      <w:pPr>
        <w:numPr>
          <w:ilvl w:val="0"/>
          <w:numId w:val="2"/>
        </w:numPr>
      </w:pPr>
      <w:r w:rsidRPr="00B32227">
        <w:t xml:space="preserve">What are document validity periods? </w:t>
      </w:r>
    </w:p>
    <w:p w14:paraId="7CD496E4" w14:textId="77777777" w:rsidR="00B32227" w:rsidRPr="00B32227" w:rsidRDefault="00B32227" w:rsidP="00B32227">
      <w:pPr>
        <w:numPr>
          <w:ilvl w:val="0"/>
          <w:numId w:val="2"/>
        </w:numPr>
      </w:pPr>
      <w:r w:rsidRPr="00B32227">
        <w:t xml:space="preserve">How many days before expiry should alerts occur? </w:t>
      </w:r>
    </w:p>
    <w:p w14:paraId="02AD9CAC" w14:textId="77777777" w:rsidR="00B32227" w:rsidRPr="00B32227" w:rsidRDefault="00B32227" w:rsidP="00B32227">
      <w:pPr>
        <w:numPr>
          <w:ilvl w:val="0"/>
          <w:numId w:val="2"/>
        </w:numPr>
      </w:pPr>
      <w:r w:rsidRPr="00B32227">
        <w:t xml:space="preserve">Who receives alerts? </w:t>
      </w:r>
    </w:p>
    <w:p w14:paraId="59601F11" w14:textId="77777777" w:rsidR="00B32227" w:rsidRPr="00B32227" w:rsidRDefault="00B32227" w:rsidP="00B32227">
      <w:r w:rsidRPr="00B32227">
        <w:lastRenderedPageBreak/>
        <w:pict w14:anchorId="734490DC">
          <v:rect id="_x0000_i1044" style="width:0;height:1.5pt" o:hralign="center" o:hrstd="t" o:hr="t" fillcolor="#a0a0a0" stroked="f"/>
        </w:pict>
      </w:r>
    </w:p>
    <w:p w14:paraId="5794ABF0" w14:textId="77777777" w:rsidR="00B32227" w:rsidRPr="00B32227" w:rsidRDefault="00B32227" w:rsidP="00B32227">
      <w:pPr>
        <w:rPr>
          <w:b/>
          <w:bCs/>
        </w:rPr>
      </w:pPr>
      <w:r w:rsidRPr="00B32227">
        <w:rPr>
          <w:b/>
          <w:bCs/>
        </w:rPr>
        <w:t>Performance</w:t>
      </w:r>
    </w:p>
    <w:p w14:paraId="7D950215" w14:textId="77777777" w:rsidR="00B32227" w:rsidRPr="00B32227" w:rsidRDefault="00B32227" w:rsidP="00B32227">
      <w:r w:rsidRPr="00B32227">
        <w:t>Questions:</w:t>
      </w:r>
    </w:p>
    <w:p w14:paraId="587DCF0C" w14:textId="77777777" w:rsidR="00B32227" w:rsidRPr="00B32227" w:rsidRDefault="00B32227" w:rsidP="00B32227">
      <w:pPr>
        <w:numPr>
          <w:ilvl w:val="0"/>
          <w:numId w:val="3"/>
        </w:numPr>
      </w:pPr>
      <w:r w:rsidRPr="00B32227">
        <w:t xml:space="preserve">How do we define a good vendor? </w:t>
      </w:r>
    </w:p>
    <w:p w14:paraId="6D7CDD18" w14:textId="77777777" w:rsidR="00B32227" w:rsidRPr="00B32227" w:rsidRDefault="00B32227" w:rsidP="00B32227">
      <w:pPr>
        <w:numPr>
          <w:ilvl w:val="0"/>
          <w:numId w:val="3"/>
        </w:numPr>
      </w:pPr>
      <w:r w:rsidRPr="00B32227">
        <w:t xml:space="preserve">How do we define a poor vendor? </w:t>
      </w:r>
    </w:p>
    <w:p w14:paraId="6A3AC479" w14:textId="77777777" w:rsidR="00B32227" w:rsidRPr="00B32227" w:rsidRDefault="00B32227" w:rsidP="00B32227">
      <w:pPr>
        <w:numPr>
          <w:ilvl w:val="0"/>
          <w:numId w:val="3"/>
        </w:numPr>
      </w:pPr>
      <w:r w:rsidRPr="00B32227">
        <w:t xml:space="preserve">Which KPIs matter? </w:t>
      </w:r>
    </w:p>
    <w:p w14:paraId="6B903F61" w14:textId="77777777" w:rsidR="00B32227" w:rsidRPr="00B32227" w:rsidRDefault="00B32227" w:rsidP="00B32227">
      <w:r w:rsidRPr="00B32227">
        <w:t>Possible KPIs:</w:t>
      </w:r>
    </w:p>
    <w:p w14:paraId="17DC5BE2" w14:textId="77777777" w:rsidR="00B32227" w:rsidRPr="00B32227" w:rsidRDefault="00B32227" w:rsidP="00B32227">
      <w:pPr>
        <w:numPr>
          <w:ilvl w:val="0"/>
          <w:numId w:val="4"/>
        </w:numPr>
      </w:pPr>
      <w:r w:rsidRPr="00B32227">
        <w:t xml:space="preserve">On-time delivery % </w:t>
      </w:r>
    </w:p>
    <w:p w14:paraId="7BBDB973" w14:textId="77777777" w:rsidR="00B32227" w:rsidRPr="00B32227" w:rsidRDefault="00B32227" w:rsidP="00B32227">
      <w:pPr>
        <w:numPr>
          <w:ilvl w:val="0"/>
          <w:numId w:val="4"/>
        </w:numPr>
      </w:pPr>
      <w:r w:rsidRPr="00B32227">
        <w:t xml:space="preserve">PO fulfillment % </w:t>
      </w:r>
    </w:p>
    <w:p w14:paraId="38807481" w14:textId="77777777" w:rsidR="00B32227" w:rsidRPr="00B32227" w:rsidRDefault="00B32227" w:rsidP="00B32227">
      <w:pPr>
        <w:numPr>
          <w:ilvl w:val="0"/>
          <w:numId w:val="4"/>
        </w:numPr>
      </w:pPr>
      <w:r w:rsidRPr="00B32227">
        <w:t xml:space="preserve">Average lead time </w:t>
      </w:r>
    </w:p>
    <w:p w14:paraId="330238EE" w14:textId="77777777" w:rsidR="00B32227" w:rsidRPr="00B32227" w:rsidRDefault="00B32227" w:rsidP="00B32227">
      <w:pPr>
        <w:numPr>
          <w:ilvl w:val="0"/>
          <w:numId w:val="4"/>
        </w:numPr>
      </w:pPr>
      <w:r w:rsidRPr="00B32227">
        <w:t xml:space="preserve">Invoice discrepancy rate </w:t>
      </w:r>
    </w:p>
    <w:p w14:paraId="774EC18C" w14:textId="77777777" w:rsidR="00B32227" w:rsidRPr="00B32227" w:rsidRDefault="00B32227" w:rsidP="00B32227">
      <w:pPr>
        <w:numPr>
          <w:ilvl w:val="0"/>
          <w:numId w:val="4"/>
        </w:numPr>
      </w:pPr>
      <w:r w:rsidRPr="00B32227">
        <w:t xml:space="preserve">Payment disputes </w:t>
      </w:r>
    </w:p>
    <w:p w14:paraId="236415D1" w14:textId="77777777" w:rsidR="00B32227" w:rsidRPr="00B32227" w:rsidRDefault="00B32227" w:rsidP="00B32227">
      <w:r w:rsidRPr="00B32227">
        <w:pict w14:anchorId="28763DC9">
          <v:rect id="_x0000_i1045" style="width:0;height:1.5pt" o:hralign="center" o:hrstd="t" o:hr="t" fillcolor="#a0a0a0" stroked="f"/>
        </w:pict>
      </w:r>
    </w:p>
    <w:p w14:paraId="51A5B370" w14:textId="77777777" w:rsidR="00B32227" w:rsidRPr="00B32227" w:rsidRDefault="00B32227" w:rsidP="00B32227">
      <w:pPr>
        <w:rPr>
          <w:b/>
          <w:bCs/>
        </w:rPr>
      </w:pPr>
      <w:r w:rsidRPr="00B32227">
        <w:rPr>
          <w:b/>
          <w:bCs/>
        </w:rPr>
        <w:t>Risk</w:t>
      </w:r>
    </w:p>
    <w:p w14:paraId="5CE1B896" w14:textId="77777777" w:rsidR="00B32227" w:rsidRPr="00B32227" w:rsidRDefault="00B32227" w:rsidP="00B32227">
      <w:r w:rsidRPr="00B32227">
        <w:t>Questions:</w:t>
      </w:r>
    </w:p>
    <w:p w14:paraId="5A7337B8" w14:textId="77777777" w:rsidR="00B32227" w:rsidRPr="00B32227" w:rsidRDefault="00B32227" w:rsidP="00B32227">
      <w:pPr>
        <w:numPr>
          <w:ilvl w:val="0"/>
          <w:numId w:val="5"/>
        </w:numPr>
      </w:pPr>
      <w:r w:rsidRPr="00B32227">
        <w:t xml:space="preserve">What events increase vendor risk? </w:t>
      </w:r>
    </w:p>
    <w:p w14:paraId="112D76E5" w14:textId="77777777" w:rsidR="00B32227" w:rsidRPr="00B32227" w:rsidRDefault="00B32227" w:rsidP="00B32227">
      <w:pPr>
        <w:numPr>
          <w:ilvl w:val="0"/>
          <w:numId w:val="5"/>
        </w:numPr>
      </w:pPr>
      <w:r w:rsidRPr="00B32227">
        <w:t xml:space="preserve">How should risk be calculated? </w:t>
      </w:r>
    </w:p>
    <w:p w14:paraId="1836FBFF" w14:textId="77777777" w:rsidR="00B32227" w:rsidRPr="00B32227" w:rsidRDefault="00B32227" w:rsidP="00B32227">
      <w:pPr>
        <w:numPr>
          <w:ilvl w:val="0"/>
          <w:numId w:val="5"/>
        </w:numPr>
      </w:pPr>
      <w:r w:rsidRPr="00B32227">
        <w:t xml:space="preserve">Should risk scores be manual or automatic? </w:t>
      </w:r>
    </w:p>
    <w:p w14:paraId="5CE0D6E9" w14:textId="77777777" w:rsidR="004B5874" w:rsidRDefault="004B5874" w:rsidP="004B5874"/>
    <w:p w14:paraId="4C0ECE5B" w14:textId="77777777" w:rsidR="00707DA8" w:rsidRDefault="00707DA8" w:rsidP="004B5874"/>
    <w:p w14:paraId="389042E0" w14:textId="3E0B460D" w:rsidR="00707DA8" w:rsidRDefault="00707DA8" w:rsidP="00707DA8">
      <w:pPr>
        <w:pStyle w:val="Heading2"/>
      </w:pPr>
      <w:r>
        <w:t>MVP Scope:</w:t>
      </w:r>
    </w:p>
    <w:p w14:paraId="574AD208" w14:textId="77777777" w:rsidR="00BC1FE3" w:rsidRPr="00BC1FE3" w:rsidRDefault="00BC1FE3" w:rsidP="00BC1FE3">
      <w:pPr>
        <w:rPr>
          <w:b/>
          <w:bCs/>
        </w:rPr>
      </w:pPr>
      <w:r w:rsidRPr="00BC1FE3">
        <w:rPr>
          <w:b/>
          <w:bCs/>
        </w:rPr>
        <w:t>Version 1</w:t>
      </w:r>
    </w:p>
    <w:p w14:paraId="6C686AF9" w14:textId="77777777" w:rsidR="00BC1FE3" w:rsidRPr="00BC1FE3" w:rsidRDefault="00BC1FE3" w:rsidP="00BC1FE3">
      <w:pPr>
        <w:rPr>
          <w:b/>
          <w:bCs/>
        </w:rPr>
      </w:pPr>
      <w:r w:rsidRPr="00BC1FE3">
        <w:rPr>
          <w:b/>
          <w:bCs/>
        </w:rPr>
        <w:t>Read from BC</w:t>
      </w:r>
    </w:p>
    <w:p w14:paraId="7CDCCC23" w14:textId="77777777" w:rsidR="00BC1FE3" w:rsidRPr="00BC1FE3" w:rsidRDefault="00BC1FE3" w:rsidP="00BC1FE3">
      <w:r w:rsidRPr="00BC1FE3">
        <w:t>Vendor</w:t>
      </w:r>
    </w:p>
    <w:p w14:paraId="3D905A51" w14:textId="77777777" w:rsidR="00BC1FE3" w:rsidRPr="00BC1FE3" w:rsidRDefault="00BC1FE3" w:rsidP="00BC1FE3">
      <w:pPr>
        <w:numPr>
          <w:ilvl w:val="0"/>
          <w:numId w:val="6"/>
        </w:numPr>
      </w:pPr>
      <w:r w:rsidRPr="00BC1FE3">
        <w:t xml:space="preserve">Vendor No. </w:t>
      </w:r>
    </w:p>
    <w:p w14:paraId="65E5BC27" w14:textId="77777777" w:rsidR="00BC1FE3" w:rsidRPr="00BC1FE3" w:rsidRDefault="00BC1FE3" w:rsidP="00BC1FE3">
      <w:pPr>
        <w:numPr>
          <w:ilvl w:val="0"/>
          <w:numId w:val="6"/>
        </w:numPr>
      </w:pPr>
      <w:r w:rsidRPr="00BC1FE3">
        <w:t xml:space="preserve">Name </w:t>
      </w:r>
    </w:p>
    <w:p w14:paraId="396FFF22" w14:textId="77777777" w:rsidR="00BC1FE3" w:rsidRPr="00BC1FE3" w:rsidRDefault="00BC1FE3" w:rsidP="00BC1FE3">
      <w:pPr>
        <w:numPr>
          <w:ilvl w:val="0"/>
          <w:numId w:val="6"/>
        </w:numPr>
      </w:pPr>
      <w:r w:rsidRPr="00BC1FE3">
        <w:t xml:space="preserve">Contact </w:t>
      </w:r>
    </w:p>
    <w:p w14:paraId="189B8276" w14:textId="77777777" w:rsidR="00BC1FE3" w:rsidRPr="00BC1FE3" w:rsidRDefault="00BC1FE3" w:rsidP="00BC1FE3">
      <w:pPr>
        <w:numPr>
          <w:ilvl w:val="0"/>
          <w:numId w:val="6"/>
        </w:numPr>
      </w:pPr>
      <w:r w:rsidRPr="00BC1FE3">
        <w:t xml:space="preserve">Balance </w:t>
      </w:r>
    </w:p>
    <w:p w14:paraId="20E8AACE" w14:textId="77777777" w:rsidR="00BC1FE3" w:rsidRPr="00BC1FE3" w:rsidRDefault="00BC1FE3" w:rsidP="00BC1FE3">
      <w:r w:rsidRPr="00BC1FE3">
        <w:t>Purchase Orders</w:t>
      </w:r>
    </w:p>
    <w:p w14:paraId="18ED74AF" w14:textId="77777777" w:rsidR="00BC1FE3" w:rsidRPr="00BC1FE3" w:rsidRDefault="00BC1FE3" w:rsidP="00BC1FE3">
      <w:pPr>
        <w:numPr>
          <w:ilvl w:val="0"/>
          <w:numId w:val="7"/>
        </w:numPr>
      </w:pPr>
      <w:r w:rsidRPr="00BC1FE3">
        <w:lastRenderedPageBreak/>
        <w:t xml:space="preserve">PO Number </w:t>
      </w:r>
    </w:p>
    <w:p w14:paraId="68A21ADD" w14:textId="77777777" w:rsidR="00BC1FE3" w:rsidRPr="00BC1FE3" w:rsidRDefault="00BC1FE3" w:rsidP="00BC1FE3">
      <w:pPr>
        <w:numPr>
          <w:ilvl w:val="0"/>
          <w:numId w:val="7"/>
        </w:numPr>
      </w:pPr>
      <w:r w:rsidRPr="00BC1FE3">
        <w:t xml:space="preserve">Vendor </w:t>
      </w:r>
    </w:p>
    <w:p w14:paraId="2DED8074" w14:textId="77777777" w:rsidR="00BC1FE3" w:rsidRPr="00BC1FE3" w:rsidRDefault="00BC1FE3" w:rsidP="00BC1FE3">
      <w:pPr>
        <w:numPr>
          <w:ilvl w:val="0"/>
          <w:numId w:val="7"/>
        </w:numPr>
      </w:pPr>
      <w:r w:rsidRPr="00BC1FE3">
        <w:t xml:space="preserve">Date </w:t>
      </w:r>
    </w:p>
    <w:p w14:paraId="0B65B8C3" w14:textId="77777777" w:rsidR="00BC1FE3" w:rsidRPr="00BC1FE3" w:rsidRDefault="00BC1FE3" w:rsidP="00BC1FE3">
      <w:pPr>
        <w:numPr>
          <w:ilvl w:val="0"/>
          <w:numId w:val="7"/>
        </w:numPr>
      </w:pPr>
      <w:r w:rsidRPr="00BC1FE3">
        <w:t xml:space="preserve">Amount </w:t>
      </w:r>
    </w:p>
    <w:p w14:paraId="586DC36A" w14:textId="77777777" w:rsidR="00BC1FE3" w:rsidRPr="00BC1FE3" w:rsidRDefault="00BC1FE3" w:rsidP="00BC1FE3">
      <w:r w:rsidRPr="00BC1FE3">
        <w:pict w14:anchorId="3BB985B2">
          <v:rect id="_x0000_i1055" style="width:0;height:1.5pt" o:hralign="center" o:hrstd="t" o:hr="t" fillcolor="#a0a0a0" stroked="f"/>
        </w:pict>
      </w:r>
    </w:p>
    <w:p w14:paraId="05EEAAA7" w14:textId="77777777" w:rsidR="00BC1FE3" w:rsidRPr="00BC1FE3" w:rsidRDefault="00BC1FE3" w:rsidP="00BC1FE3">
      <w:pPr>
        <w:rPr>
          <w:b/>
          <w:bCs/>
        </w:rPr>
      </w:pPr>
      <w:r w:rsidRPr="00BC1FE3">
        <w:rPr>
          <w:b/>
          <w:bCs/>
        </w:rPr>
        <w:t>External Module</w:t>
      </w:r>
    </w:p>
    <w:p w14:paraId="301586C9" w14:textId="77777777" w:rsidR="00BC1FE3" w:rsidRPr="00BC1FE3" w:rsidRDefault="00BC1FE3" w:rsidP="00BC1FE3">
      <w:r w:rsidRPr="00BC1FE3">
        <w:t>Vendor Risk Dashboard</w:t>
      </w:r>
    </w:p>
    <w:p w14:paraId="44E096C0" w14:textId="77777777" w:rsidR="00BC1FE3" w:rsidRPr="00BC1FE3" w:rsidRDefault="00BC1FE3" w:rsidP="00BC1FE3">
      <w:r w:rsidRPr="00BC1FE3">
        <w:t>Vendor Compliance Dashboard</w:t>
      </w:r>
    </w:p>
    <w:p w14:paraId="77041365" w14:textId="77777777" w:rsidR="00BC1FE3" w:rsidRPr="00BC1FE3" w:rsidRDefault="00BC1FE3" w:rsidP="00BC1FE3">
      <w:r w:rsidRPr="00BC1FE3">
        <w:t>Document Expiry Tracker</w:t>
      </w:r>
    </w:p>
    <w:p w14:paraId="72690D1D" w14:textId="77777777" w:rsidR="00BC1FE3" w:rsidRPr="00BC1FE3" w:rsidRDefault="00BC1FE3" w:rsidP="00BC1FE3">
      <w:r w:rsidRPr="00BC1FE3">
        <w:t>Risk Scoring Engine</w:t>
      </w:r>
    </w:p>
    <w:p w14:paraId="43290274" w14:textId="77777777" w:rsidR="00BC1FE3" w:rsidRPr="00BC1FE3" w:rsidRDefault="00BC1FE3" w:rsidP="00BC1FE3">
      <w:r w:rsidRPr="00BC1FE3">
        <w:t>Email Alert Engine</w:t>
      </w:r>
    </w:p>
    <w:p w14:paraId="61D76013" w14:textId="77777777" w:rsidR="00707DA8" w:rsidRPr="00707DA8" w:rsidRDefault="00707DA8" w:rsidP="00707DA8"/>
    <w:sectPr w:rsidR="00707DA8" w:rsidRPr="00707DA8" w:rsidSect="005E7E58">
      <w:type w:val="continuous"/>
      <w:pgSz w:w="11910" w:h="16840"/>
      <w:pgMar w:top="600" w:right="220" w:bottom="880" w:left="68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584"/>
    <w:multiLevelType w:val="multilevel"/>
    <w:tmpl w:val="7DE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D9E"/>
    <w:multiLevelType w:val="multilevel"/>
    <w:tmpl w:val="43E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03F0"/>
    <w:multiLevelType w:val="multilevel"/>
    <w:tmpl w:val="845E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12203"/>
    <w:multiLevelType w:val="multilevel"/>
    <w:tmpl w:val="236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4D78"/>
    <w:multiLevelType w:val="multilevel"/>
    <w:tmpl w:val="510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134B6"/>
    <w:multiLevelType w:val="multilevel"/>
    <w:tmpl w:val="DC3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667E0"/>
    <w:multiLevelType w:val="multilevel"/>
    <w:tmpl w:val="A00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333">
    <w:abstractNumId w:val="5"/>
  </w:num>
  <w:num w:numId="2" w16cid:durableId="2146579679">
    <w:abstractNumId w:val="4"/>
  </w:num>
  <w:num w:numId="3" w16cid:durableId="623855406">
    <w:abstractNumId w:val="2"/>
  </w:num>
  <w:num w:numId="4" w16cid:durableId="648940007">
    <w:abstractNumId w:val="1"/>
  </w:num>
  <w:num w:numId="5" w16cid:durableId="692464372">
    <w:abstractNumId w:val="0"/>
  </w:num>
  <w:num w:numId="6" w16cid:durableId="895972522">
    <w:abstractNumId w:val="3"/>
  </w:num>
  <w:num w:numId="7" w16cid:durableId="323633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F0E15"/>
    <w:rsid w:val="002A299C"/>
    <w:rsid w:val="00492A77"/>
    <w:rsid w:val="004B5874"/>
    <w:rsid w:val="00550951"/>
    <w:rsid w:val="005E7E58"/>
    <w:rsid w:val="00707DA8"/>
    <w:rsid w:val="00B32227"/>
    <w:rsid w:val="00B5248A"/>
    <w:rsid w:val="00BC1FE3"/>
    <w:rsid w:val="00C645FF"/>
    <w:rsid w:val="00C71BD3"/>
    <w:rsid w:val="00F41E5C"/>
    <w:rsid w:val="00FF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600A"/>
  <w15:chartTrackingRefBased/>
  <w15:docId w15:val="{53252D44-2829-4A07-B433-EF9F7A1C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E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Toushif Hossain</dc:creator>
  <cp:keywords/>
  <dc:description/>
  <cp:lastModifiedBy>Toushif Hossain</cp:lastModifiedBy>
  <cp:revision>9</cp:revision>
  <dcterms:created xsi:type="dcterms:W3CDTF">2026-08-18T19:23:00Z</dcterms:created>
  <dcterms:modified xsi:type="dcterms:W3CDTF">2026-08-18T19:40:00Z</dcterms:modified>
</cp:coreProperties>
</file>