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7E0B" w14:textId="75325A35" w:rsidR="00310C91" w:rsidRPr="00C56739" w:rsidRDefault="00310C91">
      <w:pPr>
        <w:rPr>
          <w:rFonts w:asciiTheme="minorHAnsi" w:hAnsiTheme="minorHAnsi" w:cstheme="minorHAnsi"/>
        </w:rPr>
      </w:pPr>
    </w:p>
    <w:p w14:paraId="074738CD" w14:textId="77777777" w:rsidR="00310C91" w:rsidRPr="00C56739" w:rsidRDefault="00310C91" w:rsidP="00C05199">
      <w:pPr>
        <w:rPr>
          <w:rFonts w:asciiTheme="minorHAnsi" w:hAnsiTheme="minorHAnsi" w:cstheme="minorHAnsi"/>
        </w:rPr>
      </w:pPr>
    </w:p>
    <w:p w14:paraId="525ACAEA" w14:textId="77777777" w:rsidR="00310C91" w:rsidRPr="00C56739" w:rsidRDefault="00310C91">
      <w:pPr>
        <w:rPr>
          <w:rFonts w:asciiTheme="minorHAnsi" w:hAnsiTheme="minorHAnsi" w:cstheme="minorHAnsi"/>
        </w:rPr>
      </w:pPr>
    </w:p>
    <w:p w14:paraId="002766ED" w14:textId="77777777" w:rsidR="00310C91" w:rsidRPr="00C56739" w:rsidRDefault="00310C91">
      <w:pPr>
        <w:rPr>
          <w:rFonts w:asciiTheme="minorHAnsi" w:hAnsiTheme="minorHAnsi" w:cstheme="minorHAnsi"/>
        </w:rPr>
      </w:pPr>
    </w:p>
    <w:p w14:paraId="02A44581" w14:textId="77777777" w:rsidR="00310C91" w:rsidRPr="00C56739" w:rsidRDefault="00310C91">
      <w:pPr>
        <w:rPr>
          <w:rFonts w:asciiTheme="minorHAnsi" w:hAnsiTheme="minorHAnsi" w:cstheme="minorHAnsi"/>
        </w:rPr>
      </w:pPr>
    </w:p>
    <w:p w14:paraId="730B0A34" w14:textId="77777777" w:rsidR="00310C91" w:rsidRPr="00C56739" w:rsidRDefault="00310C91">
      <w:pPr>
        <w:rPr>
          <w:rFonts w:asciiTheme="minorHAnsi" w:hAnsiTheme="minorHAnsi" w:cstheme="minorHAnsi"/>
        </w:rPr>
      </w:pPr>
    </w:p>
    <w:p w14:paraId="099358C8" w14:textId="77777777" w:rsidR="00310C91" w:rsidRPr="00C56739" w:rsidRDefault="00310C91">
      <w:pPr>
        <w:pStyle w:val="Footer"/>
        <w:tabs>
          <w:tab w:val="clear" w:pos="4320"/>
          <w:tab w:val="clear" w:pos="8640"/>
        </w:tabs>
        <w:rPr>
          <w:rFonts w:asciiTheme="minorHAnsi" w:hAnsiTheme="minorHAnsi" w:cstheme="minorHAnsi"/>
        </w:rPr>
      </w:pPr>
    </w:p>
    <w:p w14:paraId="74C1937F" w14:textId="77777777" w:rsidR="00310C91" w:rsidRPr="00C56739" w:rsidRDefault="00310C91">
      <w:pPr>
        <w:rPr>
          <w:rFonts w:asciiTheme="minorHAnsi" w:hAnsiTheme="minorHAnsi" w:cstheme="minorHAnsi"/>
        </w:rPr>
      </w:pPr>
    </w:p>
    <w:p w14:paraId="41445ABC" w14:textId="77777777" w:rsidR="00310C91" w:rsidRPr="00C56739" w:rsidRDefault="00310C91">
      <w:pPr>
        <w:rPr>
          <w:rFonts w:asciiTheme="minorHAnsi" w:hAnsiTheme="minorHAnsi" w:cstheme="minorHAnsi"/>
        </w:rPr>
      </w:pPr>
    </w:p>
    <w:p w14:paraId="7659B1D7" w14:textId="77777777" w:rsidR="00310C91" w:rsidRPr="00C56739" w:rsidRDefault="00310C91">
      <w:pPr>
        <w:rPr>
          <w:rFonts w:asciiTheme="minorHAnsi" w:hAnsiTheme="minorHAnsi" w:cstheme="minorHAnsi"/>
        </w:rPr>
      </w:pPr>
    </w:p>
    <w:p w14:paraId="6A08733F" w14:textId="77777777" w:rsidR="00310C91" w:rsidRPr="00C56739" w:rsidRDefault="00310C91">
      <w:pPr>
        <w:rPr>
          <w:rFonts w:asciiTheme="minorHAnsi" w:hAnsiTheme="minorHAnsi" w:cstheme="minorHAnsi"/>
        </w:rPr>
      </w:pPr>
    </w:p>
    <w:p w14:paraId="613A38B0" w14:textId="77777777" w:rsidR="00310C91" w:rsidRPr="00C56739" w:rsidRDefault="00310C91">
      <w:pPr>
        <w:rPr>
          <w:rFonts w:asciiTheme="minorHAnsi" w:hAnsiTheme="minorHAnsi" w:cstheme="minorHAnsi"/>
        </w:rPr>
      </w:pPr>
    </w:p>
    <w:p w14:paraId="119D9AFF" w14:textId="77777777" w:rsidR="00310C91" w:rsidRPr="00C56739" w:rsidRDefault="00310C91">
      <w:pPr>
        <w:rPr>
          <w:rFonts w:asciiTheme="minorHAnsi" w:hAnsiTheme="minorHAnsi" w:cstheme="minorHAnsi"/>
        </w:rPr>
      </w:pPr>
    </w:p>
    <w:p w14:paraId="664FE10E" w14:textId="77777777" w:rsidR="00310C91" w:rsidRPr="00C56739" w:rsidRDefault="00310C91" w:rsidP="00EC7C62">
      <w:pPr>
        <w:jc w:val="center"/>
        <w:rPr>
          <w:rFonts w:asciiTheme="minorHAnsi" w:hAnsiTheme="minorHAnsi" w:cstheme="minorHAnsi"/>
          <w:b/>
          <w:sz w:val="48"/>
          <w:szCs w:val="48"/>
        </w:rPr>
      </w:pPr>
      <w:r w:rsidRPr="00C56739">
        <w:rPr>
          <w:rFonts w:asciiTheme="minorHAnsi" w:hAnsiTheme="minorHAnsi" w:cstheme="minorHAnsi"/>
          <w:b/>
          <w:sz w:val="48"/>
          <w:szCs w:val="48"/>
        </w:rPr>
        <w:t xml:space="preserve">BUSINESS/IT </w:t>
      </w:r>
    </w:p>
    <w:p w14:paraId="2179CDAC" w14:textId="77777777" w:rsidR="00310C91" w:rsidRPr="00C56739" w:rsidRDefault="00310C91" w:rsidP="00EC7C62">
      <w:pPr>
        <w:jc w:val="center"/>
        <w:rPr>
          <w:rFonts w:asciiTheme="minorHAnsi" w:hAnsiTheme="minorHAnsi" w:cstheme="minorHAnsi"/>
          <w:b/>
          <w:sz w:val="48"/>
          <w:szCs w:val="48"/>
        </w:rPr>
      </w:pPr>
      <w:r w:rsidRPr="00C56739">
        <w:rPr>
          <w:rFonts w:asciiTheme="minorHAnsi" w:hAnsiTheme="minorHAnsi" w:cstheme="minorHAnsi"/>
          <w:b/>
          <w:sz w:val="48"/>
          <w:szCs w:val="48"/>
        </w:rPr>
        <w:t>REQUIREMENTS DOCUMENT</w:t>
      </w:r>
    </w:p>
    <w:p w14:paraId="58D4156D" w14:textId="77777777" w:rsidR="00310C91" w:rsidRPr="00C56739" w:rsidRDefault="00310C91" w:rsidP="00EC7C62">
      <w:pPr>
        <w:jc w:val="center"/>
        <w:rPr>
          <w:rFonts w:asciiTheme="minorHAnsi" w:hAnsiTheme="minorHAnsi" w:cstheme="minorHAnsi"/>
          <w:b/>
          <w:sz w:val="36"/>
        </w:rPr>
      </w:pPr>
    </w:p>
    <w:p w14:paraId="5B46DD8C" w14:textId="77777777" w:rsidR="00310C91" w:rsidRPr="00C56739" w:rsidRDefault="00310C91" w:rsidP="00EC7C62">
      <w:pPr>
        <w:jc w:val="center"/>
        <w:rPr>
          <w:rFonts w:asciiTheme="minorHAnsi" w:hAnsiTheme="minorHAnsi" w:cstheme="minorHAnsi"/>
          <w:b/>
          <w:sz w:val="36"/>
        </w:rPr>
      </w:pPr>
    </w:p>
    <w:p w14:paraId="48AE33BA" w14:textId="77777777" w:rsidR="00310C91" w:rsidRPr="00C56739" w:rsidRDefault="00310C91" w:rsidP="00EC7C62">
      <w:pPr>
        <w:jc w:val="center"/>
        <w:rPr>
          <w:rFonts w:asciiTheme="minorHAnsi" w:hAnsiTheme="minorHAnsi" w:cstheme="minorHAnsi"/>
          <w:b/>
          <w:sz w:val="36"/>
        </w:rPr>
      </w:pPr>
    </w:p>
    <w:p w14:paraId="5E0347AD" w14:textId="1678CCFE" w:rsidR="00310C91" w:rsidRPr="00C56739" w:rsidRDefault="00310C91" w:rsidP="00EC7C62">
      <w:pPr>
        <w:jc w:val="center"/>
        <w:rPr>
          <w:rFonts w:asciiTheme="minorHAnsi" w:hAnsiTheme="minorHAnsi" w:cstheme="minorHAnsi"/>
          <w:b/>
          <w:sz w:val="44"/>
          <w:szCs w:val="44"/>
        </w:rPr>
      </w:pPr>
      <w:r w:rsidRPr="00C56739">
        <w:rPr>
          <w:rFonts w:asciiTheme="minorHAnsi" w:hAnsiTheme="minorHAnsi" w:cstheme="minorHAnsi"/>
          <w:b/>
          <w:sz w:val="44"/>
          <w:szCs w:val="44"/>
        </w:rPr>
        <w:t>&lt;Project Name:</w:t>
      </w:r>
      <w:r w:rsidR="0040465D" w:rsidRPr="00C56739">
        <w:rPr>
          <w:rFonts w:asciiTheme="minorHAnsi" w:hAnsiTheme="minorHAnsi" w:cstheme="minorHAnsi"/>
        </w:rPr>
        <w:t xml:space="preserve"> </w:t>
      </w:r>
      <w:r w:rsidR="0040465D" w:rsidRPr="00C56739">
        <w:rPr>
          <w:rFonts w:asciiTheme="minorHAnsi" w:hAnsiTheme="minorHAnsi" w:cstheme="minorHAnsi"/>
          <w:b/>
          <w:sz w:val="44"/>
          <w:szCs w:val="44"/>
        </w:rPr>
        <w:t>Procurement Intelligence &amp; Vendor Risk Platform</w:t>
      </w:r>
      <w:r w:rsidRPr="00C56739">
        <w:rPr>
          <w:rFonts w:asciiTheme="minorHAnsi" w:hAnsiTheme="minorHAnsi" w:cstheme="minorHAnsi"/>
          <w:b/>
          <w:sz w:val="44"/>
          <w:szCs w:val="44"/>
        </w:rPr>
        <w:t>&gt;</w:t>
      </w:r>
    </w:p>
    <w:p w14:paraId="3EE1A146" w14:textId="77777777" w:rsidR="00310C91" w:rsidRPr="00C56739" w:rsidRDefault="00310C91" w:rsidP="00D9782E">
      <w:pPr>
        <w:jc w:val="center"/>
        <w:rPr>
          <w:rFonts w:asciiTheme="minorHAnsi" w:hAnsiTheme="minorHAnsi" w:cstheme="minorHAnsi"/>
          <w:b/>
          <w:sz w:val="44"/>
          <w:szCs w:val="44"/>
        </w:rPr>
      </w:pPr>
      <w:r w:rsidRPr="00C56739">
        <w:rPr>
          <w:rFonts w:asciiTheme="minorHAnsi" w:hAnsiTheme="minorHAnsi" w:cstheme="minorHAnsi"/>
          <w:b/>
          <w:sz w:val="44"/>
          <w:szCs w:val="44"/>
        </w:rPr>
        <w:t>&lt;Project Reference:&gt;</w:t>
      </w:r>
    </w:p>
    <w:p w14:paraId="70F4C3B5" w14:textId="77777777" w:rsidR="00310C91" w:rsidRPr="00C56739" w:rsidRDefault="00310C91" w:rsidP="00D9782E">
      <w:pPr>
        <w:jc w:val="center"/>
        <w:rPr>
          <w:rFonts w:asciiTheme="minorHAnsi" w:hAnsiTheme="minorHAnsi" w:cstheme="minorHAnsi"/>
          <w:b/>
          <w:sz w:val="36"/>
        </w:rPr>
      </w:pPr>
    </w:p>
    <w:p w14:paraId="7904E951" w14:textId="77777777" w:rsidR="00310C91" w:rsidRPr="00C56739" w:rsidRDefault="00310C91" w:rsidP="00D9782E">
      <w:pPr>
        <w:jc w:val="center"/>
        <w:rPr>
          <w:rFonts w:asciiTheme="minorHAnsi" w:hAnsiTheme="minorHAnsi" w:cstheme="minorHAnsi"/>
          <w:b/>
          <w:sz w:val="36"/>
        </w:rPr>
      </w:pPr>
    </w:p>
    <w:p w14:paraId="4C77BE4A" w14:textId="77777777" w:rsidR="00310C91" w:rsidRPr="00C56739" w:rsidRDefault="00310C91">
      <w:pPr>
        <w:rPr>
          <w:rFonts w:asciiTheme="minorHAnsi" w:hAnsiTheme="minorHAnsi" w:cstheme="minorHAnsi"/>
        </w:rPr>
      </w:pPr>
    </w:p>
    <w:p w14:paraId="28CBEC15" w14:textId="77777777" w:rsidR="00310C91" w:rsidRPr="00C56739" w:rsidRDefault="00310C91">
      <w:pPr>
        <w:rPr>
          <w:rFonts w:asciiTheme="minorHAnsi" w:hAnsiTheme="minorHAnsi" w:cstheme="minorHAnsi"/>
        </w:rPr>
      </w:pPr>
    </w:p>
    <w:p w14:paraId="322CBB3F" w14:textId="77777777" w:rsidR="00310C91" w:rsidRPr="00C56739" w:rsidRDefault="00310C91">
      <w:pPr>
        <w:rPr>
          <w:rFonts w:asciiTheme="minorHAnsi" w:hAnsiTheme="minorHAnsi" w:cstheme="minorHAnsi"/>
        </w:rPr>
      </w:pPr>
    </w:p>
    <w:p w14:paraId="79181CA7" w14:textId="77777777" w:rsidR="00310C91" w:rsidRPr="00C56739" w:rsidRDefault="00310C91">
      <w:pPr>
        <w:rPr>
          <w:rFonts w:asciiTheme="minorHAnsi" w:hAnsiTheme="minorHAnsi" w:cstheme="minorHAnsi"/>
        </w:rPr>
      </w:pPr>
    </w:p>
    <w:p w14:paraId="2D10186C" w14:textId="77777777" w:rsidR="00310C91" w:rsidRPr="00C56739" w:rsidRDefault="00310C91">
      <w:pPr>
        <w:rPr>
          <w:rFonts w:asciiTheme="minorHAnsi" w:hAnsiTheme="minorHAnsi" w:cstheme="minorHAnsi"/>
        </w:rPr>
      </w:pPr>
    </w:p>
    <w:p w14:paraId="5D85B47C" w14:textId="77777777" w:rsidR="00310C91" w:rsidRPr="00C56739" w:rsidRDefault="00310C91">
      <w:pPr>
        <w:rPr>
          <w:rFonts w:asciiTheme="minorHAnsi" w:hAnsiTheme="minorHAnsi" w:cstheme="minorHAnsi"/>
        </w:rPr>
      </w:pPr>
    </w:p>
    <w:p w14:paraId="6D69DD4C" w14:textId="77777777" w:rsidR="00310C91" w:rsidRPr="00C56739" w:rsidRDefault="00310C91">
      <w:pPr>
        <w:rPr>
          <w:rFonts w:asciiTheme="minorHAnsi" w:hAnsiTheme="minorHAnsi" w:cstheme="minorHAnsi"/>
        </w:rPr>
      </w:pPr>
    </w:p>
    <w:p w14:paraId="115BAE2A" w14:textId="77777777" w:rsidR="00310C91" w:rsidRPr="00C56739" w:rsidRDefault="00310C91">
      <w:pPr>
        <w:rPr>
          <w:rFonts w:asciiTheme="minorHAnsi" w:hAnsiTheme="minorHAnsi" w:cstheme="minorHAnsi"/>
        </w:rPr>
      </w:pPr>
    </w:p>
    <w:p w14:paraId="053536FC" w14:textId="77777777" w:rsidR="00310C91" w:rsidRPr="00C56739" w:rsidRDefault="00310C91">
      <w:pPr>
        <w:rPr>
          <w:rFonts w:asciiTheme="minorHAnsi" w:hAnsiTheme="minorHAnsi" w:cstheme="minorHAnsi"/>
        </w:rPr>
      </w:pPr>
    </w:p>
    <w:p w14:paraId="658B1E16" w14:textId="77777777" w:rsidR="00310C91" w:rsidRPr="00C56739" w:rsidRDefault="00310C91">
      <w:pPr>
        <w:rPr>
          <w:rFonts w:asciiTheme="minorHAnsi" w:hAnsiTheme="minorHAnsi" w:cstheme="minorHAnsi"/>
        </w:rPr>
      </w:pPr>
    </w:p>
    <w:p w14:paraId="250E2934" w14:textId="77777777" w:rsidR="00310C91" w:rsidRPr="00C56739" w:rsidRDefault="00310C91">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943"/>
        <w:gridCol w:w="6302"/>
      </w:tblGrid>
      <w:tr w:rsidR="00310C91" w:rsidRPr="00C56739" w14:paraId="521BAE3E" w14:textId="77777777" w:rsidTr="00B84393">
        <w:tc>
          <w:tcPr>
            <w:tcW w:w="2943" w:type="dxa"/>
            <w:shd w:val="clear" w:color="auto" w:fill="D9D9D9"/>
          </w:tcPr>
          <w:p w14:paraId="2B4F895B" w14:textId="77777777" w:rsidR="00310C91" w:rsidRPr="00C56739" w:rsidRDefault="00310C91" w:rsidP="00ED6724">
            <w:pPr>
              <w:pStyle w:val="Footer"/>
              <w:tabs>
                <w:tab w:val="clear" w:pos="4320"/>
                <w:tab w:val="clear" w:pos="8640"/>
              </w:tabs>
              <w:rPr>
                <w:rFonts w:asciiTheme="minorHAnsi" w:hAnsiTheme="minorHAnsi" w:cstheme="minorHAnsi"/>
                <w:b/>
                <w:sz w:val="22"/>
                <w:szCs w:val="22"/>
              </w:rPr>
            </w:pPr>
            <w:r w:rsidRPr="00C56739">
              <w:rPr>
                <w:rFonts w:asciiTheme="minorHAnsi" w:hAnsiTheme="minorHAnsi" w:cstheme="minorHAnsi"/>
                <w:b/>
                <w:sz w:val="22"/>
                <w:szCs w:val="22"/>
              </w:rPr>
              <w:t>Project Sponsor:</w:t>
            </w:r>
          </w:p>
        </w:tc>
        <w:tc>
          <w:tcPr>
            <w:tcW w:w="6302" w:type="dxa"/>
            <w:vAlign w:val="bottom"/>
          </w:tcPr>
          <w:p w14:paraId="25553D41" w14:textId="45BDB9F1" w:rsidR="00310C91" w:rsidRPr="00C56739" w:rsidRDefault="0009013B" w:rsidP="00B84393">
            <w:pPr>
              <w:pStyle w:val="Footer"/>
              <w:tabs>
                <w:tab w:val="clear" w:pos="4320"/>
                <w:tab w:val="clear" w:pos="8640"/>
              </w:tabs>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ChatGPT &amp; Claude</w:t>
            </w:r>
          </w:p>
        </w:tc>
      </w:tr>
      <w:tr w:rsidR="00310C91" w:rsidRPr="00C56739" w14:paraId="0D3E7C99" w14:textId="77777777" w:rsidTr="00B84393">
        <w:tc>
          <w:tcPr>
            <w:tcW w:w="2943" w:type="dxa"/>
            <w:shd w:val="clear" w:color="auto" w:fill="D9D9D9"/>
          </w:tcPr>
          <w:p w14:paraId="0AF8733E" w14:textId="77777777" w:rsidR="00310C91" w:rsidRPr="00C56739" w:rsidRDefault="00310C91" w:rsidP="00ED6724">
            <w:pPr>
              <w:pStyle w:val="Footer"/>
              <w:tabs>
                <w:tab w:val="clear" w:pos="4320"/>
                <w:tab w:val="clear" w:pos="8640"/>
              </w:tabs>
              <w:rPr>
                <w:rFonts w:asciiTheme="minorHAnsi" w:hAnsiTheme="minorHAnsi" w:cstheme="minorHAnsi"/>
                <w:b/>
                <w:sz w:val="22"/>
                <w:szCs w:val="22"/>
              </w:rPr>
            </w:pPr>
            <w:r w:rsidRPr="00C56739">
              <w:rPr>
                <w:rFonts w:asciiTheme="minorHAnsi" w:hAnsiTheme="minorHAnsi" w:cstheme="minorHAnsi"/>
                <w:b/>
                <w:sz w:val="22"/>
                <w:szCs w:val="22"/>
              </w:rPr>
              <w:t>Business Project Manager:</w:t>
            </w:r>
          </w:p>
        </w:tc>
        <w:tc>
          <w:tcPr>
            <w:tcW w:w="6302" w:type="dxa"/>
            <w:vAlign w:val="bottom"/>
          </w:tcPr>
          <w:p w14:paraId="7869C885" w14:textId="12A83049" w:rsidR="00310C91" w:rsidRPr="00C56739" w:rsidRDefault="0009013B" w:rsidP="00B84393">
            <w:pPr>
              <w:pStyle w:val="Footer"/>
              <w:tabs>
                <w:tab w:val="clear" w:pos="4320"/>
                <w:tab w:val="clear" w:pos="8640"/>
              </w:tabs>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Toushif Hossain</w:t>
            </w:r>
          </w:p>
        </w:tc>
      </w:tr>
      <w:tr w:rsidR="00310C91" w:rsidRPr="00C56739" w14:paraId="42BF17EE" w14:textId="77777777" w:rsidTr="00B84393">
        <w:tc>
          <w:tcPr>
            <w:tcW w:w="2943" w:type="dxa"/>
            <w:shd w:val="clear" w:color="auto" w:fill="D9D9D9"/>
          </w:tcPr>
          <w:p w14:paraId="313EAAD0" w14:textId="77777777" w:rsidR="00310C91" w:rsidRPr="00C56739" w:rsidRDefault="00310C91" w:rsidP="00ED6724">
            <w:pPr>
              <w:pStyle w:val="Footer"/>
              <w:tabs>
                <w:tab w:val="clear" w:pos="4320"/>
                <w:tab w:val="clear" w:pos="8640"/>
              </w:tabs>
              <w:rPr>
                <w:rFonts w:asciiTheme="minorHAnsi" w:hAnsiTheme="minorHAnsi" w:cstheme="minorHAnsi"/>
                <w:b/>
                <w:sz w:val="22"/>
                <w:szCs w:val="22"/>
              </w:rPr>
            </w:pPr>
            <w:r w:rsidRPr="00C56739">
              <w:rPr>
                <w:rFonts w:asciiTheme="minorHAnsi" w:hAnsiTheme="minorHAnsi" w:cstheme="minorHAnsi"/>
                <w:b/>
                <w:sz w:val="22"/>
                <w:szCs w:val="22"/>
              </w:rPr>
              <w:t>IT Project Manager:</w:t>
            </w:r>
          </w:p>
        </w:tc>
        <w:tc>
          <w:tcPr>
            <w:tcW w:w="6302" w:type="dxa"/>
            <w:vAlign w:val="bottom"/>
          </w:tcPr>
          <w:p w14:paraId="4C2BAE00" w14:textId="54388A15" w:rsidR="00310C91" w:rsidRPr="00C56739" w:rsidRDefault="0009013B" w:rsidP="00B84393">
            <w:pPr>
              <w:pStyle w:val="Footer"/>
              <w:tabs>
                <w:tab w:val="clear" w:pos="4320"/>
                <w:tab w:val="clear" w:pos="8640"/>
              </w:tabs>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Toushif Hossain</w:t>
            </w:r>
          </w:p>
        </w:tc>
      </w:tr>
      <w:tr w:rsidR="00310C91" w:rsidRPr="00C56739" w14:paraId="6EAF58B2" w14:textId="77777777" w:rsidTr="00B84393">
        <w:tc>
          <w:tcPr>
            <w:tcW w:w="2943" w:type="dxa"/>
            <w:shd w:val="clear" w:color="auto" w:fill="D9D9D9"/>
          </w:tcPr>
          <w:p w14:paraId="3805EED0" w14:textId="77777777" w:rsidR="00310C91" w:rsidRPr="00C56739" w:rsidRDefault="00310C91" w:rsidP="00ED6724">
            <w:pPr>
              <w:pStyle w:val="Footer"/>
              <w:tabs>
                <w:tab w:val="clear" w:pos="4320"/>
                <w:tab w:val="clear" w:pos="8640"/>
              </w:tabs>
              <w:rPr>
                <w:rFonts w:asciiTheme="minorHAnsi" w:hAnsiTheme="minorHAnsi" w:cstheme="minorHAnsi"/>
                <w:b/>
                <w:sz w:val="22"/>
                <w:szCs w:val="22"/>
              </w:rPr>
            </w:pPr>
            <w:r w:rsidRPr="00C56739">
              <w:rPr>
                <w:rFonts w:asciiTheme="minorHAnsi" w:hAnsiTheme="minorHAnsi" w:cstheme="minorHAnsi"/>
                <w:b/>
                <w:sz w:val="22"/>
                <w:szCs w:val="22"/>
              </w:rPr>
              <w:t xml:space="preserve">Business Analyst: </w:t>
            </w:r>
          </w:p>
        </w:tc>
        <w:tc>
          <w:tcPr>
            <w:tcW w:w="6302" w:type="dxa"/>
            <w:vAlign w:val="bottom"/>
          </w:tcPr>
          <w:p w14:paraId="56A763DF" w14:textId="102639CE" w:rsidR="00310C91" w:rsidRPr="00C56739" w:rsidRDefault="0009013B" w:rsidP="00B84393">
            <w:pPr>
              <w:pStyle w:val="Footer"/>
              <w:tabs>
                <w:tab w:val="clear" w:pos="4320"/>
                <w:tab w:val="clear" w:pos="8640"/>
              </w:tabs>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Toushif Hossain</w:t>
            </w:r>
          </w:p>
        </w:tc>
      </w:tr>
    </w:tbl>
    <w:p w14:paraId="57EA9A13" w14:textId="77777777" w:rsidR="00310C91" w:rsidRPr="00C56739" w:rsidRDefault="00310C91">
      <w:pPr>
        <w:rPr>
          <w:rFonts w:asciiTheme="minorHAnsi" w:hAnsiTheme="minorHAnsi" w:cstheme="minorHAnsi"/>
        </w:rPr>
      </w:pPr>
    </w:p>
    <w:p w14:paraId="5E25BD04" w14:textId="77777777" w:rsidR="00310C91" w:rsidRPr="00C56739" w:rsidRDefault="00310C91">
      <w:pPr>
        <w:pStyle w:val="Footer"/>
        <w:tabs>
          <w:tab w:val="clear" w:pos="4320"/>
          <w:tab w:val="clear" w:pos="8640"/>
        </w:tabs>
        <w:rPr>
          <w:rFonts w:asciiTheme="minorHAnsi" w:hAnsiTheme="minorHAnsi" w:cstheme="minorHAnsi"/>
        </w:rPr>
      </w:pPr>
    </w:p>
    <w:p w14:paraId="68D134CB" w14:textId="77777777" w:rsidR="00310C91" w:rsidRPr="00C56739" w:rsidRDefault="00310C91">
      <w:pPr>
        <w:pStyle w:val="Footer"/>
        <w:tabs>
          <w:tab w:val="clear" w:pos="4320"/>
          <w:tab w:val="clear" w:pos="8640"/>
        </w:tabs>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37"/>
      </w:tblGrid>
      <w:tr w:rsidR="00310C91" w:rsidRPr="00C56739" w14:paraId="4CA8D35F" w14:textId="77777777" w:rsidTr="00B84393">
        <w:tc>
          <w:tcPr>
            <w:tcW w:w="2943" w:type="dxa"/>
            <w:shd w:val="clear" w:color="auto" w:fill="D9D9D9"/>
          </w:tcPr>
          <w:p w14:paraId="3CE330A1" w14:textId="77777777" w:rsidR="00310C91" w:rsidRPr="00C56739" w:rsidRDefault="00310C91" w:rsidP="00145917">
            <w:pPr>
              <w:rPr>
                <w:rFonts w:asciiTheme="minorHAnsi" w:hAnsiTheme="minorHAnsi" w:cstheme="minorHAnsi"/>
                <w:b/>
                <w:sz w:val="22"/>
                <w:szCs w:val="22"/>
              </w:rPr>
            </w:pPr>
            <w:r w:rsidRPr="00C56739">
              <w:rPr>
                <w:rFonts w:asciiTheme="minorHAnsi" w:hAnsiTheme="minorHAnsi" w:cstheme="minorHAnsi"/>
                <w:b/>
                <w:sz w:val="22"/>
                <w:szCs w:val="22"/>
              </w:rPr>
              <w:t>Document Author:</w:t>
            </w:r>
          </w:p>
        </w:tc>
        <w:tc>
          <w:tcPr>
            <w:tcW w:w="6237" w:type="dxa"/>
            <w:shd w:val="clear" w:color="auto" w:fill="FFFFFF"/>
            <w:vAlign w:val="bottom"/>
          </w:tcPr>
          <w:p w14:paraId="72CD6501" w14:textId="3F5B29F0" w:rsidR="00310C91" w:rsidRPr="00C56739" w:rsidRDefault="009D1558"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Toushif Hossain</w:t>
            </w:r>
          </w:p>
        </w:tc>
      </w:tr>
      <w:tr w:rsidR="00310C91" w:rsidRPr="00C56739" w14:paraId="6BFA97F7" w14:textId="77777777" w:rsidTr="00B84393">
        <w:tc>
          <w:tcPr>
            <w:tcW w:w="2943" w:type="dxa"/>
            <w:shd w:val="clear" w:color="auto" w:fill="D9D9D9"/>
          </w:tcPr>
          <w:p w14:paraId="03C1AEAB"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Version Number:</w:t>
            </w:r>
          </w:p>
        </w:tc>
        <w:tc>
          <w:tcPr>
            <w:tcW w:w="6237" w:type="dxa"/>
            <w:vAlign w:val="bottom"/>
          </w:tcPr>
          <w:p w14:paraId="385690B7" w14:textId="57DBD3DD" w:rsidR="00310C91" w:rsidRPr="00C56739" w:rsidRDefault="009D1558"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V0.1</w:t>
            </w:r>
          </w:p>
        </w:tc>
      </w:tr>
      <w:tr w:rsidR="00310C91" w:rsidRPr="00C56739" w14:paraId="3DA71FAA" w14:textId="77777777" w:rsidTr="00B84393">
        <w:tc>
          <w:tcPr>
            <w:tcW w:w="2943" w:type="dxa"/>
            <w:shd w:val="clear" w:color="auto" w:fill="D9D9D9"/>
          </w:tcPr>
          <w:p w14:paraId="07A4D69F"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Last Updated:</w:t>
            </w:r>
          </w:p>
        </w:tc>
        <w:tc>
          <w:tcPr>
            <w:tcW w:w="6237" w:type="dxa"/>
            <w:vAlign w:val="bottom"/>
          </w:tcPr>
          <w:p w14:paraId="59CA36DA" w14:textId="36279891" w:rsidR="00310C91" w:rsidRPr="00C56739" w:rsidRDefault="003E5174"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20/08/26</w:t>
            </w:r>
          </w:p>
        </w:tc>
      </w:tr>
      <w:tr w:rsidR="00310C91" w:rsidRPr="00C56739" w14:paraId="55D0D9A7" w14:textId="77777777" w:rsidTr="00B84393">
        <w:tc>
          <w:tcPr>
            <w:tcW w:w="2943" w:type="dxa"/>
            <w:shd w:val="clear" w:color="auto" w:fill="D9D9D9"/>
          </w:tcPr>
          <w:p w14:paraId="4F7687C3"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Status:</w:t>
            </w:r>
          </w:p>
        </w:tc>
        <w:tc>
          <w:tcPr>
            <w:tcW w:w="6237" w:type="dxa"/>
            <w:vAlign w:val="bottom"/>
          </w:tcPr>
          <w:p w14:paraId="114316DD" w14:textId="516C7DCA"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Draft/Released</w:t>
            </w:r>
          </w:p>
        </w:tc>
      </w:tr>
    </w:tbl>
    <w:p w14:paraId="483AAC71" w14:textId="77777777" w:rsidR="00310C91" w:rsidRPr="00C56739" w:rsidRDefault="00310C91" w:rsidP="000962D3">
      <w:pPr>
        <w:rPr>
          <w:rFonts w:asciiTheme="minorHAnsi" w:hAnsiTheme="minorHAnsi" w:cstheme="minorHAnsi"/>
          <w:b/>
          <w:sz w:val="28"/>
          <w:szCs w:val="28"/>
        </w:rPr>
      </w:pPr>
      <w:r w:rsidRPr="00C56739">
        <w:rPr>
          <w:rFonts w:asciiTheme="minorHAnsi" w:hAnsiTheme="minorHAnsi" w:cstheme="minorHAnsi"/>
        </w:rPr>
        <w:br w:type="page"/>
      </w:r>
      <w:r w:rsidRPr="00C56739">
        <w:rPr>
          <w:rFonts w:asciiTheme="minorHAnsi" w:hAnsiTheme="minorHAnsi" w:cstheme="minorHAnsi"/>
          <w:b/>
          <w:sz w:val="28"/>
          <w:szCs w:val="28"/>
        </w:rPr>
        <w:lastRenderedPageBreak/>
        <w:t>DOCUMENT CONTROL</w:t>
      </w:r>
    </w:p>
    <w:p w14:paraId="0DF63D8D" w14:textId="77777777" w:rsidR="00310C91" w:rsidRPr="00C56739" w:rsidRDefault="00310C91" w:rsidP="00293BF6">
      <w:pPr>
        <w:pStyle w:val="CITInfoBlue"/>
        <w:ind w:left="0"/>
        <w:rPr>
          <w:rFonts w:asciiTheme="minorHAnsi" w:hAnsiTheme="minorHAnsi" w:cstheme="minorHAnsi"/>
          <w:bCs w:val="0"/>
          <w:iCs/>
          <w:sz w:val="24"/>
          <w:szCs w:val="24"/>
        </w:rPr>
      </w:pPr>
      <w:r w:rsidRPr="00C56739">
        <w:rPr>
          <w:rFonts w:asciiTheme="minorHAnsi" w:hAnsiTheme="minorHAnsi" w:cstheme="minorHAnsi"/>
          <w:bCs w:val="0"/>
          <w:iCs/>
          <w:sz w:val="24"/>
          <w:szCs w:val="24"/>
        </w:rPr>
        <w:t>&lt;Blue italic text is included to provide guidance to the author and should be deleted before publishing&gt;</w:t>
      </w:r>
    </w:p>
    <w:p w14:paraId="3AA3FD2D" w14:textId="77777777" w:rsidR="00310C91" w:rsidRPr="00C56739" w:rsidRDefault="00310C91" w:rsidP="00293BF6">
      <w:pPr>
        <w:rPr>
          <w:rFonts w:asciiTheme="minorHAnsi" w:hAnsiTheme="minorHAnsi" w:cstheme="minorHAnsi"/>
          <w:b/>
          <w:sz w:val="28"/>
          <w:szCs w:val="28"/>
        </w:rPr>
      </w:pPr>
      <w:r w:rsidRPr="00C56739">
        <w:rPr>
          <w:rFonts w:asciiTheme="minorHAnsi" w:hAnsiTheme="minorHAnsi" w:cstheme="minorHAnsi"/>
          <w:b/>
          <w:sz w:val="28"/>
          <w:szCs w:val="28"/>
        </w:rPr>
        <w:t>Contacts</w:t>
      </w:r>
    </w:p>
    <w:p w14:paraId="40346E9B" w14:textId="77777777" w:rsidR="00310C91" w:rsidRPr="00C56739" w:rsidRDefault="00310C91" w:rsidP="00933672">
      <w:pPr>
        <w:pStyle w:val="CITInfoBlue"/>
        <w:ind w:left="0"/>
        <w:rPr>
          <w:rFonts w:asciiTheme="minorHAnsi" w:hAnsiTheme="minorHAnsi" w:cstheme="minorHAnsi"/>
          <w:bCs w:val="0"/>
          <w:iCs/>
          <w:sz w:val="24"/>
          <w:szCs w:val="24"/>
        </w:rPr>
      </w:pPr>
      <w:r w:rsidRPr="00C56739">
        <w:rPr>
          <w:rFonts w:asciiTheme="minorHAnsi" w:hAnsiTheme="minorHAnsi" w:cstheme="minorHAnsi"/>
          <w:bCs w:val="0"/>
          <w:iCs/>
          <w:sz w:val="24"/>
          <w:szCs w:val="24"/>
        </w:rPr>
        <w:t>&lt;Contacts that would be useful to provide for business information&gt;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237"/>
      </w:tblGrid>
      <w:tr w:rsidR="00310C91" w:rsidRPr="00C56739" w14:paraId="24C38F41" w14:textId="77777777" w:rsidTr="00B84393">
        <w:tc>
          <w:tcPr>
            <w:tcW w:w="2943" w:type="dxa"/>
            <w:shd w:val="clear" w:color="auto" w:fill="D9D9D9"/>
          </w:tcPr>
          <w:p w14:paraId="3684002F"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Name:</w:t>
            </w:r>
          </w:p>
        </w:tc>
        <w:tc>
          <w:tcPr>
            <w:tcW w:w="6237" w:type="dxa"/>
            <w:shd w:val="clear" w:color="auto" w:fill="FFFFFF"/>
            <w:vAlign w:val="bottom"/>
          </w:tcPr>
          <w:p w14:paraId="0107D6AE" w14:textId="77777777"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&lt;Contact name&gt;</w:t>
            </w:r>
          </w:p>
        </w:tc>
      </w:tr>
      <w:tr w:rsidR="00310C91" w:rsidRPr="00C56739" w14:paraId="3D79BBD0" w14:textId="77777777" w:rsidTr="00B84393">
        <w:tc>
          <w:tcPr>
            <w:tcW w:w="2943" w:type="dxa"/>
            <w:shd w:val="clear" w:color="auto" w:fill="D9D9D9"/>
          </w:tcPr>
          <w:p w14:paraId="7D5B735F"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Title:</w:t>
            </w:r>
          </w:p>
        </w:tc>
        <w:tc>
          <w:tcPr>
            <w:tcW w:w="6237" w:type="dxa"/>
            <w:vAlign w:val="bottom"/>
          </w:tcPr>
          <w:p w14:paraId="38660926" w14:textId="77777777"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&lt;Contact title&gt;</w:t>
            </w:r>
          </w:p>
        </w:tc>
      </w:tr>
      <w:tr w:rsidR="00310C91" w:rsidRPr="00C56739" w14:paraId="53AF1E75" w14:textId="77777777" w:rsidTr="00B84393">
        <w:tc>
          <w:tcPr>
            <w:tcW w:w="2943" w:type="dxa"/>
            <w:shd w:val="clear" w:color="auto" w:fill="D9D9D9"/>
          </w:tcPr>
          <w:p w14:paraId="0226FF92"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Location:</w:t>
            </w:r>
          </w:p>
        </w:tc>
        <w:tc>
          <w:tcPr>
            <w:tcW w:w="6237" w:type="dxa"/>
            <w:vAlign w:val="bottom"/>
          </w:tcPr>
          <w:p w14:paraId="2D2731D2" w14:textId="77777777"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&lt;Where the contact can be located&gt;</w:t>
            </w:r>
          </w:p>
        </w:tc>
      </w:tr>
      <w:tr w:rsidR="00310C91" w:rsidRPr="00C56739" w14:paraId="1DDFC9DB" w14:textId="77777777" w:rsidTr="00B84393">
        <w:tc>
          <w:tcPr>
            <w:tcW w:w="2943" w:type="dxa"/>
            <w:shd w:val="clear" w:color="auto" w:fill="D9D9D9"/>
          </w:tcPr>
          <w:p w14:paraId="00303ED5"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Contact Number:</w:t>
            </w:r>
          </w:p>
        </w:tc>
        <w:tc>
          <w:tcPr>
            <w:tcW w:w="6237" w:type="dxa"/>
            <w:vAlign w:val="bottom"/>
          </w:tcPr>
          <w:p w14:paraId="55E71A10" w14:textId="77777777"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&lt;Contact internal/external number&gt;</w:t>
            </w:r>
          </w:p>
        </w:tc>
      </w:tr>
      <w:tr w:rsidR="00310C91" w:rsidRPr="00C56739" w14:paraId="4D13C85D" w14:textId="77777777" w:rsidTr="00B84393">
        <w:tc>
          <w:tcPr>
            <w:tcW w:w="2943" w:type="dxa"/>
            <w:shd w:val="clear" w:color="auto" w:fill="D9D9D9"/>
          </w:tcPr>
          <w:p w14:paraId="2D4FA9F5"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Email:</w:t>
            </w:r>
          </w:p>
        </w:tc>
        <w:tc>
          <w:tcPr>
            <w:tcW w:w="6237" w:type="dxa"/>
            <w:vAlign w:val="bottom"/>
          </w:tcPr>
          <w:p w14:paraId="6437D5D9" w14:textId="77777777" w:rsidR="00310C91" w:rsidRPr="00C56739" w:rsidRDefault="00310C91"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 The email correspondence for the contact&gt;</w:t>
            </w:r>
          </w:p>
        </w:tc>
      </w:tr>
    </w:tbl>
    <w:p w14:paraId="0AFA6C28" w14:textId="77777777" w:rsidR="00310C91" w:rsidRPr="00C56739" w:rsidRDefault="00310C91" w:rsidP="00293BF6">
      <w:pPr>
        <w:rPr>
          <w:rFonts w:asciiTheme="minorHAnsi" w:hAnsiTheme="minorHAnsi" w:cstheme="minorHAnsi"/>
          <w:b/>
          <w:sz w:val="28"/>
          <w:szCs w:val="28"/>
        </w:rPr>
      </w:pPr>
    </w:p>
    <w:p w14:paraId="4414023D" w14:textId="77777777" w:rsidR="00310C91" w:rsidRPr="00C56739" w:rsidRDefault="00310C91" w:rsidP="006C4B9A">
      <w:pPr>
        <w:rPr>
          <w:rFonts w:asciiTheme="minorHAnsi" w:hAnsiTheme="minorHAnsi" w:cstheme="minorHAnsi"/>
          <w:b/>
          <w:sz w:val="28"/>
          <w:szCs w:val="28"/>
        </w:rPr>
      </w:pPr>
      <w:r w:rsidRPr="00C56739">
        <w:rPr>
          <w:rFonts w:asciiTheme="minorHAnsi" w:hAnsiTheme="minorHAnsi" w:cstheme="minorHAnsi"/>
          <w:b/>
          <w:sz w:val="28"/>
          <w:szCs w:val="28"/>
        </w:rPr>
        <w:t>Document Approval</w:t>
      </w:r>
    </w:p>
    <w:p w14:paraId="4EA6B17B" w14:textId="77777777" w:rsidR="00310C91" w:rsidRPr="00C56739" w:rsidRDefault="00310C91" w:rsidP="006C4B9A">
      <w:pPr>
        <w:pStyle w:val="CITInfoBlue"/>
        <w:ind w:left="0"/>
        <w:rPr>
          <w:rFonts w:asciiTheme="minorHAnsi" w:hAnsiTheme="minorHAnsi" w:cstheme="minorHAnsi"/>
          <w:bCs w:val="0"/>
          <w:iCs/>
          <w:sz w:val="24"/>
          <w:szCs w:val="24"/>
        </w:rPr>
      </w:pPr>
      <w:r w:rsidRPr="00C56739">
        <w:rPr>
          <w:rFonts w:asciiTheme="minorHAnsi" w:hAnsiTheme="minorHAnsi" w:cstheme="minorHAnsi"/>
          <w:bCs w:val="0"/>
          <w:iCs/>
          <w:sz w:val="24"/>
          <w:szCs w:val="24"/>
        </w:rPr>
        <w:t>&lt;Enter details of all stakeholders who will be subject to approval of this document&gt;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126"/>
        <w:gridCol w:w="3119"/>
        <w:gridCol w:w="1860"/>
      </w:tblGrid>
      <w:tr w:rsidR="00310C91" w:rsidRPr="00C56739" w14:paraId="6EA343CB" w14:textId="77777777" w:rsidTr="006C4B9A">
        <w:tc>
          <w:tcPr>
            <w:tcW w:w="2093" w:type="dxa"/>
            <w:shd w:val="pct15" w:color="auto" w:fill="FFFFFF"/>
          </w:tcPr>
          <w:p w14:paraId="6BF394EC" w14:textId="77777777" w:rsidR="00310C91" w:rsidRPr="00C56739" w:rsidRDefault="00310C91" w:rsidP="006C4B9A">
            <w:pPr>
              <w:rPr>
                <w:rFonts w:asciiTheme="minorHAnsi" w:hAnsiTheme="minorHAnsi" w:cstheme="minorHAnsi"/>
                <w:b/>
                <w:sz w:val="22"/>
                <w:szCs w:val="22"/>
              </w:rPr>
            </w:pPr>
            <w:r w:rsidRPr="00C56739">
              <w:rPr>
                <w:rFonts w:asciiTheme="minorHAnsi" w:hAnsiTheme="minorHAnsi" w:cstheme="minorHAnsi"/>
                <w:b/>
                <w:sz w:val="22"/>
                <w:szCs w:val="22"/>
              </w:rPr>
              <w:t>Approver</w:t>
            </w:r>
          </w:p>
        </w:tc>
        <w:tc>
          <w:tcPr>
            <w:tcW w:w="2126" w:type="dxa"/>
            <w:shd w:val="pct15" w:color="auto" w:fill="FFFFFF"/>
          </w:tcPr>
          <w:p w14:paraId="7AA50862" w14:textId="77777777" w:rsidR="00310C91" w:rsidRPr="00C56739" w:rsidRDefault="00310C91" w:rsidP="006C4B9A">
            <w:pPr>
              <w:rPr>
                <w:rFonts w:asciiTheme="minorHAnsi" w:hAnsiTheme="minorHAnsi" w:cstheme="minorHAnsi"/>
                <w:b/>
                <w:sz w:val="22"/>
                <w:szCs w:val="22"/>
              </w:rPr>
            </w:pPr>
            <w:r w:rsidRPr="00C56739">
              <w:rPr>
                <w:rFonts w:asciiTheme="minorHAnsi" w:hAnsiTheme="minorHAnsi" w:cstheme="minorHAnsi"/>
                <w:b/>
                <w:sz w:val="22"/>
                <w:szCs w:val="22"/>
              </w:rPr>
              <w:t>Title</w:t>
            </w:r>
          </w:p>
        </w:tc>
        <w:tc>
          <w:tcPr>
            <w:tcW w:w="3119" w:type="dxa"/>
            <w:shd w:val="pct15" w:color="auto" w:fill="FFFFFF"/>
          </w:tcPr>
          <w:p w14:paraId="283F921C" w14:textId="77777777" w:rsidR="00310C91" w:rsidRPr="00C56739" w:rsidRDefault="00310C91" w:rsidP="006C4B9A">
            <w:pPr>
              <w:rPr>
                <w:rFonts w:asciiTheme="minorHAnsi" w:hAnsiTheme="minorHAnsi" w:cstheme="minorHAnsi"/>
                <w:b/>
                <w:sz w:val="22"/>
                <w:szCs w:val="22"/>
              </w:rPr>
            </w:pPr>
            <w:r w:rsidRPr="00C56739">
              <w:rPr>
                <w:rFonts w:asciiTheme="minorHAnsi" w:hAnsiTheme="minorHAnsi" w:cstheme="minorHAnsi"/>
                <w:b/>
                <w:sz w:val="22"/>
                <w:szCs w:val="22"/>
              </w:rPr>
              <w:t>Business Area</w:t>
            </w:r>
          </w:p>
        </w:tc>
        <w:tc>
          <w:tcPr>
            <w:tcW w:w="1860" w:type="dxa"/>
            <w:shd w:val="pct15" w:color="auto" w:fill="FFFFFF"/>
          </w:tcPr>
          <w:p w14:paraId="29D5156A" w14:textId="77777777" w:rsidR="00310C91" w:rsidRPr="00C56739" w:rsidRDefault="00310C91" w:rsidP="006C4B9A">
            <w:pPr>
              <w:rPr>
                <w:rFonts w:asciiTheme="minorHAnsi" w:hAnsiTheme="minorHAnsi" w:cstheme="minorHAnsi"/>
                <w:b/>
                <w:sz w:val="22"/>
                <w:szCs w:val="22"/>
              </w:rPr>
            </w:pPr>
            <w:r w:rsidRPr="00C56739">
              <w:rPr>
                <w:rFonts w:asciiTheme="minorHAnsi" w:hAnsiTheme="minorHAnsi" w:cstheme="minorHAnsi"/>
                <w:b/>
                <w:sz w:val="22"/>
                <w:szCs w:val="22"/>
              </w:rPr>
              <w:t xml:space="preserve">Approval Date </w:t>
            </w:r>
          </w:p>
        </w:tc>
      </w:tr>
      <w:tr w:rsidR="00310C91" w:rsidRPr="00C56739" w14:paraId="61B9ED81" w14:textId="77777777" w:rsidTr="00B84393">
        <w:tc>
          <w:tcPr>
            <w:tcW w:w="2093" w:type="dxa"/>
            <w:vAlign w:val="bottom"/>
          </w:tcPr>
          <w:p w14:paraId="086CBD1C" w14:textId="77777777" w:rsidR="00310C91" w:rsidRPr="00C56739" w:rsidRDefault="00310C91" w:rsidP="00B84393">
            <w:pPr>
              <w:rPr>
                <w:rFonts w:asciiTheme="minorHAnsi" w:hAnsiTheme="minorHAnsi" w:cstheme="minorHAnsi"/>
                <w:sz w:val="22"/>
                <w:szCs w:val="22"/>
              </w:rPr>
            </w:pPr>
          </w:p>
        </w:tc>
        <w:tc>
          <w:tcPr>
            <w:tcW w:w="2126" w:type="dxa"/>
            <w:vAlign w:val="bottom"/>
          </w:tcPr>
          <w:p w14:paraId="4E9F801C" w14:textId="77777777" w:rsidR="00310C91" w:rsidRPr="00C56739" w:rsidRDefault="00310C91" w:rsidP="00B84393">
            <w:pPr>
              <w:rPr>
                <w:rFonts w:asciiTheme="minorHAnsi" w:hAnsiTheme="minorHAnsi" w:cstheme="minorHAnsi"/>
                <w:sz w:val="22"/>
                <w:szCs w:val="22"/>
              </w:rPr>
            </w:pPr>
          </w:p>
        </w:tc>
        <w:tc>
          <w:tcPr>
            <w:tcW w:w="3119" w:type="dxa"/>
            <w:vAlign w:val="bottom"/>
          </w:tcPr>
          <w:p w14:paraId="5802A111" w14:textId="77777777" w:rsidR="00310C91" w:rsidRPr="00C56739" w:rsidRDefault="00310C91" w:rsidP="00B84393">
            <w:pPr>
              <w:rPr>
                <w:rFonts w:asciiTheme="minorHAnsi" w:hAnsiTheme="minorHAnsi" w:cstheme="minorHAnsi"/>
                <w:sz w:val="22"/>
                <w:szCs w:val="22"/>
              </w:rPr>
            </w:pPr>
          </w:p>
        </w:tc>
        <w:tc>
          <w:tcPr>
            <w:tcW w:w="1860" w:type="dxa"/>
            <w:vAlign w:val="bottom"/>
          </w:tcPr>
          <w:p w14:paraId="77E9DC6B" w14:textId="77777777" w:rsidR="00310C91" w:rsidRPr="00C56739" w:rsidRDefault="00310C91" w:rsidP="00B84393">
            <w:pPr>
              <w:rPr>
                <w:rFonts w:asciiTheme="minorHAnsi" w:hAnsiTheme="minorHAnsi" w:cstheme="minorHAnsi"/>
                <w:sz w:val="22"/>
                <w:szCs w:val="22"/>
              </w:rPr>
            </w:pPr>
          </w:p>
        </w:tc>
      </w:tr>
    </w:tbl>
    <w:p w14:paraId="34D958C9" w14:textId="77777777" w:rsidR="00310C91" w:rsidRPr="00C56739" w:rsidRDefault="00310C91" w:rsidP="0021798F">
      <w:pPr>
        <w:rPr>
          <w:rFonts w:asciiTheme="minorHAnsi" w:hAnsiTheme="minorHAnsi" w:cstheme="minorHAnsi"/>
          <w:b/>
          <w:sz w:val="28"/>
          <w:szCs w:val="28"/>
        </w:rPr>
      </w:pPr>
    </w:p>
    <w:p w14:paraId="112FF894" w14:textId="77777777" w:rsidR="00310C91" w:rsidRPr="00C56739" w:rsidRDefault="00310C91" w:rsidP="0021798F">
      <w:pPr>
        <w:rPr>
          <w:rFonts w:asciiTheme="minorHAnsi" w:hAnsiTheme="minorHAnsi" w:cstheme="minorHAnsi"/>
          <w:b/>
          <w:sz w:val="28"/>
          <w:szCs w:val="28"/>
        </w:rPr>
      </w:pPr>
      <w:r w:rsidRPr="00C56739">
        <w:rPr>
          <w:rFonts w:asciiTheme="minorHAnsi" w:hAnsiTheme="minorHAnsi" w:cstheme="minorHAnsi"/>
          <w:b/>
          <w:sz w:val="28"/>
          <w:szCs w:val="28"/>
        </w:rPr>
        <w:t>Document Distribution</w:t>
      </w:r>
    </w:p>
    <w:p w14:paraId="78600C45" w14:textId="77777777" w:rsidR="00310C91" w:rsidRPr="00C56739" w:rsidRDefault="00310C91" w:rsidP="00933672">
      <w:pPr>
        <w:pStyle w:val="CITInfoBlue"/>
        <w:ind w:left="0"/>
        <w:rPr>
          <w:rFonts w:asciiTheme="minorHAnsi" w:hAnsiTheme="minorHAnsi" w:cstheme="minorHAnsi"/>
          <w:bCs w:val="0"/>
          <w:iCs/>
          <w:sz w:val="24"/>
          <w:szCs w:val="24"/>
        </w:rPr>
      </w:pPr>
      <w:r w:rsidRPr="00C56739">
        <w:rPr>
          <w:rFonts w:asciiTheme="minorHAnsi" w:hAnsiTheme="minorHAnsi" w:cstheme="minorHAnsi"/>
          <w:bCs w:val="0"/>
          <w:iCs/>
          <w:sz w:val="24"/>
          <w:szCs w:val="24"/>
        </w:rPr>
        <w:t>&lt;Enter details of all stakeholders who will be subject to receipt of this document for reference purposes&gt;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3"/>
        <w:gridCol w:w="2835"/>
        <w:gridCol w:w="4252"/>
      </w:tblGrid>
      <w:tr w:rsidR="00310C91" w:rsidRPr="00C56739" w14:paraId="2E4C6C0B" w14:textId="77777777" w:rsidTr="008D0D76">
        <w:tc>
          <w:tcPr>
            <w:tcW w:w="2093" w:type="dxa"/>
            <w:shd w:val="pct15" w:color="auto" w:fill="FFFFFF"/>
          </w:tcPr>
          <w:p w14:paraId="17C3B059"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Name</w:t>
            </w:r>
          </w:p>
        </w:tc>
        <w:tc>
          <w:tcPr>
            <w:tcW w:w="2835" w:type="dxa"/>
            <w:shd w:val="pct15" w:color="auto" w:fill="FFFFFF"/>
          </w:tcPr>
          <w:p w14:paraId="495114C8"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Title</w:t>
            </w:r>
          </w:p>
        </w:tc>
        <w:tc>
          <w:tcPr>
            <w:tcW w:w="4252" w:type="dxa"/>
            <w:shd w:val="pct15" w:color="auto" w:fill="FFFFFF"/>
          </w:tcPr>
          <w:p w14:paraId="46971D50"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Business Area</w:t>
            </w:r>
          </w:p>
        </w:tc>
      </w:tr>
      <w:tr w:rsidR="00310C91" w:rsidRPr="00C56739" w14:paraId="716CD536" w14:textId="77777777" w:rsidTr="00B84393">
        <w:tc>
          <w:tcPr>
            <w:tcW w:w="2093" w:type="dxa"/>
            <w:vAlign w:val="bottom"/>
          </w:tcPr>
          <w:p w14:paraId="44D99DA4" w14:textId="77777777" w:rsidR="00310C91" w:rsidRPr="00C56739" w:rsidRDefault="00310C91" w:rsidP="00B84393">
            <w:pPr>
              <w:rPr>
                <w:rFonts w:asciiTheme="minorHAnsi" w:hAnsiTheme="minorHAnsi" w:cstheme="minorHAnsi"/>
                <w:sz w:val="22"/>
                <w:szCs w:val="22"/>
              </w:rPr>
            </w:pPr>
          </w:p>
        </w:tc>
        <w:tc>
          <w:tcPr>
            <w:tcW w:w="2835" w:type="dxa"/>
            <w:vAlign w:val="bottom"/>
          </w:tcPr>
          <w:p w14:paraId="6B816688" w14:textId="77777777" w:rsidR="00310C91" w:rsidRPr="00C56739" w:rsidRDefault="00310C91" w:rsidP="00B84393">
            <w:pPr>
              <w:rPr>
                <w:rFonts w:asciiTheme="minorHAnsi" w:hAnsiTheme="minorHAnsi" w:cstheme="minorHAnsi"/>
                <w:sz w:val="22"/>
                <w:szCs w:val="22"/>
              </w:rPr>
            </w:pPr>
          </w:p>
        </w:tc>
        <w:tc>
          <w:tcPr>
            <w:tcW w:w="4252" w:type="dxa"/>
            <w:vAlign w:val="bottom"/>
          </w:tcPr>
          <w:p w14:paraId="5E4753F5" w14:textId="77777777" w:rsidR="00310C91" w:rsidRPr="00C56739" w:rsidRDefault="00310C91" w:rsidP="00B84393">
            <w:pPr>
              <w:rPr>
                <w:rFonts w:asciiTheme="minorHAnsi" w:hAnsiTheme="minorHAnsi" w:cstheme="minorHAnsi"/>
                <w:sz w:val="22"/>
                <w:szCs w:val="22"/>
              </w:rPr>
            </w:pPr>
          </w:p>
        </w:tc>
      </w:tr>
    </w:tbl>
    <w:p w14:paraId="773C7871" w14:textId="77777777" w:rsidR="00310C91" w:rsidRPr="00C56739" w:rsidRDefault="00310C91" w:rsidP="0021798F">
      <w:pPr>
        <w:rPr>
          <w:rFonts w:asciiTheme="minorHAnsi" w:hAnsiTheme="minorHAnsi" w:cstheme="minorHAnsi"/>
          <w:b/>
          <w:sz w:val="28"/>
          <w:szCs w:val="28"/>
        </w:rPr>
      </w:pPr>
    </w:p>
    <w:p w14:paraId="65E582C1" w14:textId="77777777" w:rsidR="00310C91" w:rsidRPr="00C56739" w:rsidRDefault="00310C91" w:rsidP="0021798F">
      <w:pPr>
        <w:rPr>
          <w:rFonts w:asciiTheme="minorHAnsi" w:hAnsiTheme="minorHAnsi" w:cstheme="minorHAnsi"/>
          <w:b/>
          <w:sz w:val="28"/>
          <w:szCs w:val="28"/>
        </w:rPr>
      </w:pPr>
      <w:r w:rsidRPr="00C56739">
        <w:rPr>
          <w:rFonts w:asciiTheme="minorHAnsi" w:hAnsiTheme="minorHAnsi" w:cstheme="minorHAnsi"/>
          <w:b/>
          <w:sz w:val="28"/>
          <w:szCs w:val="28"/>
        </w:rPr>
        <w:t>Revision History</w:t>
      </w:r>
    </w:p>
    <w:p w14:paraId="30D6221F" w14:textId="77777777" w:rsidR="00310C91" w:rsidRPr="00C56739" w:rsidRDefault="00310C91" w:rsidP="00933672">
      <w:pPr>
        <w:pStyle w:val="CITInfoBlue"/>
        <w:ind w:left="0"/>
        <w:rPr>
          <w:rFonts w:asciiTheme="minorHAnsi" w:hAnsiTheme="minorHAnsi" w:cstheme="minorHAnsi"/>
          <w:bCs w:val="0"/>
          <w:iCs/>
          <w:sz w:val="24"/>
          <w:szCs w:val="24"/>
        </w:rPr>
      </w:pPr>
      <w:r w:rsidRPr="00C56739">
        <w:rPr>
          <w:rFonts w:asciiTheme="minorHAnsi" w:hAnsiTheme="minorHAnsi" w:cstheme="minorHAnsi"/>
          <w:bCs w:val="0"/>
          <w:iCs/>
          <w:sz w:val="24"/>
          <w:szCs w:val="24"/>
        </w:rPr>
        <w:t>&lt;Initially a document will be numbered 0.1 to 0.9 until it becomes the first issue for approval at which point the document is numbered 1.0. For future updates the document will be numbered using decimals to 1 place until it adopts the next whole number for issue&gt;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1984"/>
        <w:gridCol w:w="993"/>
        <w:gridCol w:w="3969"/>
        <w:gridCol w:w="1275"/>
      </w:tblGrid>
      <w:tr w:rsidR="00310C91" w:rsidRPr="00C56739" w14:paraId="77698D81" w14:textId="77777777" w:rsidTr="008D0D76">
        <w:tc>
          <w:tcPr>
            <w:tcW w:w="959" w:type="dxa"/>
            <w:shd w:val="pct15" w:color="auto" w:fill="FFFFFF"/>
          </w:tcPr>
          <w:p w14:paraId="21E7CA58"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Date</w:t>
            </w:r>
          </w:p>
        </w:tc>
        <w:tc>
          <w:tcPr>
            <w:tcW w:w="1984" w:type="dxa"/>
            <w:shd w:val="pct15" w:color="auto" w:fill="FFFFFF"/>
          </w:tcPr>
          <w:p w14:paraId="544A4598"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Author</w:t>
            </w:r>
          </w:p>
        </w:tc>
        <w:tc>
          <w:tcPr>
            <w:tcW w:w="993" w:type="dxa"/>
            <w:shd w:val="pct15" w:color="auto" w:fill="FFFFFF"/>
          </w:tcPr>
          <w:p w14:paraId="405CB7D4"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Version</w:t>
            </w:r>
          </w:p>
        </w:tc>
        <w:tc>
          <w:tcPr>
            <w:tcW w:w="3969" w:type="dxa"/>
            <w:shd w:val="pct15" w:color="auto" w:fill="FFFFFF"/>
          </w:tcPr>
          <w:p w14:paraId="4005112A"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Summary Of Changes</w:t>
            </w:r>
          </w:p>
        </w:tc>
        <w:tc>
          <w:tcPr>
            <w:tcW w:w="1275" w:type="dxa"/>
            <w:shd w:val="pct15" w:color="auto" w:fill="FFFFFF"/>
          </w:tcPr>
          <w:p w14:paraId="1D70473C" w14:textId="77777777" w:rsidR="00310C91" w:rsidRPr="00C56739" w:rsidRDefault="00310C91" w:rsidP="008D0D76">
            <w:pPr>
              <w:rPr>
                <w:rFonts w:asciiTheme="minorHAnsi" w:hAnsiTheme="minorHAnsi" w:cstheme="minorHAnsi"/>
                <w:b/>
                <w:sz w:val="22"/>
                <w:szCs w:val="22"/>
              </w:rPr>
            </w:pPr>
            <w:r w:rsidRPr="00C56739">
              <w:rPr>
                <w:rFonts w:asciiTheme="minorHAnsi" w:hAnsiTheme="minorHAnsi" w:cstheme="minorHAnsi"/>
                <w:b/>
                <w:sz w:val="22"/>
                <w:szCs w:val="22"/>
              </w:rPr>
              <w:t>Status</w:t>
            </w:r>
          </w:p>
        </w:tc>
      </w:tr>
      <w:tr w:rsidR="00310C91" w:rsidRPr="00C56739" w14:paraId="771BAE9B" w14:textId="77777777" w:rsidTr="008D0D76">
        <w:tc>
          <w:tcPr>
            <w:tcW w:w="959" w:type="dxa"/>
          </w:tcPr>
          <w:p w14:paraId="27667D5C" w14:textId="77777777" w:rsidR="00310C91" w:rsidRPr="00C56739" w:rsidRDefault="00310C91" w:rsidP="008D0D76">
            <w:pPr>
              <w:rPr>
                <w:rFonts w:asciiTheme="minorHAnsi" w:hAnsiTheme="minorHAnsi" w:cstheme="minorHAnsi"/>
                <w:sz w:val="22"/>
                <w:szCs w:val="22"/>
              </w:rPr>
            </w:pPr>
          </w:p>
        </w:tc>
        <w:tc>
          <w:tcPr>
            <w:tcW w:w="1984" w:type="dxa"/>
          </w:tcPr>
          <w:p w14:paraId="21E3F0B0" w14:textId="77777777" w:rsidR="00310C91" w:rsidRPr="00C56739" w:rsidRDefault="00310C91" w:rsidP="008D0D76">
            <w:pPr>
              <w:rPr>
                <w:rFonts w:asciiTheme="minorHAnsi" w:hAnsiTheme="minorHAnsi" w:cstheme="minorHAnsi"/>
                <w:sz w:val="22"/>
                <w:szCs w:val="22"/>
              </w:rPr>
            </w:pPr>
          </w:p>
        </w:tc>
        <w:tc>
          <w:tcPr>
            <w:tcW w:w="993" w:type="dxa"/>
          </w:tcPr>
          <w:p w14:paraId="4095679B" w14:textId="77777777" w:rsidR="00310C91" w:rsidRPr="00C56739" w:rsidRDefault="00310C91" w:rsidP="008D0D76">
            <w:pPr>
              <w:rPr>
                <w:rFonts w:asciiTheme="minorHAnsi" w:hAnsiTheme="minorHAnsi" w:cstheme="minorHAnsi"/>
                <w:sz w:val="22"/>
                <w:szCs w:val="22"/>
              </w:rPr>
            </w:pPr>
          </w:p>
        </w:tc>
        <w:tc>
          <w:tcPr>
            <w:tcW w:w="3969" w:type="dxa"/>
          </w:tcPr>
          <w:p w14:paraId="3EB46CB7" w14:textId="77777777" w:rsidR="00310C91" w:rsidRPr="00C56739" w:rsidRDefault="00310C91" w:rsidP="008D0D76">
            <w:pPr>
              <w:rPr>
                <w:rFonts w:asciiTheme="minorHAnsi" w:hAnsiTheme="minorHAnsi" w:cstheme="minorHAnsi"/>
                <w:sz w:val="22"/>
                <w:szCs w:val="22"/>
              </w:rPr>
            </w:pPr>
          </w:p>
        </w:tc>
        <w:tc>
          <w:tcPr>
            <w:tcW w:w="1275" w:type="dxa"/>
          </w:tcPr>
          <w:p w14:paraId="2ABB864B" w14:textId="77777777" w:rsidR="00310C91" w:rsidRPr="00C56739" w:rsidRDefault="00310C91" w:rsidP="008D0D76">
            <w:pPr>
              <w:rPr>
                <w:rFonts w:asciiTheme="minorHAnsi" w:hAnsiTheme="minorHAnsi" w:cstheme="minorHAnsi"/>
                <w:sz w:val="22"/>
                <w:szCs w:val="22"/>
              </w:rPr>
            </w:pPr>
          </w:p>
        </w:tc>
      </w:tr>
    </w:tbl>
    <w:p w14:paraId="7C065575" w14:textId="77777777" w:rsidR="00310C91" w:rsidRPr="00C56739" w:rsidRDefault="00310C91" w:rsidP="000962D3">
      <w:pPr>
        <w:rPr>
          <w:rFonts w:asciiTheme="minorHAnsi" w:hAnsiTheme="minorHAnsi" w:cstheme="minorHAnsi"/>
          <w:b/>
          <w:sz w:val="28"/>
          <w:szCs w:val="28"/>
        </w:rPr>
      </w:pPr>
    </w:p>
    <w:p w14:paraId="1A09721A" w14:textId="77777777" w:rsidR="00310C91" w:rsidRPr="00C56739" w:rsidRDefault="00310C91" w:rsidP="005D4A15">
      <w:pPr>
        <w:rPr>
          <w:rFonts w:asciiTheme="minorHAnsi" w:hAnsiTheme="minorHAnsi" w:cstheme="minorHAnsi"/>
          <w:b/>
          <w:sz w:val="28"/>
          <w:szCs w:val="28"/>
        </w:rPr>
      </w:pPr>
      <w:r w:rsidRPr="00C56739">
        <w:rPr>
          <w:rFonts w:asciiTheme="minorHAnsi" w:hAnsiTheme="minorHAnsi" w:cstheme="minorHAnsi"/>
          <w:b/>
          <w:sz w:val="28"/>
          <w:szCs w:val="28"/>
        </w:rPr>
        <w:t>Related Documents</w:t>
      </w:r>
    </w:p>
    <w:p w14:paraId="776B0803" w14:textId="77777777" w:rsidR="00310C91" w:rsidRPr="00C56739" w:rsidRDefault="00310C91" w:rsidP="00933672">
      <w:pPr>
        <w:pStyle w:val="CITInfoBlue"/>
        <w:ind w:left="0"/>
        <w:rPr>
          <w:rFonts w:asciiTheme="minorHAnsi" w:hAnsiTheme="minorHAnsi" w:cstheme="minorHAnsi"/>
          <w:bCs w:val="0"/>
          <w:iCs/>
        </w:rPr>
      </w:pPr>
      <w:r w:rsidRPr="00C56739">
        <w:rPr>
          <w:rFonts w:asciiTheme="minorHAnsi" w:hAnsiTheme="minorHAnsi" w:cstheme="minorHAnsi"/>
          <w:bCs w:val="0"/>
          <w:iCs/>
        </w:rPr>
        <w:t xml:space="preserve">&lt;List any significant documents that precede and relate to the project&gt;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10"/>
        <w:gridCol w:w="2127"/>
        <w:gridCol w:w="1842"/>
        <w:gridCol w:w="1719"/>
      </w:tblGrid>
      <w:tr w:rsidR="00310C91" w:rsidRPr="00C56739" w14:paraId="2BBD5F89" w14:textId="77777777" w:rsidTr="0021798F">
        <w:tc>
          <w:tcPr>
            <w:tcW w:w="3510" w:type="dxa"/>
            <w:shd w:val="pct15" w:color="000000" w:fill="FFFFFF"/>
          </w:tcPr>
          <w:p w14:paraId="601F609C" w14:textId="77777777" w:rsidR="00310C91" w:rsidRPr="00C56739" w:rsidRDefault="00310C91" w:rsidP="006D23A1">
            <w:pPr>
              <w:rPr>
                <w:rFonts w:asciiTheme="minorHAnsi" w:hAnsiTheme="minorHAnsi" w:cstheme="minorHAnsi"/>
                <w:b/>
                <w:sz w:val="22"/>
                <w:szCs w:val="22"/>
              </w:rPr>
            </w:pPr>
            <w:r w:rsidRPr="00C56739">
              <w:rPr>
                <w:rFonts w:asciiTheme="minorHAnsi" w:hAnsiTheme="minorHAnsi" w:cstheme="minorHAnsi"/>
                <w:b/>
                <w:sz w:val="22"/>
                <w:szCs w:val="22"/>
              </w:rPr>
              <w:t>Document Name</w:t>
            </w:r>
          </w:p>
        </w:tc>
        <w:tc>
          <w:tcPr>
            <w:tcW w:w="2127" w:type="dxa"/>
            <w:shd w:val="pct15" w:color="000000" w:fill="FFFFFF"/>
          </w:tcPr>
          <w:p w14:paraId="2ECA34E3" w14:textId="77777777" w:rsidR="00310C91" w:rsidRPr="00C56739" w:rsidRDefault="00310C91" w:rsidP="006D23A1">
            <w:pPr>
              <w:rPr>
                <w:rFonts w:asciiTheme="minorHAnsi" w:hAnsiTheme="minorHAnsi" w:cstheme="minorHAnsi"/>
                <w:b/>
                <w:sz w:val="22"/>
                <w:szCs w:val="22"/>
              </w:rPr>
            </w:pPr>
            <w:r w:rsidRPr="00C56739">
              <w:rPr>
                <w:rFonts w:asciiTheme="minorHAnsi" w:hAnsiTheme="minorHAnsi" w:cstheme="minorHAnsi"/>
                <w:b/>
                <w:sz w:val="22"/>
                <w:szCs w:val="22"/>
              </w:rPr>
              <w:t>Version</w:t>
            </w:r>
          </w:p>
        </w:tc>
        <w:tc>
          <w:tcPr>
            <w:tcW w:w="1842" w:type="dxa"/>
            <w:shd w:val="pct15" w:color="000000" w:fill="FFFFFF"/>
          </w:tcPr>
          <w:p w14:paraId="1E5BB7BE" w14:textId="77777777" w:rsidR="00310C91" w:rsidRPr="00C56739" w:rsidRDefault="00310C91" w:rsidP="006D23A1">
            <w:pPr>
              <w:rPr>
                <w:rFonts w:asciiTheme="minorHAnsi" w:hAnsiTheme="minorHAnsi" w:cstheme="minorHAnsi"/>
                <w:b/>
                <w:sz w:val="22"/>
                <w:szCs w:val="22"/>
              </w:rPr>
            </w:pPr>
            <w:r w:rsidRPr="00C56739">
              <w:rPr>
                <w:rFonts w:asciiTheme="minorHAnsi" w:hAnsiTheme="minorHAnsi" w:cstheme="minorHAnsi"/>
                <w:b/>
                <w:sz w:val="22"/>
                <w:szCs w:val="22"/>
              </w:rPr>
              <w:t>Author</w:t>
            </w:r>
          </w:p>
        </w:tc>
        <w:tc>
          <w:tcPr>
            <w:tcW w:w="1719" w:type="dxa"/>
            <w:shd w:val="pct15" w:color="000000" w:fill="FFFFFF"/>
          </w:tcPr>
          <w:p w14:paraId="3FA4AE3E" w14:textId="77777777" w:rsidR="00310C91" w:rsidRPr="00C56739" w:rsidRDefault="00310C91" w:rsidP="006D23A1">
            <w:pPr>
              <w:rPr>
                <w:rFonts w:asciiTheme="minorHAnsi" w:hAnsiTheme="minorHAnsi" w:cstheme="minorHAnsi"/>
                <w:b/>
                <w:sz w:val="22"/>
                <w:szCs w:val="22"/>
              </w:rPr>
            </w:pPr>
            <w:r w:rsidRPr="00C56739">
              <w:rPr>
                <w:rFonts w:asciiTheme="minorHAnsi" w:hAnsiTheme="minorHAnsi" w:cstheme="minorHAnsi"/>
                <w:b/>
                <w:sz w:val="22"/>
                <w:szCs w:val="22"/>
              </w:rPr>
              <w:t>Date</w:t>
            </w:r>
          </w:p>
        </w:tc>
      </w:tr>
      <w:tr w:rsidR="00310C91" w:rsidRPr="00C56739" w14:paraId="75CDD184" w14:textId="77777777" w:rsidTr="00B84393">
        <w:tc>
          <w:tcPr>
            <w:tcW w:w="3510" w:type="dxa"/>
            <w:vAlign w:val="bottom"/>
          </w:tcPr>
          <w:p w14:paraId="1B06CA89" w14:textId="77777777" w:rsidR="00310C91" w:rsidRPr="00C56739" w:rsidRDefault="00310C91" w:rsidP="00B84393">
            <w:pPr>
              <w:pStyle w:val="Footer"/>
              <w:tabs>
                <w:tab w:val="clear" w:pos="4320"/>
                <w:tab w:val="clear" w:pos="8640"/>
              </w:tabs>
              <w:rPr>
                <w:rFonts w:asciiTheme="minorHAnsi" w:hAnsiTheme="minorHAnsi" w:cstheme="minorHAnsi"/>
                <w:sz w:val="22"/>
                <w:szCs w:val="22"/>
              </w:rPr>
            </w:pPr>
          </w:p>
        </w:tc>
        <w:tc>
          <w:tcPr>
            <w:tcW w:w="2127" w:type="dxa"/>
            <w:vAlign w:val="bottom"/>
          </w:tcPr>
          <w:p w14:paraId="6E94B359" w14:textId="77777777" w:rsidR="00310C91" w:rsidRPr="00C56739" w:rsidRDefault="00310C91" w:rsidP="00B84393">
            <w:pPr>
              <w:rPr>
                <w:rFonts w:asciiTheme="minorHAnsi" w:hAnsiTheme="minorHAnsi" w:cstheme="minorHAnsi"/>
                <w:sz w:val="22"/>
                <w:szCs w:val="22"/>
              </w:rPr>
            </w:pPr>
          </w:p>
        </w:tc>
        <w:tc>
          <w:tcPr>
            <w:tcW w:w="1842" w:type="dxa"/>
            <w:vAlign w:val="bottom"/>
          </w:tcPr>
          <w:p w14:paraId="59B14568" w14:textId="77777777" w:rsidR="00310C91" w:rsidRPr="00C56739" w:rsidRDefault="00310C91" w:rsidP="00B84393">
            <w:pPr>
              <w:rPr>
                <w:rFonts w:asciiTheme="minorHAnsi" w:hAnsiTheme="minorHAnsi" w:cstheme="minorHAnsi"/>
                <w:sz w:val="22"/>
                <w:szCs w:val="22"/>
              </w:rPr>
            </w:pPr>
          </w:p>
        </w:tc>
        <w:tc>
          <w:tcPr>
            <w:tcW w:w="1719" w:type="dxa"/>
            <w:vAlign w:val="bottom"/>
          </w:tcPr>
          <w:p w14:paraId="00C08C2A" w14:textId="77777777" w:rsidR="00310C91" w:rsidRPr="00C56739" w:rsidRDefault="00310C91" w:rsidP="00B84393">
            <w:pPr>
              <w:rPr>
                <w:rFonts w:asciiTheme="minorHAnsi" w:hAnsiTheme="minorHAnsi" w:cstheme="minorHAnsi"/>
                <w:sz w:val="22"/>
                <w:szCs w:val="22"/>
              </w:rPr>
            </w:pPr>
          </w:p>
        </w:tc>
      </w:tr>
    </w:tbl>
    <w:p w14:paraId="73EB9FE0" w14:textId="77777777" w:rsidR="00310C91" w:rsidRPr="00C56739" w:rsidRDefault="00310C91" w:rsidP="005D4A15">
      <w:pPr>
        <w:rPr>
          <w:rFonts w:asciiTheme="minorHAnsi" w:hAnsiTheme="minorHAnsi" w:cstheme="minorHAnsi"/>
        </w:rPr>
      </w:pPr>
    </w:p>
    <w:p w14:paraId="3161418C" w14:textId="77777777" w:rsidR="00310C91" w:rsidRPr="00C56739" w:rsidRDefault="00310C91" w:rsidP="005D4A15">
      <w:pPr>
        <w:rPr>
          <w:rFonts w:asciiTheme="minorHAnsi" w:hAnsiTheme="minorHAnsi" w:cstheme="minorHAnsi"/>
        </w:rPr>
      </w:pPr>
    </w:p>
    <w:p w14:paraId="7B1C645C" w14:textId="77777777" w:rsidR="00310C91" w:rsidRPr="00C56739" w:rsidRDefault="00310C91" w:rsidP="005D4A15">
      <w:pPr>
        <w:rPr>
          <w:rFonts w:asciiTheme="minorHAnsi" w:hAnsiTheme="minorHAnsi" w:cstheme="minorHAnsi"/>
        </w:rPr>
      </w:pPr>
    </w:p>
    <w:p w14:paraId="0B4308B9" w14:textId="77777777" w:rsidR="00310C91" w:rsidRPr="00C56739" w:rsidRDefault="00310C91" w:rsidP="005D4A15">
      <w:pPr>
        <w:rPr>
          <w:rFonts w:asciiTheme="minorHAnsi" w:hAnsiTheme="minorHAnsi" w:cstheme="minorHAnsi"/>
        </w:rPr>
      </w:pPr>
    </w:p>
    <w:p w14:paraId="25B258E1" w14:textId="77777777" w:rsidR="00310C91" w:rsidRPr="00C56739" w:rsidRDefault="00310C91" w:rsidP="005D4A15">
      <w:pPr>
        <w:rPr>
          <w:rFonts w:asciiTheme="minorHAnsi" w:hAnsiTheme="minorHAnsi" w:cstheme="minorHAnsi"/>
        </w:rPr>
      </w:pPr>
    </w:p>
    <w:p w14:paraId="46088801" w14:textId="77777777" w:rsidR="00310C91" w:rsidRPr="00C56739" w:rsidRDefault="00310C91" w:rsidP="005D4A15">
      <w:pPr>
        <w:rPr>
          <w:rFonts w:asciiTheme="minorHAnsi" w:hAnsiTheme="minorHAnsi" w:cstheme="minorHAnsi"/>
        </w:rPr>
      </w:pPr>
    </w:p>
    <w:p w14:paraId="50566727" w14:textId="77777777" w:rsidR="00310C91" w:rsidRPr="00C56739" w:rsidRDefault="00310C91" w:rsidP="005D4A15">
      <w:pPr>
        <w:rPr>
          <w:rFonts w:asciiTheme="minorHAnsi" w:hAnsiTheme="minorHAnsi" w:cstheme="minorHAnsi"/>
        </w:rPr>
      </w:pPr>
    </w:p>
    <w:p w14:paraId="1DC02660" w14:textId="77777777" w:rsidR="00310C91" w:rsidRPr="00C56739" w:rsidRDefault="00310C91" w:rsidP="005D4A15">
      <w:pPr>
        <w:rPr>
          <w:rFonts w:asciiTheme="minorHAnsi" w:hAnsiTheme="minorHAnsi" w:cstheme="minorHAnsi"/>
        </w:rPr>
      </w:pPr>
    </w:p>
    <w:p w14:paraId="6F8CF73B" w14:textId="77777777" w:rsidR="0057182A" w:rsidRPr="00C56739" w:rsidRDefault="00310C91" w:rsidP="00B73365">
      <w:pPr>
        <w:rPr>
          <w:rFonts w:asciiTheme="minorHAnsi" w:hAnsiTheme="minorHAnsi" w:cstheme="minorHAnsi"/>
          <w:b/>
          <w:color w:val="0070C0"/>
          <w:sz w:val="28"/>
          <w:szCs w:val="28"/>
        </w:rPr>
      </w:pPr>
      <w:r w:rsidRPr="00C56739">
        <w:rPr>
          <w:rFonts w:asciiTheme="minorHAnsi" w:hAnsiTheme="minorHAnsi" w:cstheme="minorHAnsi"/>
          <w:b/>
          <w:color w:val="0070C0"/>
          <w:sz w:val="28"/>
          <w:szCs w:val="28"/>
        </w:rPr>
        <w:lastRenderedPageBreak/>
        <w:t>&lt;</w:t>
      </w:r>
      <w:r w:rsidRPr="00C56739">
        <w:rPr>
          <w:rFonts w:asciiTheme="minorHAnsi" w:hAnsiTheme="minorHAnsi" w:cstheme="minorHAnsi"/>
          <w:b/>
          <w:i/>
          <w:color w:val="0070C0"/>
          <w:sz w:val="28"/>
          <w:szCs w:val="28"/>
        </w:rPr>
        <w:t xml:space="preserve">Not </w:t>
      </w:r>
      <w:proofErr w:type="gramStart"/>
      <w:r w:rsidRPr="00C56739">
        <w:rPr>
          <w:rFonts w:asciiTheme="minorHAnsi" w:hAnsiTheme="minorHAnsi" w:cstheme="minorHAnsi"/>
          <w:b/>
          <w:i/>
          <w:color w:val="0070C0"/>
          <w:sz w:val="28"/>
          <w:szCs w:val="28"/>
        </w:rPr>
        <w:t>all of</w:t>
      </w:r>
      <w:proofErr w:type="gramEnd"/>
      <w:r w:rsidRPr="00C56739">
        <w:rPr>
          <w:rFonts w:asciiTheme="minorHAnsi" w:hAnsiTheme="minorHAnsi" w:cstheme="minorHAnsi"/>
          <w:b/>
          <w:i/>
          <w:color w:val="0070C0"/>
          <w:sz w:val="28"/>
          <w:szCs w:val="28"/>
        </w:rPr>
        <w:t xml:space="preserve"> the following sections may be applicable to the work being performed. If so, the preference would be to keep the section heading, but make a note such as “This section is not applicable for this process” and provide an explanation for the reasons why</w:t>
      </w:r>
      <w:r w:rsidRPr="00C56739">
        <w:rPr>
          <w:rFonts w:asciiTheme="minorHAnsi" w:hAnsiTheme="minorHAnsi" w:cstheme="minorHAnsi"/>
          <w:b/>
          <w:color w:val="0070C0"/>
          <w:sz w:val="28"/>
          <w:szCs w:val="28"/>
        </w:rPr>
        <w:t>&gt;</w:t>
      </w:r>
    </w:p>
    <w:p w14:paraId="0DF581C8" w14:textId="77777777" w:rsidR="0057182A" w:rsidRPr="00C56739" w:rsidRDefault="0057182A" w:rsidP="0057182A">
      <w:pPr>
        <w:rPr>
          <w:rFonts w:asciiTheme="minorHAnsi" w:hAnsiTheme="minorHAnsi" w:cstheme="minorHAnsi"/>
          <w:sz w:val="28"/>
          <w:szCs w:val="28"/>
        </w:rPr>
      </w:pPr>
    </w:p>
    <w:p w14:paraId="1E808623" w14:textId="77777777" w:rsidR="0057182A" w:rsidRPr="00C56739" w:rsidRDefault="0057182A" w:rsidP="0057182A">
      <w:pPr>
        <w:rPr>
          <w:rFonts w:asciiTheme="minorHAnsi" w:hAnsiTheme="minorHAnsi" w:cstheme="minorHAnsi"/>
          <w:sz w:val="28"/>
          <w:szCs w:val="28"/>
        </w:rPr>
      </w:pPr>
    </w:p>
    <w:p w14:paraId="43A6B432" w14:textId="77777777" w:rsidR="0057182A" w:rsidRPr="00C56739" w:rsidRDefault="0057182A" w:rsidP="0057182A">
      <w:pPr>
        <w:rPr>
          <w:rFonts w:asciiTheme="minorHAnsi" w:hAnsiTheme="minorHAnsi" w:cstheme="minorHAnsi"/>
          <w:sz w:val="28"/>
          <w:szCs w:val="28"/>
        </w:rPr>
      </w:pPr>
    </w:p>
    <w:p w14:paraId="6D5BC6F1" w14:textId="77777777" w:rsidR="0057182A" w:rsidRPr="00C56739" w:rsidRDefault="0057182A" w:rsidP="0057182A">
      <w:pPr>
        <w:jc w:val="right"/>
        <w:rPr>
          <w:rFonts w:asciiTheme="minorHAnsi" w:hAnsiTheme="minorHAnsi" w:cstheme="minorHAnsi"/>
          <w:sz w:val="28"/>
          <w:szCs w:val="28"/>
        </w:rPr>
      </w:pPr>
    </w:p>
    <w:p w14:paraId="74EBF127" w14:textId="77777777" w:rsidR="0057182A" w:rsidRPr="00C56739" w:rsidRDefault="0057182A" w:rsidP="0057182A">
      <w:pPr>
        <w:rPr>
          <w:rFonts w:asciiTheme="minorHAnsi" w:hAnsiTheme="minorHAnsi" w:cstheme="minorHAnsi"/>
          <w:sz w:val="28"/>
          <w:szCs w:val="28"/>
        </w:rPr>
      </w:pPr>
    </w:p>
    <w:p w14:paraId="1A8F4AB3" w14:textId="77777777" w:rsidR="00310C91" w:rsidRPr="00C56739" w:rsidRDefault="00310C91" w:rsidP="0057182A">
      <w:pPr>
        <w:rPr>
          <w:rFonts w:asciiTheme="minorHAnsi" w:hAnsiTheme="minorHAnsi" w:cstheme="minorHAnsi"/>
          <w:sz w:val="28"/>
          <w:szCs w:val="28"/>
        </w:rPr>
        <w:sectPr w:rsidR="00310C91" w:rsidRPr="00C56739" w:rsidSect="008C0989">
          <w:headerReference w:type="default" r:id="rId8"/>
          <w:footerReference w:type="default" r:id="rId9"/>
          <w:footerReference w:type="first" r:id="rId10"/>
          <w:pgSz w:w="11909" w:h="16834" w:code="9"/>
          <w:pgMar w:top="1440" w:right="1440" w:bottom="1440" w:left="1440" w:header="709" w:footer="709" w:gutter="0"/>
          <w:cols w:space="720"/>
          <w:titlePg/>
          <w:docGrid w:linePitch="272"/>
        </w:sectPr>
      </w:pPr>
    </w:p>
    <w:p w14:paraId="06316D4D" w14:textId="77777777" w:rsidR="00310C91" w:rsidRPr="00C56739" w:rsidRDefault="00310C91" w:rsidP="001F6F0A">
      <w:pPr>
        <w:rPr>
          <w:rFonts w:asciiTheme="minorHAnsi" w:hAnsiTheme="minorHAnsi" w:cstheme="minorHAnsi"/>
          <w:b/>
          <w:sz w:val="28"/>
          <w:szCs w:val="28"/>
        </w:rPr>
      </w:pPr>
      <w:r w:rsidRPr="00C56739">
        <w:rPr>
          <w:rFonts w:asciiTheme="minorHAnsi" w:hAnsiTheme="minorHAnsi" w:cstheme="minorHAnsi"/>
          <w:b/>
          <w:sz w:val="28"/>
          <w:szCs w:val="28"/>
        </w:rPr>
        <w:lastRenderedPageBreak/>
        <w:t>Table of Contents</w:t>
      </w:r>
    </w:p>
    <w:p w14:paraId="313AE642" w14:textId="77777777" w:rsidR="00310C91" w:rsidRPr="00C56739" w:rsidRDefault="00310C91" w:rsidP="001F6F0A">
      <w:pPr>
        <w:rPr>
          <w:rFonts w:asciiTheme="minorHAnsi" w:hAnsiTheme="minorHAnsi" w:cstheme="minorHAnsi"/>
          <w:lang w:val="en-US"/>
        </w:rPr>
      </w:pPr>
    </w:p>
    <w:p w14:paraId="21D01AE9" w14:textId="60FAC2D3" w:rsidR="00CA17BE" w:rsidRDefault="00D02205">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r w:rsidRPr="00C56739">
        <w:rPr>
          <w:rFonts w:asciiTheme="minorHAnsi" w:hAnsiTheme="minorHAnsi" w:cstheme="minorHAnsi"/>
          <w:sz w:val="22"/>
          <w:szCs w:val="22"/>
        </w:rPr>
        <w:fldChar w:fldCharType="begin"/>
      </w:r>
      <w:r w:rsidR="00310C91" w:rsidRPr="00C56739">
        <w:rPr>
          <w:rFonts w:asciiTheme="minorHAnsi" w:hAnsiTheme="minorHAnsi" w:cstheme="minorHAnsi"/>
          <w:sz w:val="22"/>
          <w:szCs w:val="22"/>
        </w:rPr>
        <w:instrText xml:space="preserve"> TOC \o "1-3" \h \z \u </w:instrText>
      </w:r>
      <w:r w:rsidRPr="00C56739">
        <w:rPr>
          <w:rFonts w:asciiTheme="minorHAnsi" w:hAnsiTheme="minorHAnsi" w:cstheme="minorHAnsi"/>
          <w:sz w:val="22"/>
          <w:szCs w:val="22"/>
        </w:rPr>
        <w:fldChar w:fldCharType="separate"/>
      </w:r>
      <w:hyperlink w:anchor="_Toc238338284" w:history="1">
        <w:r w:rsidR="00CA17BE" w:rsidRPr="00C77686">
          <w:rPr>
            <w:rStyle w:val="Hyperlink"/>
            <w:noProof/>
          </w:rPr>
          <w:t>1</w:t>
        </w:r>
        <w:r w:rsidR="00CA17BE">
          <w:rPr>
            <w:rFonts w:asciiTheme="minorHAnsi" w:eastAsiaTheme="minorEastAsia" w:hAnsiTheme="minorHAnsi" w:cstheme="minorBidi"/>
            <w:noProof/>
            <w:kern w:val="2"/>
            <w:sz w:val="24"/>
            <w:szCs w:val="24"/>
            <w:lang w:val="en-US"/>
            <w14:ligatures w14:val="standardContextual"/>
          </w:rPr>
          <w:tab/>
        </w:r>
        <w:r w:rsidR="00CA17BE" w:rsidRPr="00C77686">
          <w:rPr>
            <w:rStyle w:val="Hyperlink"/>
            <w:rFonts w:cstheme="minorHAnsi"/>
            <w:noProof/>
          </w:rPr>
          <w:t>Introduction</w:t>
        </w:r>
        <w:r w:rsidR="00CA17BE">
          <w:rPr>
            <w:noProof/>
            <w:webHidden/>
          </w:rPr>
          <w:tab/>
        </w:r>
        <w:r w:rsidR="00CA17BE">
          <w:rPr>
            <w:noProof/>
            <w:webHidden/>
          </w:rPr>
          <w:fldChar w:fldCharType="begin"/>
        </w:r>
        <w:r w:rsidR="00CA17BE">
          <w:rPr>
            <w:noProof/>
            <w:webHidden/>
          </w:rPr>
          <w:instrText xml:space="preserve"> PAGEREF _Toc238338284 \h </w:instrText>
        </w:r>
        <w:r w:rsidR="00CA17BE">
          <w:rPr>
            <w:noProof/>
            <w:webHidden/>
          </w:rPr>
        </w:r>
        <w:r w:rsidR="00CA17BE">
          <w:rPr>
            <w:noProof/>
            <w:webHidden/>
          </w:rPr>
          <w:fldChar w:fldCharType="separate"/>
        </w:r>
        <w:r w:rsidR="00CA17BE">
          <w:rPr>
            <w:noProof/>
            <w:webHidden/>
          </w:rPr>
          <w:t>5</w:t>
        </w:r>
        <w:r w:rsidR="00CA17BE">
          <w:rPr>
            <w:noProof/>
            <w:webHidden/>
          </w:rPr>
          <w:fldChar w:fldCharType="end"/>
        </w:r>
      </w:hyperlink>
    </w:p>
    <w:p w14:paraId="47A52F24" w14:textId="1D1610A8" w:rsidR="00CA17BE" w:rsidRDefault="00CA17BE">
      <w:pPr>
        <w:pStyle w:val="TOC2"/>
        <w:tabs>
          <w:tab w:val="left" w:pos="8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85" w:history="1">
        <w:r w:rsidRPr="00C77686">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Background</w:t>
        </w:r>
        <w:r>
          <w:rPr>
            <w:noProof/>
            <w:webHidden/>
          </w:rPr>
          <w:tab/>
        </w:r>
        <w:r>
          <w:rPr>
            <w:noProof/>
            <w:webHidden/>
          </w:rPr>
          <w:fldChar w:fldCharType="begin"/>
        </w:r>
        <w:r>
          <w:rPr>
            <w:noProof/>
            <w:webHidden/>
          </w:rPr>
          <w:instrText xml:space="preserve"> PAGEREF _Toc238338285 \h </w:instrText>
        </w:r>
        <w:r>
          <w:rPr>
            <w:noProof/>
            <w:webHidden/>
          </w:rPr>
        </w:r>
        <w:r>
          <w:rPr>
            <w:noProof/>
            <w:webHidden/>
          </w:rPr>
          <w:fldChar w:fldCharType="separate"/>
        </w:r>
        <w:r>
          <w:rPr>
            <w:noProof/>
            <w:webHidden/>
          </w:rPr>
          <w:t>5</w:t>
        </w:r>
        <w:r>
          <w:rPr>
            <w:noProof/>
            <w:webHidden/>
          </w:rPr>
          <w:fldChar w:fldCharType="end"/>
        </w:r>
      </w:hyperlink>
    </w:p>
    <w:p w14:paraId="270E5165" w14:textId="278FF98A" w:rsidR="00CA17BE" w:rsidRDefault="00CA17BE">
      <w:pPr>
        <w:pStyle w:val="TOC2"/>
        <w:tabs>
          <w:tab w:val="left" w:pos="8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86" w:history="1">
        <w:r w:rsidRPr="00C77686">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Purpose</w:t>
        </w:r>
        <w:r>
          <w:rPr>
            <w:noProof/>
            <w:webHidden/>
          </w:rPr>
          <w:tab/>
        </w:r>
        <w:r>
          <w:rPr>
            <w:noProof/>
            <w:webHidden/>
          </w:rPr>
          <w:fldChar w:fldCharType="begin"/>
        </w:r>
        <w:r>
          <w:rPr>
            <w:noProof/>
            <w:webHidden/>
          </w:rPr>
          <w:instrText xml:space="preserve"> PAGEREF _Toc238338286 \h </w:instrText>
        </w:r>
        <w:r>
          <w:rPr>
            <w:noProof/>
            <w:webHidden/>
          </w:rPr>
        </w:r>
        <w:r>
          <w:rPr>
            <w:noProof/>
            <w:webHidden/>
          </w:rPr>
          <w:fldChar w:fldCharType="separate"/>
        </w:r>
        <w:r>
          <w:rPr>
            <w:noProof/>
            <w:webHidden/>
          </w:rPr>
          <w:t>5</w:t>
        </w:r>
        <w:r>
          <w:rPr>
            <w:noProof/>
            <w:webHidden/>
          </w:rPr>
          <w:fldChar w:fldCharType="end"/>
        </w:r>
      </w:hyperlink>
    </w:p>
    <w:p w14:paraId="6B5556F2" w14:textId="0DA9636A"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87" w:history="1">
        <w:r w:rsidRPr="00C77686">
          <w:rPr>
            <w:rStyle w:val="Hyperlink"/>
            <w:noProof/>
          </w:rPr>
          <w:t>2</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Problem/Impact/Successful Outcome</w:t>
        </w:r>
        <w:r>
          <w:rPr>
            <w:noProof/>
            <w:webHidden/>
          </w:rPr>
          <w:tab/>
        </w:r>
        <w:r>
          <w:rPr>
            <w:noProof/>
            <w:webHidden/>
          </w:rPr>
          <w:fldChar w:fldCharType="begin"/>
        </w:r>
        <w:r>
          <w:rPr>
            <w:noProof/>
            <w:webHidden/>
          </w:rPr>
          <w:instrText xml:space="preserve"> PAGEREF _Toc238338287 \h </w:instrText>
        </w:r>
        <w:r>
          <w:rPr>
            <w:noProof/>
            <w:webHidden/>
          </w:rPr>
        </w:r>
        <w:r>
          <w:rPr>
            <w:noProof/>
            <w:webHidden/>
          </w:rPr>
          <w:fldChar w:fldCharType="separate"/>
        </w:r>
        <w:r>
          <w:rPr>
            <w:noProof/>
            <w:webHidden/>
          </w:rPr>
          <w:t>5</w:t>
        </w:r>
        <w:r>
          <w:rPr>
            <w:noProof/>
            <w:webHidden/>
          </w:rPr>
          <w:fldChar w:fldCharType="end"/>
        </w:r>
      </w:hyperlink>
    </w:p>
    <w:p w14:paraId="43F57827" w14:textId="5932A0EC"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88" w:history="1">
        <w:r w:rsidRPr="00C77686">
          <w:rPr>
            <w:rStyle w:val="Hyperlink"/>
            <w:noProof/>
          </w:rPr>
          <w:t>3</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Objectives</w:t>
        </w:r>
        <w:r>
          <w:rPr>
            <w:noProof/>
            <w:webHidden/>
          </w:rPr>
          <w:tab/>
        </w:r>
        <w:r>
          <w:rPr>
            <w:noProof/>
            <w:webHidden/>
          </w:rPr>
          <w:fldChar w:fldCharType="begin"/>
        </w:r>
        <w:r>
          <w:rPr>
            <w:noProof/>
            <w:webHidden/>
          </w:rPr>
          <w:instrText xml:space="preserve"> PAGEREF _Toc238338288 \h </w:instrText>
        </w:r>
        <w:r>
          <w:rPr>
            <w:noProof/>
            <w:webHidden/>
          </w:rPr>
        </w:r>
        <w:r>
          <w:rPr>
            <w:noProof/>
            <w:webHidden/>
          </w:rPr>
          <w:fldChar w:fldCharType="separate"/>
        </w:r>
        <w:r>
          <w:rPr>
            <w:noProof/>
            <w:webHidden/>
          </w:rPr>
          <w:t>5</w:t>
        </w:r>
        <w:r>
          <w:rPr>
            <w:noProof/>
            <w:webHidden/>
          </w:rPr>
          <w:fldChar w:fldCharType="end"/>
        </w:r>
      </w:hyperlink>
    </w:p>
    <w:p w14:paraId="3B0F3BEC" w14:textId="6F4B5611"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89" w:history="1">
        <w:r w:rsidRPr="00C77686">
          <w:rPr>
            <w:rStyle w:val="Hyperlink"/>
            <w:noProof/>
          </w:rPr>
          <w:t>4</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Purpose Of Document</w:t>
        </w:r>
        <w:r>
          <w:rPr>
            <w:noProof/>
            <w:webHidden/>
          </w:rPr>
          <w:tab/>
        </w:r>
        <w:r>
          <w:rPr>
            <w:noProof/>
            <w:webHidden/>
          </w:rPr>
          <w:fldChar w:fldCharType="begin"/>
        </w:r>
        <w:r>
          <w:rPr>
            <w:noProof/>
            <w:webHidden/>
          </w:rPr>
          <w:instrText xml:space="preserve"> PAGEREF _Toc238338289 \h </w:instrText>
        </w:r>
        <w:r>
          <w:rPr>
            <w:noProof/>
            <w:webHidden/>
          </w:rPr>
        </w:r>
        <w:r>
          <w:rPr>
            <w:noProof/>
            <w:webHidden/>
          </w:rPr>
          <w:fldChar w:fldCharType="separate"/>
        </w:r>
        <w:r>
          <w:rPr>
            <w:noProof/>
            <w:webHidden/>
          </w:rPr>
          <w:t>6</w:t>
        </w:r>
        <w:r>
          <w:rPr>
            <w:noProof/>
            <w:webHidden/>
          </w:rPr>
          <w:fldChar w:fldCharType="end"/>
        </w:r>
      </w:hyperlink>
    </w:p>
    <w:p w14:paraId="527A98B6" w14:textId="698F7896"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0" w:history="1">
        <w:r w:rsidRPr="00C77686">
          <w:rPr>
            <w:rStyle w:val="Hyperlink"/>
            <w:noProof/>
          </w:rPr>
          <w:t>5</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Scope</w:t>
        </w:r>
        <w:r>
          <w:rPr>
            <w:noProof/>
            <w:webHidden/>
          </w:rPr>
          <w:tab/>
        </w:r>
        <w:r>
          <w:rPr>
            <w:noProof/>
            <w:webHidden/>
          </w:rPr>
          <w:fldChar w:fldCharType="begin"/>
        </w:r>
        <w:r>
          <w:rPr>
            <w:noProof/>
            <w:webHidden/>
          </w:rPr>
          <w:instrText xml:space="preserve"> PAGEREF _Toc238338290 \h </w:instrText>
        </w:r>
        <w:r>
          <w:rPr>
            <w:noProof/>
            <w:webHidden/>
          </w:rPr>
        </w:r>
        <w:r>
          <w:rPr>
            <w:noProof/>
            <w:webHidden/>
          </w:rPr>
          <w:fldChar w:fldCharType="separate"/>
        </w:r>
        <w:r>
          <w:rPr>
            <w:noProof/>
            <w:webHidden/>
          </w:rPr>
          <w:t>6</w:t>
        </w:r>
        <w:r>
          <w:rPr>
            <w:noProof/>
            <w:webHidden/>
          </w:rPr>
          <w:fldChar w:fldCharType="end"/>
        </w:r>
      </w:hyperlink>
    </w:p>
    <w:p w14:paraId="44415F00" w14:textId="0D9E0848"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1" w:history="1">
        <w:r w:rsidRPr="00C77686">
          <w:rPr>
            <w:rStyle w:val="Hyperlink"/>
            <w:noProof/>
          </w:rPr>
          <w:t>6</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Definitions, Acronyms and Abbreviations</w:t>
        </w:r>
        <w:r>
          <w:rPr>
            <w:noProof/>
            <w:webHidden/>
          </w:rPr>
          <w:tab/>
        </w:r>
        <w:r>
          <w:rPr>
            <w:noProof/>
            <w:webHidden/>
          </w:rPr>
          <w:fldChar w:fldCharType="begin"/>
        </w:r>
        <w:r>
          <w:rPr>
            <w:noProof/>
            <w:webHidden/>
          </w:rPr>
          <w:instrText xml:space="preserve"> PAGEREF _Toc238338291 \h </w:instrText>
        </w:r>
        <w:r>
          <w:rPr>
            <w:noProof/>
            <w:webHidden/>
          </w:rPr>
        </w:r>
        <w:r>
          <w:rPr>
            <w:noProof/>
            <w:webHidden/>
          </w:rPr>
          <w:fldChar w:fldCharType="separate"/>
        </w:r>
        <w:r>
          <w:rPr>
            <w:noProof/>
            <w:webHidden/>
          </w:rPr>
          <w:t>7</w:t>
        </w:r>
        <w:r>
          <w:rPr>
            <w:noProof/>
            <w:webHidden/>
          </w:rPr>
          <w:fldChar w:fldCharType="end"/>
        </w:r>
      </w:hyperlink>
    </w:p>
    <w:p w14:paraId="1AE65786" w14:textId="473746FE"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2" w:history="1">
        <w:r w:rsidRPr="00C77686">
          <w:rPr>
            <w:rStyle w:val="Hyperlink"/>
            <w:noProof/>
          </w:rPr>
          <w:t>7</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Risks</w:t>
        </w:r>
        <w:r>
          <w:rPr>
            <w:noProof/>
            <w:webHidden/>
          </w:rPr>
          <w:tab/>
        </w:r>
        <w:r>
          <w:rPr>
            <w:noProof/>
            <w:webHidden/>
          </w:rPr>
          <w:fldChar w:fldCharType="begin"/>
        </w:r>
        <w:r>
          <w:rPr>
            <w:noProof/>
            <w:webHidden/>
          </w:rPr>
          <w:instrText xml:space="preserve"> PAGEREF _Toc238338292 \h </w:instrText>
        </w:r>
        <w:r>
          <w:rPr>
            <w:noProof/>
            <w:webHidden/>
          </w:rPr>
        </w:r>
        <w:r>
          <w:rPr>
            <w:noProof/>
            <w:webHidden/>
          </w:rPr>
          <w:fldChar w:fldCharType="separate"/>
        </w:r>
        <w:r>
          <w:rPr>
            <w:noProof/>
            <w:webHidden/>
          </w:rPr>
          <w:t>7</w:t>
        </w:r>
        <w:r>
          <w:rPr>
            <w:noProof/>
            <w:webHidden/>
          </w:rPr>
          <w:fldChar w:fldCharType="end"/>
        </w:r>
      </w:hyperlink>
    </w:p>
    <w:p w14:paraId="11B85EF6" w14:textId="002384E9"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3" w:history="1">
        <w:r w:rsidRPr="00C77686">
          <w:rPr>
            <w:rStyle w:val="Hyperlink"/>
            <w:noProof/>
          </w:rPr>
          <w:t>8</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Assumptions</w:t>
        </w:r>
        <w:r>
          <w:rPr>
            <w:noProof/>
            <w:webHidden/>
          </w:rPr>
          <w:tab/>
        </w:r>
        <w:r>
          <w:rPr>
            <w:noProof/>
            <w:webHidden/>
          </w:rPr>
          <w:fldChar w:fldCharType="begin"/>
        </w:r>
        <w:r>
          <w:rPr>
            <w:noProof/>
            <w:webHidden/>
          </w:rPr>
          <w:instrText xml:space="preserve"> PAGEREF _Toc238338293 \h </w:instrText>
        </w:r>
        <w:r>
          <w:rPr>
            <w:noProof/>
            <w:webHidden/>
          </w:rPr>
        </w:r>
        <w:r>
          <w:rPr>
            <w:noProof/>
            <w:webHidden/>
          </w:rPr>
          <w:fldChar w:fldCharType="separate"/>
        </w:r>
        <w:r>
          <w:rPr>
            <w:noProof/>
            <w:webHidden/>
          </w:rPr>
          <w:t>8</w:t>
        </w:r>
        <w:r>
          <w:rPr>
            <w:noProof/>
            <w:webHidden/>
          </w:rPr>
          <w:fldChar w:fldCharType="end"/>
        </w:r>
      </w:hyperlink>
    </w:p>
    <w:p w14:paraId="691FCE71" w14:textId="5C81C86F" w:rsidR="00CA17BE" w:rsidRDefault="00CA17BE">
      <w:pPr>
        <w:pStyle w:val="TOC1"/>
        <w:tabs>
          <w:tab w:val="left" w:pos="4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4" w:history="1">
        <w:r w:rsidRPr="00C77686">
          <w:rPr>
            <w:rStyle w:val="Hyperlink"/>
            <w:noProof/>
          </w:rPr>
          <w:t>9</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Issues</w:t>
        </w:r>
        <w:r>
          <w:rPr>
            <w:noProof/>
            <w:webHidden/>
          </w:rPr>
          <w:tab/>
        </w:r>
        <w:r>
          <w:rPr>
            <w:noProof/>
            <w:webHidden/>
          </w:rPr>
          <w:fldChar w:fldCharType="begin"/>
        </w:r>
        <w:r>
          <w:rPr>
            <w:noProof/>
            <w:webHidden/>
          </w:rPr>
          <w:instrText xml:space="preserve"> PAGEREF _Toc238338294 \h </w:instrText>
        </w:r>
        <w:r>
          <w:rPr>
            <w:noProof/>
            <w:webHidden/>
          </w:rPr>
        </w:r>
        <w:r>
          <w:rPr>
            <w:noProof/>
            <w:webHidden/>
          </w:rPr>
          <w:fldChar w:fldCharType="separate"/>
        </w:r>
        <w:r>
          <w:rPr>
            <w:noProof/>
            <w:webHidden/>
          </w:rPr>
          <w:t>8</w:t>
        </w:r>
        <w:r>
          <w:rPr>
            <w:noProof/>
            <w:webHidden/>
          </w:rPr>
          <w:fldChar w:fldCharType="end"/>
        </w:r>
      </w:hyperlink>
    </w:p>
    <w:p w14:paraId="043FC568" w14:textId="0329099E"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5" w:history="1">
        <w:r w:rsidRPr="00C77686">
          <w:rPr>
            <w:rStyle w:val="Hyperlink"/>
            <w:noProof/>
          </w:rPr>
          <w:t>10</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Dependencies</w:t>
        </w:r>
        <w:r>
          <w:rPr>
            <w:noProof/>
            <w:webHidden/>
          </w:rPr>
          <w:tab/>
        </w:r>
        <w:r>
          <w:rPr>
            <w:noProof/>
            <w:webHidden/>
          </w:rPr>
          <w:fldChar w:fldCharType="begin"/>
        </w:r>
        <w:r>
          <w:rPr>
            <w:noProof/>
            <w:webHidden/>
          </w:rPr>
          <w:instrText xml:space="preserve"> PAGEREF _Toc238338295 \h </w:instrText>
        </w:r>
        <w:r>
          <w:rPr>
            <w:noProof/>
            <w:webHidden/>
          </w:rPr>
        </w:r>
        <w:r>
          <w:rPr>
            <w:noProof/>
            <w:webHidden/>
          </w:rPr>
          <w:fldChar w:fldCharType="separate"/>
        </w:r>
        <w:r>
          <w:rPr>
            <w:noProof/>
            <w:webHidden/>
          </w:rPr>
          <w:t>8</w:t>
        </w:r>
        <w:r>
          <w:rPr>
            <w:noProof/>
            <w:webHidden/>
          </w:rPr>
          <w:fldChar w:fldCharType="end"/>
        </w:r>
      </w:hyperlink>
    </w:p>
    <w:p w14:paraId="1D84E007" w14:textId="5D70BDCE"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6" w:history="1">
        <w:r w:rsidRPr="00C77686">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As Is Process</w:t>
        </w:r>
        <w:r>
          <w:rPr>
            <w:noProof/>
            <w:webHidden/>
          </w:rPr>
          <w:tab/>
        </w:r>
        <w:r>
          <w:rPr>
            <w:noProof/>
            <w:webHidden/>
          </w:rPr>
          <w:fldChar w:fldCharType="begin"/>
        </w:r>
        <w:r>
          <w:rPr>
            <w:noProof/>
            <w:webHidden/>
          </w:rPr>
          <w:instrText xml:space="preserve"> PAGEREF _Toc238338296 \h </w:instrText>
        </w:r>
        <w:r>
          <w:rPr>
            <w:noProof/>
            <w:webHidden/>
          </w:rPr>
        </w:r>
        <w:r>
          <w:rPr>
            <w:noProof/>
            <w:webHidden/>
          </w:rPr>
          <w:fldChar w:fldCharType="separate"/>
        </w:r>
        <w:r>
          <w:rPr>
            <w:noProof/>
            <w:webHidden/>
          </w:rPr>
          <w:t>9</w:t>
        </w:r>
        <w:r>
          <w:rPr>
            <w:noProof/>
            <w:webHidden/>
          </w:rPr>
          <w:fldChar w:fldCharType="end"/>
        </w:r>
      </w:hyperlink>
    </w:p>
    <w:p w14:paraId="0D933DB2" w14:textId="1409D427" w:rsidR="00CA17BE" w:rsidRDefault="00CA17BE">
      <w:pPr>
        <w:pStyle w:val="TOC2"/>
        <w:tabs>
          <w:tab w:val="left" w:pos="10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7" w:history="1">
        <w:r w:rsidRPr="00C77686">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Vendor Compliance &amp; Risk Monitoring</w:t>
        </w:r>
        <w:r>
          <w:rPr>
            <w:noProof/>
            <w:webHidden/>
          </w:rPr>
          <w:tab/>
        </w:r>
        <w:r>
          <w:rPr>
            <w:noProof/>
            <w:webHidden/>
          </w:rPr>
          <w:fldChar w:fldCharType="begin"/>
        </w:r>
        <w:r>
          <w:rPr>
            <w:noProof/>
            <w:webHidden/>
          </w:rPr>
          <w:instrText xml:space="preserve"> PAGEREF _Toc238338297 \h </w:instrText>
        </w:r>
        <w:r>
          <w:rPr>
            <w:noProof/>
            <w:webHidden/>
          </w:rPr>
        </w:r>
        <w:r>
          <w:rPr>
            <w:noProof/>
            <w:webHidden/>
          </w:rPr>
          <w:fldChar w:fldCharType="separate"/>
        </w:r>
        <w:r>
          <w:rPr>
            <w:noProof/>
            <w:webHidden/>
          </w:rPr>
          <w:t>9</w:t>
        </w:r>
        <w:r>
          <w:rPr>
            <w:noProof/>
            <w:webHidden/>
          </w:rPr>
          <w:fldChar w:fldCharType="end"/>
        </w:r>
      </w:hyperlink>
    </w:p>
    <w:p w14:paraId="64B27E46" w14:textId="59F92789"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8" w:history="1">
        <w:r w:rsidRPr="00C77686">
          <w:rPr>
            <w:rStyle w:val="Hyperlink"/>
            <w:noProof/>
          </w:rPr>
          <w:t>12</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Context Diagram</w:t>
        </w:r>
        <w:r>
          <w:rPr>
            <w:noProof/>
            <w:webHidden/>
          </w:rPr>
          <w:tab/>
        </w:r>
        <w:r>
          <w:rPr>
            <w:noProof/>
            <w:webHidden/>
          </w:rPr>
          <w:fldChar w:fldCharType="begin"/>
        </w:r>
        <w:r>
          <w:rPr>
            <w:noProof/>
            <w:webHidden/>
          </w:rPr>
          <w:instrText xml:space="preserve"> PAGEREF _Toc238338298 \h </w:instrText>
        </w:r>
        <w:r>
          <w:rPr>
            <w:noProof/>
            <w:webHidden/>
          </w:rPr>
        </w:r>
        <w:r>
          <w:rPr>
            <w:noProof/>
            <w:webHidden/>
          </w:rPr>
          <w:fldChar w:fldCharType="separate"/>
        </w:r>
        <w:r>
          <w:rPr>
            <w:noProof/>
            <w:webHidden/>
          </w:rPr>
          <w:t>12</w:t>
        </w:r>
        <w:r>
          <w:rPr>
            <w:noProof/>
            <w:webHidden/>
          </w:rPr>
          <w:fldChar w:fldCharType="end"/>
        </w:r>
      </w:hyperlink>
    </w:p>
    <w:p w14:paraId="2EA32E81" w14:textId="1C6253D6"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299" w:history="1">
        <w:r w:rsidRPr="00C77686">
          <w:rPr>
            <w:rStyle w:val="Hyperlink"/>
            <w:noProof/>
          </w:rPr>
          <w:t>13</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Process Overview Diagram</w:t>
        </w:r>
        <w:r>
          <w:rPr>
            <w:noProof/>
            <w:webHidden/>
          </w:rPr>
          <w:tab/>
        </w:r>
        <w:r>
          <w:rPr>
            <w:noProof/>
            <w:webHidden/>
          </w:rPr>
          <w:fldChar w:fldCharType="begin"/>
        </w:r>
        <w:r>
          <w:rPr>
            <w:noProof/>
            <w:webHidden/>
          </w:rPr>
          <w:instrText xml:space="preserve"> PAGEREF _Toc238338299 \h </w:instrText>
        </w:r>
        <w:r>
          <w:rPr>
            <w:noProof/>
            <w:webHidden/>
          </w:rPr>
        </w:r>
        <w:r>
          <w:rPr>
            <w:noProof/>
            <w:webHidden/>
          </w:rPr>
          <w:fldChar w:fldCharType="separate"/>
        </w:r>
        <w:r>
          <w:rPr>
            <w:noProof/>
            <w:webHidden/>
          </w:rPr>
          <w:t>13</w:t>
        </w:r>
        <w:r>
          <w:rPr>
            <w:noProof/>
            <w:webHidden/>
          </w:rPr>
          <w:fldChar w:fldCharType="end"/>
        </w:r>
      </w:hyperlink>
    </w:p>
    <w:p w14:paraId="453BD3FE" w14:textId="6CE01436"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0" w:history="1">
        <w:r w:rsidRPr="00C77686">
          <w:rPr>
            <w:rStyle w:val="Hyperlink"/>
            <w:noProof/>
          </w:rPr>
          <w:t>14</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High Level To Be Business Requirements</w:t>
        </w:r>
        <w:r>
          <w:rPr>
            <w:noProof/>
            <w:webHidden/>
          </w:rPr>
          <w:tab/>
        </w:r>
        <w:r>
          <w:rPr>
            <w:noProof/>
            <w:webHidden/>
          </w:rPr>
          <w:fldChar w:fldCharType="begin"/>
        </w:r>
        <w:r>
          <w:rPr>
            <w:noProof/>
            <w:webHidden/>
          </w:rPr>
          <w:instrText xml:space="preserve"> PAGEREF _Toc238338300 \h </w:instrText>
        </w:r>
        <w:r>
          <w:rPr>
            <w:noProof/>
            <w:webHidden/>
          </w:rPr>
        </w:r>
        <w:r>
          <w:rPr>
            <w:noProof/>
            <w:webHidden/>
          </w:rPr>
          <w:fldChar w:fldCharType="separate"/>
        </w:r>
        <w:r>
          <w:rPr>
            <w:noProof/>
            <w:webHidden/>
          </w:rPr>
          <w:t>14</w:t>
        </w:r>
        <w:r>
          <w:rPr>
            <w:noProof/>
            <w:webHidden/>
          </w:rPr>
          <w:fldChar w:fldCharType="end"/>
        </w:r>
      </w:hyperlink>
    </w:p>
    <w:p w14:paraId="23409BE7" w14:textId="68E25C53"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1" w:history="1">
        <w:r w:rsidRPr="00C77686">
          <w:rPr>
            <w:rStyle w:val="Hyperlink"/>
            <w:noProof/>
          </w:rPr>
          <w:t>15</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Detailed Business/IT Requirements</w:t>
        </w:r>
        <w:r>
          <w:rPr>
            <w:noProof/>
            <w:webHidden/>
          </w:rPr>
          <w:tab/>
        </w:r>
        <w:r>
          <w:rPr>
            <w:noProof/>
            <w:webHidden/>
          </w:rPr>
          <w:fldChar w:fldCharType="begin"/>
        </w:r>
        <w:r>
          <w:rPr>
            <w:noProof/>
            <w:webHidden/>
          </w:rPr>
          <w:instrText xml:space="preserve"> PAGEREF _Toc238338301 \h </w:instrText>
        </w:r>
        <w:r>
          <w:rPr>
            <w:noProof/>
            <w:webHidden/>
          </w:rPr>
        </w:r>
        <w:r>
          <w:rPr>
            <w:noProof/>
            <w:webHidden/>
          </w:rPr>
          <w:fldChar w:fldCharType="separate"/>
        </w:r>
        <w:r>
          <w:rPr>
            <w:noProof/>
            <w:webHidden/>
          </w:rPr>
          <w:t>16</w:t>
        </w:r>
        <w:r>
          <w:rPr>
            <w:noProof/>
            <w:webHidden/>
          </w:rPr>
          <w:fldChar w:fldCharType="end"/>
        </w:r>
      </w:hyperlink>
    </w:p>
    <w:p w14:paraId="00A9C497" w14:textId="50AD99A2" w:rsidR="00CA17BE" w:rsidRDefault="00CA17BE">
      <w:pPr>
        <w:pStyle w:val="TOC2"/>
        <w:tabs>
          <w:tab w:val="left" w:pos="10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2" w:history="1">
        <w:r w:rsidRPr="00C77686">
          <w:rPr>
            <w:rStyle w:val="Hyperlink"/>
            <w:noProof/>
          </w:rPr>
          <w:t>15.1</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Functional Requirements</w:t>
        </w:r>
        <w:r>
          <w:rPr>
            <w:noProof/>
            <w:webHidden/>
          </w:rPr>
          <w:tab/>
        </w:r>
        <w:r>
          <w:rPr>
            <w:noProof/>
            <w:webHidden/>
          </w:rPr>
          <w:fldChar w:fldCharType="begin"/>
        </w:r>
        <w:r>
          <w:rPr>
            <w:noProof/>
            <w:webHidden/>
          </w:rPr>
          <w:instrText xml:space="preserve"> PAGEREF _Toc238338302 \h </w:instrText>
        </w:r>
        <w:r>
          <w:rPr>
            <w:noProof/>
            <w:webHidden/>
          </w:rPr>
        </w:r>
        <w:r>
          <w:rPr>
            <w:noProof/>
            <w:webHidden/>
          </w:rPr>
          <w:fldChar w:fldCharType="separate"/>
        </w:r>
        <w:r>
          <w:rPr>
            <w:noProof/>
            <w:webHidden/>
          </w:rPr>
          <w:t>16</w:t>
        </w:r>
        <w:r>
          <w:rPr>
            <w:noProof/>
            <w:webHidden/>
          </w:rPr>
          <w:fldChar w:fldCharType="end"/>
        </w:r>
      </w:hyperlink>
    </w:p>
    <w:p w14:paraId="0BE775E7" w14:textId="251BC82A" w:rsidR="00CA17BE" w:rsidRDefault="00CA17BE">
      <w:pPr>
        <w:pStyle w:val="TOC2"/>
        <w:tabs>
          <w:tab w:val="left" w:pos="10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3" w:history="1">
        <w:r w:rsidRPr="00C77686">
          <w:rPr>
            <w:rStyle w:val="Hyperlink"/>
            <w:noProof/>
          </w:rPr>
          <w:t>15.2</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Process Diagram</w:t>
        </w:r>
        <w:r>
          <w:rPr>
            <w:noProof/>
            <w:webHidden/>
          </w:rPr>
          <w:tab/>
        </w:r>
        <w:r>
          <w:rPr>
            <w:noProof/>
            <w:webHidden/>
          </w:rPr>
          <w:fldChar w:fldCharType="begin"/>
        </w:r>
        <w:r>
          <w:rPr>
            <w:noProof/>
            <w:webHidden/>
          </w:rPr>
          <w:instrText xml:space="preserve"> PAGEREF _Toc238338303 \h </w:instrText>
        </w:r>
        <w:r>
          <w:rPr>
            <w:noProof/>
            <w:webHidden/>
          </w:rPr>
        </w:r>
        <w:r>
          <w:rPr>
            <w:noProof/>
            <w:webHidden/>
          </w:rPr>
          <w:fldChar w:fldCharType="separate"/>
        </w:r>
        <w:r>
          <w:rPr>
            <w:noProof/>
            <w:webHidden/>
          </w:rPr>
          <w:t>19</w:t>
        </w:r>
        <w:r>
          <w:rPr>
            <w:noProof/>
            <w:webHidden/>
          </w:rPr>
          <w:fldChar w:fldCharType="end"/>
        </w:r>
      </w:hyperlink>
    </w:p>
    <w:p w14:paraId="49A2D65E" w14:textId="205DCA6B" w:rsidR="00CA17BE" w:rsidRDefault="00CA17BE">
      <w:pPr>
        <w:pStyle w:val="TOC2"/>
        <w:tabs>
          <w:tab w:val="left" w:pos="10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4" w:history="1">
        <w:r w:rsidRPr="00C77686">
          <w:rPr>
            <w:rStyle w:val="Hyperlink"/>
            <w:noProof/>
          </w:rPr>
          <w:t>15.3</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Non Functional Requirements</w:t>
        </w:r>
        <w:r>
          <w:rPr>
            <w:noProof/>
            <w:webHidden/>
          </w:rPr>
          <w:tab/>
        </w:r>
        <w:r>
          <w:rPr>
            <w:noProof/>
            <w:webHidden/>
          </w:rPr>
          <w:fldChar w:fldCharType="begin"/>
        </w:r>
        <w:r>
          <w:rPr>
            <w:noProof/>
            <w:webHidden/>
          </w:rPr>
          <w:instrText xml:space="preserve"> PAGEREF _Toc238338304 \h </w:instrText>
        </w:r>
        <w:r>
          <w:rPr>
            <w:noProof/>
            <w:webHidden/>
          </w:rPr>
        </w:r>
        <w:r>
          <w:rPr>
            <w:noProof/>
            <w:webHidden/>
          </w:rPr>
          <w:fldChar w:fldCharType="separate"/>
        </w:r>
        <w:r>
          <w:rPr>
            <w:noProof/>
            <w:webHidden/>
          </w:rPr>
          <w:t>19</w:t>
        </w:r>
        <w:r>
          <w:rPr>
            <w:noProof/>
            <w:webHidden/>
          </w:rPr>
          <w:fldChar w:fldCharType="end"/>
        </w:r>
      </w:hyperlink>
    </w:p>
    <w:p w14:paraId="0706A304" w14:textId="1A3D1FB5"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5" w:history="1">
        <w:r w:rsidRPr="00C77686">
          <w:rPr>
            <w:rStyle w:val="Hyperlink"/>
            <w:noProof/>
          </w:rPr>
          <w:t>16</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Business Impact Assessment</w:t>
        </w:r>
        <w:r>
          <w:rPr>
            <w:noProof/>
            <w:webHidden/>
          </w:rPr>
          <w:tab/>
        </w:r>
        <w:r>
          <w:rPr>
            <w:noProof/>
            <w:webHidden/>
          </w:rPr>
          <w:fldChar w:fldCharType="begin"/>
        </w:r>
        <w:r>
          <w:rPr>
            <w:noProof/>
            <w:webHidden/>
          </w:rPr>
          <w:instrText xml:space="preserve"> PAGEREF _Toc238338305 \h </w:instrText>
        </w:r>
        <w:r>
          <w:rPr>
            <w:noProof/>
            <w:webHidden/>
          </w:rPr>
        </w:r>
        <w:r>
          <w:rPr>
            <w:noProof/>
            <w:webHidden/>
          </w:rPr>
          <w:fldChar w:fldCharType="separate"/>
        </w:r>
        <w:r>
          <w:rPr>
            <w:noProof/>
            <w:webHidden/>
          </w:rPr>
          <w:t>25</w:t>
        </w:r>
        <w:r>
          <w:rPr>
            <w:noProof/>
            <w:webHidden/>
          </w:rPr>
          <w:fldChar w:fldCharType="end"/>
        </w:r>
      </w:hyperlink>
    </w:p>
    <w:p w14:paraId="24A87791" w14:textId="3FCD83EE"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6" w:history="1">
        <w:r w:rsidRPr="00C77686">
          <w:rPr>
            <w:rStyle w:val="Hyperlink"/>
            <w:noProof/>
          </w:rPr>
          <w:t>17</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Costs</w:t>
        </w:r>
        <w:r>
          <w:rPr>
            <w:noProof/>
            <w:webHidden/>
          </w:rPr>
          <w:tab/>
        </w:r>
        <w:r>
          <w:rPr>
            <w:noProof/>
            <w:webHidden/>
          </w:rPr>
          <w:fldChar w:fldCharType="begin"/>
        </w:r>
        <w:r>
          <w:rPr>
            <w:noProof/>
            <w:webHidden/>
          </w:rPr>
          <w:instrText xml:space="preserve"> PAGEREF _Toc238338306 \h </w:instrText>
        </w:r>
        <w:r>
          <w:rPr>
            <w:noProof/>
            <w:webHidden/>
          </w:rPr>
        </w:r>
        <w:r>
          <w:rPr>
            <w:noProof/>
            <w:webHidden/>
          </w:rPr>
          <w:fldChar w:fldCharType="separate"/>
        </w:r>
        <w:r>
          <w:rPr>
            <w:noProof/>
            <w:webHidden/>
          </w:rPr>
          <w:t>26</w:t>
        </w:r>
        <w:r>
          <w:rPr>
            <w:noProof/>
            <w:webHidden/>
          </w:rPr>
          <w:fldChar w:fldCharType="end"/>
        </w:r>
      </w:hyperlink>
    </w:p>
    <w:p w14:paraId="6DFFC878" w14:textId="3D0FF9E8" w:rsidR="00CA17BE" w:rsidRDefault="00CA17BE">
      <w:pPr>
        <w:pStyle w:val="TOC1"/>
        <w:tabs>
          <w:tab w:val="left" w:pos="600"/>
          <w:tab w:val="right" w:leader="dot" w:pos="9019"/>
        </w:tabs>
        <w:rPr>
          <w:rFonts w:asciiTheme="minorHAnsi" w:eastAsiaTheme="minorEastAsia" w:hAnsiTheme="minorHAnsi" w:cstheme="minorBidi"/>
          <w:noProof/>
          <w:kern w:val="2"/>
          <w:sz w:val="24"/>
          <w:szCs w:val="24"/>
          <w:lang w:val="en-US"/>
          <w14:ligatures w14:val="standardContextual"/>
        </w:rPr>
      </w:pPr>
      <w:hyperlink w:anchor="_Toc238338307" w:history="1">
        <w:r w:rsidRPr="00C77686">
          <w:rPr>
            <w:rStyle w:val="Hyperlink"/>
            <w:noProof/>
          </w:rPr>
          <w:t>18</w:t>
        </w:r>
        <w:r>
          <w:rPr>
            <w:rFonts w:asciiTheme="minorHAnsi" w:eastAsiaTheme="minorEastAsia" w:hAnsiTheme="minorHAnsi" w:cstheme="minorBidi"/>
            <w:noProof/>
            <w:kern w:val="2"/>
            <w:sz w:val="24"/>
            <w:szCs w:val="24"/>
            <w:lang w:val="en-US"/>
            <w14:ligatures w14:val="standardContextual"/>
          </w:rPr>
          <w:tab/>
        </w:r>
        <w:r w:rsidRPr="00C77686">
          <w:rPr>
            <w:rStyle w:val="Hyperlink"/>
            <w:rFonts w:cstheme="minorHAnsi"/>
            <w:noProof/>
          </w:rPr>
          <w:t>Appendices</w:t>
        </w:r>
        <w:r>
          <w:rPr>
            <w:noProof/>
            <w:webHidden/>
          </w:rPr>
          <w:tab/>
        </w:r>
        <w:r>
          <w:rPr>
            <w:noProof/>
            <w:webHidden/>
          </w:rPr>
          <w:fldChar w:fldCharType="begin"/>
        </w:r>
        <w:r>
          <w:rPr>
            <w:noProof/>
            <w:webHidden/>
          </w:rPr>
          <w:instrText xml:space="preserve"> PAGEREF _Toc238338307 \h </w:instrText>
        </w:r>
        <w:r>
          <w:rPr>
            <w:noProof/>
            <w:webHidden/>
          </w:rPr>
        </w:r>
        <w:r>
          <w:rPr>
            <w:noProof/>
            <w:webHidden/>
          </w:rPr>
          <w:fldChar w:fldCharType="separate"/>
        </w:r>
        <w:r>
          <w:rPr>
            <w:noProof/>
            <w:webHidden/>
          </w:rPr>
          <w:t>26</w:t>
        </w:r>
        <w:r>
          <w:rPr>
            <w:noProof/>
            <w:webHidden/>
          </w:rPr>
          <w:fldChar w:fldCharType="end"/>
        </w:r>
      </w:hyperlink>
    </w:p>
    <w:p w14:paraId="21460FD5" w14:textId="08BA98C9" w:rsidR="00310C91" w:rsidRPr="00C56739" w:rsidRDefault="00D02205">
      <w:pPr>
        <w:rPr>
          <w:rFonts w:asciiTheme="minorHAnsi" w:hAnsiTheme="minorHAnsi" w:cstheme="minorHAnsi"/>
        </w:rPr>
      </w:pPr>
      <w:r w:rsidRPr="00C56739">
        <w:rPr>
          <w:rFonts w:asciiTheme="minorHAnsi" w:hAnsiTheme="minorHAnsi" w:cstheme="minorHAnsi"/>
          <w:sz w:val="22"/>
          <w:szCs w:val="22"/>
        </w:rPr>
        <w:fldChar w:fldCharType="end"/>
      </w:r>
    </w:p>
    <w:p w14:paraId="17DA20EB" w14:textId="77777777" w:rsidR="00310C91" w:rsidRPr="00C56739" w:rsidRDefault="00310C91">
      <w:pPr>
        <w:rPr>
          <w:rFonts w:asciiTheme="minorHAnsi" w:hAnsiTheme="minorHAnsi" w:cstheme="minorHAnsi"/>
        </w:rPr>
      </w:pPr>
    </w:p>
    <w:p w14:paraId="262D963D" w14:textId="77777777" w:rsidR="00310C91" w:rsidRPr="00C56739" w:rsidRDefault="00310C91">
      <w:pPr>
        <w:rPr>
          <w:rFonts w:asciiTheme="minorHAnsi" w:hAnsiTheme="minorHAnsi" w:cstheme="minorHAnsi"/>
        </w:rPr>
      </w:pPr>
    </w:p>
    <w:p w14:paraId="3DE964D9" w14:textId="77777777" w:rsidR="00310C91" w:rsidRPr="00C56739" w:rsidRDefault="00310C91">
      <w:pPr>
        <w:rPr>
          <w:rFonts w:asciiTheme="minorHAnsi" w:hAnsiTheme="minorHAnsi" w:cstheme="minorHAnsi"/>
        </w:rPr>
      </w:pPr>
    </w:p>
    <w:p w14:paraId="3DCEA5A2" w14:textId="77777777" w:rsidR="00310C91" w:rsidRPr="00C56739" w:rsidRDefault="00310C91">
      <w:pPr>
        <w:rPr>
          <w:rFonts w:asciiTheme="minorHAnsi" w:hAnsiTheme="minorHAnsi" w:cstheme="minorHAnsi"/>
        </w:rPr>
      </w:pPr>
    </w:p>
    <w:p w14:paraId="3BB518A9" w14:textId="77777777" w:rsidR="00310C91" w:rsidRPr="00C56739" w:rsidRDefault="00310C91">
      <w:pPr>
        <w:rPr>
          <w:rFonts w:asciiTheme="minorHAnsi" w:hAnsiTheme="minorHAnsi" w:cstheme="minorHAnsi"/>
        </w:rPr>
      </w:pPr>
    </w:p>
    <w:p w14:paraId="2D7FD8F2" w14:textId="77777777" w:rsidR="00310C91" w:rsidRPr="00C56739" w:rsidRDefault="00310C91">
      <w:pPr>
        <w:rPr>
          <w:rFonts w:asciiTheme="minorHAnsi" w:hAnsiTheme="minorHAnsi" w:cstheme="minorHAnsi"/>
        </w:rPr>
      </w:pPr>
    </w:p>
    <w:p w14:paraId="1CB295AE" w14:textId="77777777" w:rsidR="00310C91" w:rsidRPr="00C56739" w:rsidRDefault="00310C91">
      <w:pPr>
        <w:rPr>
          <w:rFonts w:asciiTheme="minorHAnsi" w:hAnsiTheme="minorHAnsi" w:cstheme="minorHAnsi"/>
        </w:rPr>
      </w:pPr>
    </w:p>
    <w:p w14:paraId="0A24FEEB" w14:textId="77777777" w:rsidR="00310C91" w:rsidRPr="00C56739" w:rsidRDefault="00310C91">
      <w:pPr>
        <w:rPr>
          <w:rFonts w:asciiTheme="minorHAnsi" w:hAnsiTheme="minorHAnsi" w:cstheme="minorHAnsi"/>
        </w:rPr>
      </w:pPr>
    </w:p>
    <w:p w14:paraId="48543485" w14:textId="77777777" w:rsidR="00310C91" w:rsidRPr="00C56739" w:rsidRDefault="00310C91">
      <w:pPr>
        <w:rPr>
          <w:rFonts w:asciiTheme="minorHAnsi" w:hAnsiTheme="minorHAnsi" w:cstheme="minorHAnsi"/>
        </w:rPr>
      </w:pPr>
    </w:p>
    <w:p w14:paraId="616FA02A" w14:textId="77777777" w:rsidR="00310C91" w:rsidRPr="00C56739" w:rsidRDefault="00310C91">
      <w:pPr>
        <w:rPr>
          <w:rFonts w:asciiTheme="minorHAnsi" w:hAnsiTheme="minorHAnsi" w:cstheme="minorHAnsi"/>
        </w:rPr>
      </w:pPr>
    </w:p>
    <w:p w14:paraId="126060E6" w14:textId="77777777" w:rsidR="00310C91" w:rsidRPr="00C56739" w:rsidRDefault="00310C91">
      <w:pPr>
        <w:rPr>
          <w:rFonts w:asciiTheme="minorHAnsi" w:hAnsiTheme="minorHAnsi" w:cstheme="minorHAnsi"/>
        </w:rPr>
      </w:pPr>
    </w:p>
    <w:p w14:paraId="167211C7" w14:textId="77777777" w:rsidR="00310C91" w:rsidRPr="00C56739" w:rsidRDefault="00310C91">
      <w:pPr>
        <w:rPr>
          <w:rFonts w:asciiTheme="minorHAnsi" w:hAnsiTheme="minorHAnsi" w:cstheme="minorHAnsi"/>
        </w:rPr>
      </w:pPr>
    </w:p>
    <w:p w14:paraId="3120B7F1" w14:textId="77777777" w:rsidR="00310C91" w:rsidRPr="00C56739" w:rsidRDefault="00310C91">
      <w:pPr>
        <w:rPr>
          <w:rFonts w:asciiTheme="minorHAnsi" w:hAnsiTheme="minorHAnsi" w:cstheme="minorHAnsi"/>
        </w:rPr>
      </w:pPr>
    </w:p>
    <w:p w14:paraId="4F3D5850" w14:textId="77777777" w:rsidR="00310C91" w:rsidRPr="00C56739" w:rsidRDefault="00310C91">
      <w:pPr>
        <w:rPr>
          <w:rFonts w:asciiTheme="minorHAnsi" w:hAnsiTheme="minorHAnsi" w:cstheme="minorHAnsi"/>
        </w:rPr>
      </w:pPr>
    </w:p>
    <w:p w14:paraId="7F71E500" w14:textId="77777777" w:rsidR="00310C91" w:rsidRPr="00C56739" w:rsidRDefault="00310C91">
      <w:pPr>
        <w:rPr>
          <w:rFonts w:asciiTheme="minorHAnsi" w:hAnsiTheme="minorHAnsi" w:cstheme="minorHAnsi"/>
        </w:rPr>
      </w:pPr>
    </w:p>
    <w:p w14:paraId="4F6B3F70" w14:textId="77777777" w:rsidR="00310C91" w:rsidRPr="00C56739" w:rsidRDefault="00310C91">
      <w:pPr>
        <w:rPr>
          <w:rFonts w:asciiTheme="minorHAnsi" w:hAnsiTheme="minorHAnsi" w:cstheme="minorHAnsi"/>
        </w:rPr>
      </w:pPr>
    </w:p>
    <w:p w14:paraId="606D9110" w14:textId="77777777" w:rsidR="00310C91" w:rsidRPr="00C56739" w:rsidRDefault="00310C91">
      <w:pPr>
        <w:rPr>
          <w:rFonts w:asciiTheme="minorHAnsi" w:hAnsiTheme="minorHAnsi" w:cstheme="minorHAnsi"/>
        </w:rPr>
      </w:pPr>
    </w:p>
    <w:p w14:paraId="666309CC" w14:textId="77777777" w:rsidR="00310C91" w:rsidRPr="00C56739" w:rsidRDefault="00310C91">
      <w:pPr>
        <w:rPr>
          <w:rFonts w:asciiTheme="minorHAnsi" w:hAnsiTheme="minorHAnsi" w:cstheme="minorHAnsi"/>
        </w:rPr>
      </w:pPr>
    </w:p>
    <w:p w14:paraId="007BC209" w14:textId="77777777" w:rsidR="00310C91" w:rsidRPr="00C56739" w:rsidRDefault="00310C91">
      <w:pPr>
        <w:rPr>
          <w:rFonts w:asciiTheme="minorHAnsi" w:hAnsiTheme="minorHAnsi" w:cstheme="minorHAnsi"/>
        </w:rPr>
      </w:pPr>
    </w:p>
    <w:p w14:paraId="26CF8E77" w14:textId="77777777" w:rsidR="00310C91" w:rsidRPr="00C56739" w:rsidRDefault="00310C91">
      <w:pPr>
        <w:rPr>
          <w:rFonts w:asciiTheme="minorHAnsi" w:hAnsiTheme="minorHAnsi" w:cstheme="minorHAnsi"/>
          <w:b/>
        </w:rPr>
      </w:pPr>
    </w:p>
    <w:p w14:paraId="039931BE" w14:textId="77777777" w:rsidR="00310C91" w:rsidRPr="00C56739" w:rsidRDefault="00310C91">
      <w:pPr>
        <w:rPr>
          <w:rFonts w:asciiTheme="minorHAnsi" w:hAnsiTheme="minorHAnsi" w:cstheme="minorHAnsi"/>
          <w:b/>
        </w:rPr>
      </w:pPr>
    </w:p>
    <w:p w14:paraId="27160215" w14:textId="77777777" w:rsidR="00310C91" w:rsidRPr="00C56739" w:rsidRDefault="00310C91">
      <w:pPr>
        <w:rPr>
          <w:rFonts w:asciiTheme="minorHAnsi" w:hAnsiTheme="minorHAnsi" w:cstheme="minorHAnsi"/>
          <w:b/>
        </w:rPr>
      </w:pPr>
    </w:p>
    <w:p w14:paraId="125A965E" w14:textId="77777777" w:rsidR="00310C91" w:rsidRPr="00C56739" w:rsidRDefault="00310C91">
      <w:pPr>
        <w:rPr>
          <w:rFonts w:asciiTheme="minorHAnsi" w:hAnsiTheme="minorHAnsi" w:cstheme="minorHAnsi"/>
          <w:b/>
        </w:rPr>
      </w:pPr>
    </w:p>
    <w:p w14:paraId="38474EDB" w14:textId="77777777" w:rsidR="00310C91" w:rsidRPr="00C56739" w:rsidRDefault="00310C91">
      <w:pPr>
        <w:rPr>
          <w:rFonts w:asciiTheme="minorHAnsi" w:hAnsiTheme="minorHAnsi" w:cstheme="minorHAnsi"/>
          <w:b/>
        </w:rPr>
      </w:pPr>
    </w:p>
    <w:p w14:paraId="22A8FA52" w14:textId="77777777" w:rsidR="00310C91" w:rsidRPr="00C56739" w:rsidRDefault="00310C91">
      <w:pPr>
        <w:rPr>
          <w:rFonts w:asciiTheme="minorHAnsi" w:hAnsiTheme="minorHAnsi" w:cstheme="minorHAnsi"/>
          <w:b/>
        </w:rPr>
      </w:pPr>
    </w:p>
    <w:p w14:paraId="4797D3FC" w14:textId="77777777" w:rsidR="00310C91" w:rsidRPr="00C56739" w:rsidRDefault="00310C91">
      <w:pPr>
        <w:rPr>
          <w:rFonts w:asciiTheme="minorHAnsi" w:hAnsiTheme="minorHAnsi" w:cstheme="minorHAnsi"/>
          <w:b/>
        </w:rPr>
      </w:pPr>
    </w:p>
    <w:p w14:paraId="26AC4D3B" w14:textId="77777777" w:rsidR="00310C91" w:rsidRPr="00C56739" w:rsidRDefault="00310C91">
      <w:pPr>
        <w:rPr>
          <w:rFonts w:asciiTheme="minorHAnsi" w:hAnsiTheme="minorHAnsi" w:cstheme="minorHAnsi"/>
          <w:b/>
        </w:rPr>
      </w:pPr>
    </w:p>
    <w:p w14:paraId="3B1B8C60" w14:textId="77777777" w:rsidR="00310C91" w:rsidRPr="00C56739" w:rsidRDefault="00310C91">
      <w:pPr>
        <w:rPr>
          <w:rFonts w:asciiTheme="minorHAnsi" w:hAnsiTheme="minorHAnsi" w:cstheme="minorHAnsi"/>
          <w:b/>
        </w:rPr>
      </w:pPr>
    </w:p>
    <w:p w14:paraId="2AE524B4" w14:textId="77777777" w:rsidR="00310C91" w:rsidRPr="00C56739" w:rsidRDefault="00310C91">
      <w:pPr>
        <w:rPr>
          <w:rFonts w:asciiTheme="minorHAnsi" w:hAnsiTheme="minorHAnsi" w:cstheme="minorHAnsi"/>
          <w:b/>
        </w:rPr>
      </w:pPr>
    </w:p>
    <w:p w14:paraId="33BDE176" w14:textId="77777777" w:rsidR="00310C91" w:rsidRPr="00C56739" w:rsidRDefault="00310C91">
      <w:pPr>
        <w:rPr>
          <w:rFonts w:asciiTheme="minorHAnsi" w:hAnsiTheme="minorHAnsi" w:cstheme="minorHAnsi"/>
          <w:b/>
        </w:rPr>
      </w:pPr>
    </w:p>
    <w:p w14:paraId="167F3E11" w14:textId="77777777" w:rsidR="00310C91" w:rsidRPr="00C56739" w:rsidRDefault="00310C91">
      <w:pPr>
        <w:rPr>
          <w:rFonts w:asciiTheme="minorHAnsi" w:hAnsiTheme="minorHAnsi" w:cstheme="minorHAnsi"/>
          <w:color w:val="0000FF"/>
        </w:rPr>
      </w:pPr>
    </w:p>
    <w:p w14:paraId="2A7CCF9E" w14:textId="77777777" w:rsidR="00310C91" w:rsidRPr="00C56739" w:rsidRDefault="00310C91" w:rsidP="00C05199">
      <w:pPr>
        <w:pStyle w:val="Heading1"/>
        <w:rPr>
          <w:rFonts w:asciiTheme="minorHAnsi" w:hAnsiTheme="minorHAnsi" w:cstheme="minorHAnsi"/>
        </w:rPr>
      </w:pPr>
      <w:bookmarkStart w:id="0" w:name="_Toc337656202"/>
      <w:bookmarkStart w:id="1" w:name="_Toc238338284"/>
      <w:r w:rsidRPr="00C56739">
        <w:rPr>
          <w:rFonts w:asciiTheme="minorHAnsi" w:hAnsiTheme="minorHAnsi" w:cstheme="minorHAnsi"/>
        </w:rPr>
        <w:lastRenderedPageBreak/>
        <w:t>Introduction</w:t>
      </w:r>
      <w:bookmarkEnd w:id="0"/>
      <w:bookmarkEnd w:id="1"/>
    </w:p>
    <w:p w14:paraId="1135B825" w14:textId="2D86FD25" w:rsidR="00310C91" w:rsidRPr="00C56739" w:rsidRDefault="00225C17" w:rsidP="00225C17">
      <w:pPr>
        <w:pStyle w:val="Heading2"/>
        <w:rPr>
          <w:rFonts w:asciiTheme="minorHAnsi" w:hAnsiTheme="minorHAnsi" w:cstheme="minorHAnsi"/>
          <w:sz w:val="22"/>
          <w:szCs w:val="22"/>
        </w:rPr>
      </w:pPr>
      <w:bookmarkStart w:id="2" w:name="_Toc238338285"/>
      <w:r w:rsidRPr="00C56739">
        <w:rPr>
          <w:rFonts w:asciiTheme="minorHAnsi" w:hAnsiTheme="minorHAnsi" w:cstheme="minorHAnsi"/>
          <w:sz w:val="22"/>
          <w:szCs w:val="22"/>
        </w:rPr>
        <w:t>Background</w:t>
      </w:r>
      <w:bookmarkEnd w:id="2"/>
    </w:p>
    <w:p w14:paraId="1C003176" w14:textId="77777777" w:rsidR="00225C17" w:rsidRPr="00C56739" w:rsidRDefault="00225C17" w:rsidP="00225C17">
      <w:pPr>
        <w:rPr>
          <w:rFonts w:asciiTheme="minorHAnsi" w:hAnsiTheme="minorHAnsi" w:cstheme="minorHAnsi"/>
          <w:sz w:val="22"/>
          <w:szCs w:val="22"/>
        </w:rPr>
      </w:pPr>
      <w:r w:rsidRPr="00C56739">
        <w:rPr>
          <w:rFonts w:asciiTheme="minorHAnsi" w:hAnsiTheme="minorHAnsi" w:cstheme="minorHAnsi"/>
          <w:sz w:val="22"/>
          <w:szCs w:val="22"/>
        </w:rPr>
        <w:t>Effective vendor management is critical to ensuring uninterrupted procurement operations, regulatory compliance, and cost efficiency. While vendor information and procurement transactions are maintained within Microsoft Dynamics 365 Business Central, there is currently no centralized mechanism for monitoring vendor compliance status, document validity, performance indicators, and overall vendor risk.</w:t>
      </w:r>
    </w:p>
    <w:p w14:paraId="4E763736" w14:textId="77777777" w:rsidR="00225C17" w:rsidRPr="00C56739" w:rsidRDefault="00225C17" w:rsidP="00225C17">
      <w:pPr>
        <w:rPr>
          <w:rFonts w:asciiTheme="minorHAnsi" w:hAnsiTheme="minorHAnsi" w:cstheme="minorHAnsi"/>
          <w:sz w:val="22"/>
          <w:szCs w:val="22"/>
        </w:rPr>
      </w:pPr>
    </w:p>
    <w:p w14:paraId="53FD6F2F" w14:textId="2830E710" w:rsidR="00225C17" w:rsidRPr="00C56739" w:rsidRDefault="00225C17" w:rsidP="00225C17">
      <w:pPr>
        <w:rPr>
          <w:rFonts w:asciiTheme="minorHAnsi" w:hAnsiTheme="minorHAnsi" w:cstheme="minorHAnsi"/>
          <w:sz w:val="22"/>
          <w:szCs w:val="22"/>
        </w:rPr>
      </w:pPr>
      <w:r w:rsidRPr="00C56739">
        <w:rPr>
          <w:rFonts w:asciiTheme="minorHAnsi" w:hAnsiTheme="minorHAnsi" w:cstheme="minorHAnsi"/>
          <w:sz w:val="22"/>
          <w:szCs w:val="22"/>
        </w:rPr>
        <w:t>Procurement and management teams often rely on manual tracking methods, spreadsheets, and periodic reviews to monitor vendor-related risks. This approach increases the possibility of missed document expirations, delayed identification of underperforming vendors, and limited visibility into supplier compliance and performance trends.</w:t>
      </w:r>
    </w:p>
    <w:p w14:paraId="54E60B74" w14:textId="4C90CFD1" w:rsidR="00310C91" w:rsidRPr="00C56739" w:rsidRDefault="00310C91" w:rsidP="001B5C47">
      <w:pPr>
        <w:rPr>
          <w:rFonts w:asciiTheme="minorHAnsi" w:hAnsiTheme="minorHAnsi" w:cstheme="minorHAnsi"/>
          <w:sz w:val="22"/>
          <w:szCs w:val="22"/>
        </w:rPr>
      </w:pPr>
      <w:r w:rsidRPr="00C56739">
        <w:rPr>
          <w:rFonts w:asciiTheme="minorHAnsi" w:hAnsiTheme="minorHAnsi" w:cstheme="minorHAnsi"/>
          <w:sz w:val="22"/>
          <w:szCs w:val="22"/>
        </w:rPr>
        <w:t xml:space="preserve"> </w:t>
      </w:r>
    </w:p>
    <w:p w14:paraId="18523AD5" w14:textId="4BE09BA6" w:rsidR="00310C91" w:rsidRPr="00C56739" w:rsidRDefault="008E5A33" w:rsidP="00CF29BF">
      <w:pPr>
        <w:pStyle w:val="Heading2"/>
        <w:rPr>
          <w:rFonts w:asciiTheme="minorHAnsi" w:hAnsiTheme="minorHAnsi" w:cstheme="minorHAnsi"/>
          <w:sz w:val="22"/>
          <w:szCs w:val="22"/>
        </w:rPr>
      </w:pPr>
      <w:bookmarkStart w:id="3" w:name="_Toc238338286"/>
      <w:r w:rsidRPr="00C56739">
        <w:rPr>
          <w:rFonts w:asciiTheme="minorHAnsi" w:hAnsiTheme="minorHAnsi" w:cstheme="minorHAnsi"/>
          <w:sz w:val="22"/>
          <w:szCs w:val="22"/>
        </w:rPr>
        <w:t>Purpose</w:t>
      </w:r>
      <w:bookmarkEnd w:id="3"/>
    </w:p>
    <w:p w14:paraId="0D9F6C90" w14:textId="77777777" w:rsidR="008E5A33" w:rsidRPr="00C56739" w:rsidRDefault="008E5A33" w:rsidP="008E5A33">
      <w:pPr>
        <w:rPr>
          <w:rFonts w:asciiTheme="minorHAnsi" w:hAnsiTheme="minorHAnsi" w:cstheme="minorHAnsi"/>
          <w:sz w:val="22"/>
          <w:szCs w:val="22"/>
        </w:rPr>
      </w:pPr>
      <w:r w:rsidRPr="00C56739">
        <w:rPr>
          <w:rFonts w:asciiTheme="minorHAnsi" w:hAnsiTheme="minorHAnsi" w:cstheme="minorHAnsi"/>
          <w:sz w:val="22"/>
          <w:szCs w:val="22"/>
        </w:rPr>
        <w:t>The purpose of the Procurement Intelligence &amp; Vendor Risk Platform is to provide a centralized solution for monitoring vendor compliance, evaluating supplier performance, and assessing vendor risk through automated scoring and analytics.</w:t>
      </w:r>
    </w:p>
    <w:p w14:paraId="381488A9" w14:textId="77777777" w:rsidR="008E5A33" w:rsidRPr="00C56739" w:rsidRDefault="008E5A33" w:rsidP="008E5A33">
      <w:pPr>
        <w:rPr>
          <w:rFonts w:asciiTheme="minorHAnsi" w:hAnsiTheme="minorHAnsi" w:cstheme="minorHAnsi"/>
          <w:sz w:val="22"/>
          <w:szCs w:val="22"/>
        </w:rPr>
      </w:pPr>
    </w:p>
    <w:p w14:paraId="1AA4B3B4" w14:textId="06CB85A7" w:rsidR="008E5A33" w:rsidRPr="00C56739" w:rsidRDefault="008E5A33" w:rsidP="008E5A33">
      <w:pPr>
        <w:rPr>
          <w:rFonts w:asciiTheme="minorHAnsi" w:hAnsiTheme="minorHAnsi" w:cstheme="minorHAnsi"/>
          <w:sz w:val="22"/>
          <w:szCs w:val="22"/>
        </w:rPr>
      </w:pPr>
      <w:r w:rsidRPr="00C56739">
        <w:rPr>
          <w:rFonts w:asciiTheme="minorHAnsi" w:hAnsiTheme="minorHAnsi" w:cstheme="minorHAnsi"/>
          <w:sz w:val="22"/>
          <w:szCs w:val="22"/>
        </w:rPr>
        <w:t>The solution will integrate with Microsoft Dynamics 365 Business Central to retrieve vendor and procurement-related information while maintaining additional compliance, performance, and risk management data within an external application.</w:t>
      </w:r>
    </w:p>
    <w:p w14:paraId="25A7C11E" w14:textId="77777777" w:rsidR="00310C91" w:rsidRPr="00C56739" w:rsidRDefault="00310C91">
      <w:pPr>
        <w:rPr>
          <w:rFonts w:asciiTheme="minorHAnsi" w:hAnsiTheme="minorHAnsi" w:cstheme="minorHAnsi"/>
        </w:rPr>
      </w:pPr>
    </w:p>
    <w:p w14:paraId="2FA8572B" w14:textId="77777777" w:rsidR="00310C91" w:rsidRPr="00C56739" w:rsidRDefault="00310C91" w:rsidP="00364461">
      <w:pPr>
        <w:pStyle w:val="Heading1"/>
        <w:rPr>
          <w:rFonts w:asciiTheme="minorHAnsi" w:hAnsiTheme="minorHAnsi" w:cstheme="minorHAnsi"/>
        </w:rPr>
      </w:pPr>
      <w:bookmarkStart w:id="4" w:name="_Toc357519054"/>
      <w:bookmarkStart w:id="5" w:name="_Toc238338287"/>
      <w:r w:rsidRPr="00C56739">
        <w:rPr>
          <w:rFonts w:asciiTheme="minorHAnsi" w:hAnsiTheme="minorHAnsi" w:cstheme="minorHAnsi"/>
        </w:rPr>
        <w:t>Problem/</w:t>
      </w:r>
      <w:bookmarkEnd w:id="4"/>
      <w:r w:rsidRPr="00C56739">
        <w:rPr>
          <w:rFonts w:asciiTheme="minorHAnsi" w:hAnsiTheme="minorHAnsi" w:cstheme="minorHAnsi"/>
        </w:rPr>
        <w:t>Impact/Successful Outcome</w:t>
      </w:r>
      <w:bookmarkEnd w:id="5"/>
    </w:p>
    <w:p w14:paraId="6824DA18" w14:textId="77777777" w:rsidR="00310C91" w:rsidRPr="00C56739" w:rsidRDefault="00310C91" w:rsidP="00364461">
      <w:pPr>
        <w:rPr>
          <w:rFonts w:asciiTheme="minorHAnsi" w:hAnsiTheme="minorHAnsi" w:cstheme="minorHAnsi"/>
        </w:rPr>
      </w:pP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81"/>
        <w:gridCol w:w="3082"/>
        <w:gridCol w:w="3868"/>
      </w:tblGrid>
      <w:tr w:rsidR="00310C91" w:rsidRPr="00C56739" w14:paraId="53431F26" w14:textId="77777777" w:rsidTr="00824D1B">
        <w:tc>
          <w:tcPr>
            <w:tcW w:w="3081" w:type="dxa"/>
            <w:shd w:val="clear" w:color="auto" w:fill="D9D9D9"/>
          </w:tcPr>
          <w:p w14:paraId="68CFC3E0" w14:textId="77777777" w:rsidR="00310C91" w:rsidRPr="00C56739" w:rsidRDefault="00310C91" w:rsidP="006857D9">
            <w:pPr>
              <w:rPr>
                <w:rFonts w:asciiTheme="minorHAnsi" w:hAnsiTheme="minorHAnsi" w:cstheme="minorHAnsi"/>
                <w:b/>
                <w:sz w:val="22"/>
                <w:szCs w:val="22"/>
              </w:rPr>
            </w:pPr>
            <w:r w:rsidRPr="00C56739">
              <w:rPr>
                <w:rFonts w:asciiTheme="minorHAnsi" w:hAnsiTheme="minorHAnsi" w:cstheme="minorHAnsi"/>
                <w:b/>
                <w:sz w:val="22"/>
                <w:szCs w:val="22"/>
              </w:rPr>
              <w:t>The Problem</w:t>
            </w:r>
          </w:p>
        </w:tc>
        <w:tc>
          <w:tcPr>
            <w:tcW w:w="3082" w:type="dxa"/>
            <w:shd w:val="clear" w:color="auto" w:fill="D9D9D9"/>
          </w:tcPr>
          <w:p w14:paraId="059A5D91" w14:textId="77777777" w:rsidR="00310C91" w:rsidRPr="00C56739" w:rsidRDefault="00310C91" w:rsidP="006857D9">
            <w:pPr>
              <w:rPr>
                <w:rFonts w:asciiTheme="minorHAnsi" w:hAnsiTheme="minorHAnsi" w:cstheme="minorHAnsi"/>
                <w:b/>
                <w:sz w:val="22"/>
                <w:szCs w:val="22"/>
              </w:rPr>
            </w:pPr>
            <w:r w:rsidRPr="00C56739">
              <w:rPr>
                <w:rFonts w:asciiTheme="minorHAnsi" w:hAnsiTheme="minorHAnsi" w:cstheme="minorHAnsi"/>
                <w:b/>
                <w:sz w:val="22"/>
                <w:szCs w:val="22"/>
              </w:rPr>
              <w:t>The Impact</w:t>
            </w:r>
          </w:p>
        </w:tc>
        <w:tc>
          <w:tcPr>
            <w:tcW w:w="3868" w:type="dxa"/>
            <w:shd w:val="clear" w:color="auto" w:fill="D9D9D9"/>
          </w:tcPr>
          <w:p w14:paraId="0E043A74" w14:textId="77777777" w:rsidR="00310C91" w:rsidRPr="00C56739" w:rsidRDefault="00310C91" w:rsidP="006857D9">
            <w:pPr>
              <w:rPr>
                <w:rFonts w:asciiTheme="minorHAnsi" w:hAnsiTheme="minorHAnsi" w:cstheme="minorHAnsi"/>
                <w:b/>
                <w:sz w:val="22"/>
                <w:szCs w:val="22"/>
              </w:rPr>
            </w:pPr>
            <w:r w:rsidRPr="00C56739">
              <w:rPr>
                <w:rFonts w:asciiTheme="minorHAnsi" w:hAnsiTheme="minorHAnsi" w:cstheme="minorHAnsi"/>
                <w:b/>
                <w:sz w:val="22"/>
                <w:szCs w:val="22"/>
              </w:rPr>
              <w:t xml:space="preserve">The Successful Outcome </w:t>
            </w:r>
          </w:p>
        </w:tc>
      </w:tr>
      <w:tr w:rsidR="00310C91" w:rsidRPr="00C56739" w14:paraId="59E021D9" w14:textId="77777777" w:rsidTr="00824D1B">
        <w:tc>
          <w:tcPr>
            <w:tcW w:w="3081" w:type="dxa"/>
            <w:vAlign w:val="bottom"/>
          </w:tcPr>
          <w:p w14:paraId="510ED8AF" w14:textId="77777777" w:rsidR="00310C91" w:rsidRPr="00C56739" w:rsidRDefault="00310C91" w:rsidP="00B84393">
            <w:pPr>
              <w:rPr>
                <w:rFonts w:asciiTheme="minorHAnsi" w:hAnsiTheme="minorHAnsi" w:cstheme="minorHAnsi"/>
                <w:i/>
                <w:color w:val="0070C0"/>
                <w:sz w:val="22"/>
                <w:szCs w:val="22"/>
              </w:rPr>
            </w:pPr>
          </w:p>
          <w:p w14:paraId="419B9049" w14:textId="3A8B619B" w:rsidR="00310C91" w:rsidRPr="00C56739" w:rsidRDefault="00824D1B"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Vendor information, compliance documents, and performance indicators are currently managed across multiple systems and manual tracking methods. Procurement teams have limited visibility into vendor compliance status, document expiry dates, supplier performance trends, and overall vendor risk. As a result, vendor-related issues are often identified reactively rather than proactively.</w:t>
            </w:r>
          </w:p>
        </w:tc>
        <w:tc>
          <w:tcPr>
            <w:tcW w:w="3082" w:type="dxa"/>
            <w:vAlign w:val="bottom"/>
          </w:tcPr>
          <w:p w14:paraId="07FB0AC7" w14:textId="6FD3529A" w:rsidR="00310C91" w:rsidRPr="00C56739" w:rsidRDefault="00824D1B"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The lack of centralized vendor intelligence increases the risk of engaging non-compliant vendors, missing critical document expirations, and continuing business with underperforming suppliers. This can lead to procurement delays, operational disruptions, compliance violations, audit observations, increased costs, and reduced effectiveness in supplier management and decision-making.</w:t>
            </w:r>
          </w:p>
        </w:tc>
        <w:tc>
          <w:tcPr>
            <w:tcW w:w="3868" w:type="dxa"/>
            <w:vAlign w:val="bottom"/>
          </w:tcPr>
          <w:p w14:paraId="44D927FE" w14:textId="6F602947" w:rsidR="00310C91" w:rsidRPr="00C56739" w:rsidRDefault="00824D1B" w:rsidP="00B84393">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 centralized Procurement Intelligence &amp; Vendor Risk Platform provides a single source of truth for vendor compliance, performance, and risk information. Procurement and management teams can proactively monitor vendor status, receive automated alerts for compliance issues, evaluate suppliers using defined KPIs, and identify high-risk vendors through automated risk scoring. This enables better procurement decisions, improved compliance management, reduced operational risk, and enhanced supplier governance.</w:t>
            </w:r>
          </w:p>
        </w:tc>
      </w:tr>
    </w:tbl>
    <w:p w14:paraId="067F753A" w14:textId="77777777" w:rsidR="00310C91" w:rsidRPr="00C56739" w:rsidRDefault="00310C91" w:rsidP="00364461">
      <w:pPr>
        <w:rPr>
          <w:rFonts w:asciiTheme="minorHAnsi" w:hAnsiTheme="minorHAnsi" w:cstheme="minorHAnsi"/>
        </w:rPr>
      </w:pPr>
    </w:p>
    <w:p w14:paraId="62C0DB0E" w14:textId="77777777" w:rsidR="00310C91" w:rsidRPr="00C56739" w:rsidRDefault="00310C91">
      <w:pPr>
        <w:rPr>
          <w:rFonts w:asciiTheme="minorHAnsi" w:hAnsiTheme="minorHAnsi" w:cstheme="minorHAnsi"/>
        </w:rPr>
      </w:pPr>
    </w:p>
    <w:p w14:paraId="1BA08FA4" w14:textId="77777777" w:rsidR="00310C91" w:rsidRPr="00C56739" w:rsidRDefault="00310C91" w:rsidP="003F72FB">
      <w:pPr>
        <w:pStyle w:val="Heading1"/>
        <w:rPr>
          <w:rFonts w:asciiTheme="minorHAnsi" w:hAnsiTheme="minorHAnsi" w:cstheme="minorHAnsi"/>
        </w:rPr>
      </w:pPr>
      <w:bookmarkStart w:id="6" w:name="_Toc238338288"/>
      <w:r w:rsidRPr="00C56739">
        <w:rPr>
          <w:rFonts w:asciiTheme="minorHAnsi" w:hAnsiTheme="minorHAnsi" w:cstheme="minorHAnsi"/>
        </w:rPr>
        <w:t>Objectives</w:t>
      </w:r>
      <w:bookmarkEnd w:id="6"/>
    </w:p>
    <w:p w14:paraId="6BEF3AF2" w14:textId="77777777" w:rsidR="00310C91" w:rsidRPr="00C56739" w:rsidRDefault="00310C91">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3947"/>
        <w:gridCol w:w="2311"/>
        <w:gridCol w:w="2312"/>
      </w:tblGrid>
      <w:tr w:rsidR="00310C91" w:rsidRPr="00C56739" w14:paraId="3D39A5B8" w14:textId="77777777" w:rsidTr="006F2D29">
        <w:tc>
          <w:tcPr>
            <w:tcW w:w="675" w:type="dxa"/>
            <w:shd w:val="clear" w:color="auto" w:fill="D9D9D9"/>
          </w:tcPr>
          <w:p w14:paraId="53B54256" w14:textId="77777777" w:rsidR="00310C91" w:rsidRPr="00C56739" w:rsidRDefault="00310C91">
            <w:pPr>
              <w:rPr>
                <w:rFonts w:asciiTheme="minorHAnsi" w:hAnsiTheme="minorHAnsi" w:cstheme="minorHAnsi"/>
                <w:b/>
                <w:sz w:val="22"/>
                <w:szCs w:val="22"/>
              </w:rPr>
            </w:pPr>
            <w:r w:rsidRPr="00C56739">
              <w:rPr>
                <w:rFonts w:asciiTheme="minorHAnsi" w:hAnsiTheme="minorHAnsi" w:cstheme="minorHAnsi"/>
                <w:b/>
                <w:sz w:val="22"/>
                <w:szCs w:val="22"/>
              </w:rPr>
              <w:t>ID</w:t>
            </w:r>
          </w:p>
        </w:tc>
        <w:tc>
          <w:tcPr>
            <w:tcW w:w="3947" w:type="dxa"/>
            <w:shd w:val="clear" w:color="auto" w:fill="D9D9D9"/>
          </w:tcPr>
          <w:p w14:paraId="6BBEB0C9" w14:textId="77777777" w:rsidR="00310C91" w:rsidRPr="00C56739" w:rsidRDefault="00310C91">
            <w:pPr>
              <w:rPr>
                <w:rFonts w:asciiTheme="minorHAnsi" w:hAnsiTheme="minorHAnsi" w:cstheme="minorHAnsi"/>
                <w:b/>
                <w:sz w:val="22"/>
                <w:szCs w:val="22"/>
              </w:rPr>
            </w:pPr>
            <w:r w:rsidRPr="00C56739">
              <w:rPr>
                <w:rFonts w:asciiTheme="minorHAnsi" w:hAnsiTheme="minorHAnsi" w:cstheme="minorHAnsi"/>
                <w:b/>
                <w:sz w:val="22"/>
                <w:szCs w:val="22"/>
              </w:rPr>
              <w:t>Business Objective</w:t>
            </w:r>
          </w:p>
        </w:tc>
        <w:tc>
          <w:tcPr>
            <w:tcW w:w="2311" w:type="dxa"/>
            <w:shd w:val="clear" w:color="auto" w:fill="D9D9D9"/>
          </w:tcPr>
          <w:p w14:paraId="0D90FD2B" w14:textId="77777777" w:rsidR="00310C91" w:rsidRPr="00C56739" w:rsidRDefault="00310C91">
            <w:pPr>
              <w:rPr>
                <w:rFonts w:asciiTheme="minorHAnsi" w:hAnsiTheme="minorHAnsi" w:cstheme="minorHAnsi"/>
                <w:b/>
                <w:sz w:val="22"/>
                <w:szCs w:val="22"/>
              </w:rPr>
            </w:pPr>
            <w:r w:rsidRPr="00C56739">
              <w:rPr>
                <w:rFonts w:asciiTheme="minorHAnsi" w:hAnsiTheme="minorHAnsi" w:cstheme="minorHAnsi"/>
                <w:b/>
                <w:sz w:val="22"/>
                <w:szCs w:val="22"/>
              </w:rPr>
              <w:t>Business Owner</w:t>
            </w:r>
          </w:p>
        </w:tc>
        <w:tc>
          <w:tcPr>
            <w:tcW w:w="2312" w:type="dxa"/>
            <w:shd w:val="clear" w:color="auto" w:fill="D9D9D9"/>
          </w:tcPr>
          <w:p w14:paraId="0E4D0EB3" w14:textId="77777777" w:rsidR="00310C91" w:rsidRPr="00C56739" w:rsidRDefault="00310C91">
            <w:pPr>
              <w:rPr>
                <w:rFonts w:asciiTheme="minorHAnsi" w:hAnsiTheme="minorHAnsi" w:cstheme="minorHAnsi"/>
                <w:b/>
                <w:sz w:val="22"/>
                <w:szCs w:val="22"/>
              </w:rPr>
            </w:pPr>
            <w:r w:rsidRPr="00C56739">
              <w:rPr>
                <w:rFonts w:asciiTheme="minorHAnsi" w:hAnsiTheme="minorHAnsi" w:cstheme="minorHAnsi"/>
                <w:b/>
                <w:sz w:val="22"/>
                <w:szCs w:val="22"/>
              </w:rPr>
              <w:t>Business Importance</w:t>
            </w:r>
          </w:p>
        </w:tc>
      </w:tr>
      <w:tr w:rsidR="00310C91" w:rsidRPr="00C56739" w14:paraId="4470B9EC" w14:textId="77777777" w:rsidTr="00B84393">
        <w:tc>
          <w:tcPr>
            <w:tcW w:w="675" w:type="dxa"/>
            <w:vAlign w:val="bottom"/>
          </w:tcPr>
          <w:p w14:paraId="679762A0" w14:textId="40D1DA62" w:rsidR="00310C91" w:rsidRPr="00C56739" w:rsidRDefault="00310C91" w:rsidP="00B84393">
            <w:pPr>
              <w:rPr>
                <w:rFonts w:asciiTheme="minorHAnsi" w:hAnsiTheme="minorHAnsi" w:cstheme="minorHAnsi"/>
                <w:sz w:val="22"/>
                <w:szCs w:val="22"/>
              </w:rPr>
            </w:pPr>
            <w:r w:rsidRPr="00C56739">
              <w:rPr>
                <w:rFonts w:asciiTheme="minorHAnsi" w:hAnsiTheme="minorHAnsi" w:cstheme="minorHAnsi"/>
                <w:sz w:val="22"/>
                <w:szCs w:val="22"/>
              </w:rPr>
              <w:t>O</w:t>
            </w:r>
            <w:r w:rsidR="00EA3625" w:rsidRPr="00C56739">
              <w:rPr>
                <w:rFonts w:asciiTheme="minorHAnsi" w:hAnsiTheme="minorHAnsi" w:cstheme="minorHAnsi"/>
                <w:sz w:val="22"/>
                <w:szCs w:val="22"/>
              </w:rPr>
              <w:t>01</w:t>
            </w:r>
          </w:p>
        </w:tc>
        <w:tc>
          <w:tcPr>
            <w:tcW w:w="3947" w:type="dxa"/>
            <w:vAlign w:val="bottom"/>
          </w:tcPr>
          <w:p w14:paraId="35AF8BB6" w14:textId="00B0A720" w:rsidR="00310C91"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t>Improve visibility of vendor compliance status by providing centralized access to vendor documents, validity periods, and compliance information.</w:t>
            </w:r>
          </w:p>
        </w:tc>
        <w:tc>
          <w:tcPr>
            <w:tcW w:w="2311" w:type="dxa"/>
            <w:vAlign w:val="bottom"/>
          </w:tcPr>
          <w:p w14:paraId="2A8F9B10" w14:textId="204188A2" w:rsidR="00310C91"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t>Head of Procurement</w:t>
            </w:r>
          </w:p>
        </w:tc>
        <w:tc>
          <w:tcPr>
            <w:tcW w:w="2312" w:type="dxa"/>
            <w:vAlign w:val="bottom"/>
          </w:tcPr>
          <w:p w14:paraId="623C7566" w14:textId="5A5005FD" w:rsidR="00EA3625"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t>High</w:t>
            </w:r>
          </w:p>
        </w:tc>
      </w:tr>
      <w:tr w:rsidR="00EA3625" w:rsidRPr="00C56739" w14:paraId="4C0DA3B0" w14:textId="77777777" w:rsidTr="00B84393">
        <w:tc>
          <w:tcPr>
            <w:tcW w:w="675" w:type="dxa"/>
            <w:vAlign w:val="bottom"/>
          </w:tcPr>
          <w:p w14:paraId="069D4044" w14:textId="30BF8C57" w:rsidR="00EA3625"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lastRenderedPageBreak/>
              <w:t>O02</w:t>
            </w:r>
          </w:p>
        </w:tc>
        <w:tc>
          <w:tcPr>
            <w:tcW w:w="3947" w:type="dxa"/>
            <w:vAlign w:val="bottom"/>
          </w:tcPr>
          <w:p w14:paraId="59B7139E" w14:textId="41ACEF08" w:rsidR="00EA3625"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t>Reduce the risk of procurement disruptions by proactively identifying vendors with expired or expiring compliance documents.</w:t>
            </w:r>
          </w:p>
        </w:tc>
        <w:tc>
          <w:tcPr>
            <w:tcW w:w="2311" w:type="dxa"/>
            <w:vAlign w:val="bottom"/>
          </w:tcPr>
          <w:p w14:paraId="5F7886F6" w14:textId="21A823F5" w:rsidR="00EA3625" w:rsidRPr="00C56739" w:rsidRDefault="00EA3625" w:rsidP="00B84393">
            <w:pPr>
              <w:rPr>
                <w:rFonts w:asciiTheme="minorHAnsi" w:hAnsiTheme="minorHAnsi" w:cstheme="minorHAnsi"/>
                <w:sz w:val="22"/>
                <w:szCs w:val="22"/>
              </w:rPr>
            </w:pPr>
            <w:r w:rsidRPr="00C56739">
              <w:rPr>
                <w:rFonts w:asciiTheme="minorHAnsi" w:hAnsiTheme="minorHAnsi" w:cstheme="minorHAnsi"/>
                <w:sz w:val="22"/>
                <w:szCs w:val="22"/>
              </w:rPr>
              <w:t>Procurement Manager</w:t>
            </w:r>
          </w:p>
        </w:tc>
        <w:tc>
          <w:tcPr>
            <w:tcW w:w="2312" w:type="dxa"/>
            <w:vAlign w:val="bottom"/>
          </w:tcPr>
          <w:p w14:paraId="2DDE8128" w14:textId="31A59131" w:rsidR="00EA3625"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High</w:t>
            </w:r>
          </w:p>
        </w:tc>
      </w:tr>
      <w:tr w:rsidR="00EA3625" w:rsidRPr="00C56739" w14:paraId="7E8AF41B" w14:textId="77777777" w:rsidTr="00B84393">
        <w:tc>
          <w:tcPr>
            <w:tcW w:w="675" w:type="dxa"/>
            <w:vAlign w:val="bottom"/>
          </w:tcPr>
          <w:p w14:paraId="424D6DB4" w14:textId="2066FE41" w:rsidR="00EA3625"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O03</w:t>
            </w:r>
          </w:p>
        </w:tc>
        <w:tc>
          <w:tcPr>
            <w:tcW w:w="3947" w:type="dxa"/>
            <w:vAlign w:val="bottom"/>
          </w:tcPr>
          <w:p w14:paraId="2F767945" w14:textId="0BBC94F4" w:rsidR="00EA3625"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Establish a standardized vendor performance evaluation process using defined procurement KPIs and performance metrics.</w:t>
            </w:r>
          </w:p>
        </w:tc>
        <w:tc>
          <w:tcPr>
            <w:tcW w:w="2311" w:type="dxa"/>
            <w:vAlign w:val="bottom"/>
          </w:tcPr>
          <w:p w14:paraId="6F170E9A" w14:textId="2F9B0277" w:rsidR="00EA3625"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Procurement Manager</w:t>
            </w:r>
          </w:p>
        </w:tc>
        <w:tc>
          <w:tcPr>
            <w:tcW w:w="2312" w:type="dxa"/>
            <w:vAlign w:val="bottom"/>
          </w:tcPr>
          <w:p w14:paraId="62980F2C" w14:textId="06198B10" w:rsidR="00EA3625"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High</w:t>
            </w:r>
          </w:p>
        </w:tc>
      </w:tr>
      <w:tr w:rsidR="0012362D" w:rsidRPr="00C56739" w14:paraId="0060D2B6" w14:textId="77777777" w:rsidTr="00B84393">
        <w:tc>
          <w:tcPr>
            <w:tcW w:w="675" w:type="dxa"/>
            <w:vAlign w:val="bottom"/>
          </w:tcPr>
          <w:p w14:paraId="6BBEBA19" w14:textId="5753D7CC"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O04</w:t>
            </w:r>
          </w:p>
        </w:tc>
        <w:tc>
          <w:tcPr>
            <w:tcW w:w="3947" w:type="dxa"/>
            <w:vAlign w:val="bottom"/>
          </w:tcPr>
          <w:p w14:paraId="0EF648AC" w14:textId="6715C912"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Enable proactive vendor risk management through automated risk assessment and vendor risk scoring.</w:t>
            </w:r>
          </w:p>
        </w:tc>
        <w:tc>
          <w:tcPr>
            <w:tcW w:w="2311" w:type="dxa"/>
            <w:vAlign w:val="bottom"/>
          </w:tcPr>
          <w:p w14:paraId="194E9E11" w14:textId="31EFB608"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Head of Procurement</w:t>
            </w:r>
          </w:p>
        </w:tc>
        <w:tc>
          <w:tcPr>
            <w:tcW w:w="2312" w:type="dxa"/>
            <w:vAlign w:val="bottom"/>
          </w:tcPr>
          <w:p w14:paraId="7812B2C3" w14:textId="686FA406"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High</w:t>
            </w:r>
          </w:p>
        </w:tc>
      </w:tr>
      <w:tr w:rsidR="0012362D" w:rsidRPr="00C56739" w14:paraId="66CA80CB" w14:textId="77777777" w:rsidTr="00B84393">
        <w:tc>
          <w:tcPr>
            <w:tcW w:w="675" w:type="dxa"/>
            <w:vAlign w:val="bottom"/>
          </w:tcPr>
          <w:p w14:paraId="34BDB780" w14:textId="4943456A" w:rsidR="0012362D" w:rsidRPr="00C56739" w:rsidRDefault="0012362D" w:rsidP="00B84393">
            <w:pPr>
              <w:rPr>
                <w:rFonts w:asciiTheme="minorHAnsi" w:hAnsiTheme="minorHAnsi" w:cstheme="minorHAnsi"/>
                <w:b/>
                <w:bCs/>
                <w:sz w:val="22"/>
                <w:szCs w:val="22"/>
              </w:rPr>
            </w:pPr>
            <w:r w:rsidRPr="00C56739">
              <w:rPr>
                <w:rFonts w:asciiTheme="minorHAnsi" w:hAnsiTheme="minorHAnsi" w:cstheme="minorHAnsi"/>
                <w:sz w:val="22"/>
                <w:szCs w:val="22"/>
              </w:rPr>
              <w:t>O05</w:t>
            </w:r>
          </w:p>
        </w:tc>
        <w:tc>
          <w:tcPr>
            <w:tcW w:w="3947" w:type="dxa"/>
            <w:vAlign w:val="bottom"/>
          </w:tcPr>
          <w:p w14:paraId="6D358223" w14:textId="27B5130F"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Improve decision-making by providing procurement and management teams with vendor performance, compliance, and risk dashboards.</w:t>
            </w:r>
          </w:p>
        </w:tc>
        <w:tc>
          <w:tcPr>
            <w:tcW w:w="2311" w:type="dxa"/>
            <w:vAlign w:val="bottom"/>
          </w:tcPr>
          <w:p w14:paraId="38CE7459" w14:textId="4AA0D9B5"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Head of Procurement</w:t>
            </w:r>
          </w:p>
        </w:tc>
        <w:tc>
          <w:tcPr>
            <w:tcW w:w="2312" w:type="dxa"/>
            <w:vAlign w:val="bottom"/>
          </w:tcPr>
          <w:p w14:paraId="63524914" w14:textId="16FDAF65"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Medium</w:t>
            </w:r>
          </w:p>
        </w:tc>
      </w:tr>
      <w:tr w:rsidR="0012362D" w:rsidRPr="00C56739" w14:paraId="6BA7ED5D" w14:textId="77777777" w:rsidTr="00B84393">
        <w:tc>
          <w:tcPr>
            <w:tcW w:w="675" w:type="dxa"/>
            <w:vAlign w:val="bottom"/>
          </w:tcPr>
          <w:p w14:paraId="743D2804" w14:textId="2C8368B4"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O06</w:t>
            </w:r>
          </w:p>
        </w:tc>
        <w:tc>
          <w:tcPr>
            <w:tcW w:w="3947" w:type="dxa"/>
            <w:vAlign w:val="bottom"/>
          </w:tcPr>
          <w:p w14:paraId="69352181" w14:textId="78337B03"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Reduce manual effort involved in monitoring vendor compliance and performance through automation and timely notifications.</w:t>
            </w:r>
          </w:p>
        </w:tc>
        <w:tc>
          <w:tcPr>
            <w:tcW w:w="2311" w:type="dxa"/>
            <w:vAlign w:val="bottom"/>
          </w:tcPr>
          <w:p w14:paraId="36533C0A" w14:textId="70D1ED3D" w:rsidR="0012362D" w:rsidRPr="00C56739" w:rsidRDefault="0012362D" w:rsidP="00B84393">
            <w:pPr>
              <w:rPr>
                <w:rFonts w:asciiTheme="minorHAnsi" w:hAnsiTheme="minorHAnsi" w:cstheme="minorHAnsi"/>
                <w:b/>
                <w:bCs/>
                <w:sz w:val="22"/>
                <w:szCs w:val="22"/>
              </w:rPr>
            </w:pPr>
            <w:r w:rsidRPr="00C56739">
              <w:rPr>
                <w:rFonts w:asciiTheme="minorHAnsi" w:hAnsiTheme="minorHAnsi" w:cstheme="minorHAnsi"/>
                <w:sz w:val="22"/>
                <w:szCs w:val="22"/>
              </w:rPr>
              <w:t>Procurement Operations Team</w:t>
            </w:r>
          </w:p>
        </w:tc>
        <w:tc>
          <w:tcPr>
            <w:tcW w:w="2312" w:type="dxa"/>
            <w:vAlign w:val="bottom"/>
          </w:tcPr>
          <w:p w14:paraId="32330DDF" w14:textId="2525B35E"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Medium</w:t>
            </w:r>
          </w:p>
        </w:tc>
      </w:tr>
      <w:tr w:rsidR="0012362D" w:rsidRPr="00C56739" w14:paraId="18F85974" w14:textId="77777777" w:rsidTr="00B84393">
        <w:tc>
          <w:tcPr>
            <w:tcW w:w="675" w:type="dxa"/>
            <w:vAlign w:val="bottom"/>
          </w:tcPr>
          <w:p w14:paraId="193130D1" w14:textId="09A97EAE"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O07</w:t>
            </w:r>
          </w:p>
        </w:tc>
        <w:tc>
          <w:tcPr>
            <w:tcW w:w="3947" w:type="dxa"/>
            <w:vAlign w:val="bottom"/>
          </w:tcPr>
          <w:p w14:paraId="0F2A7F4C" w14:textId="18D72F73"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Strengthen audit readiness by maintaining a centralized repository of vendor compliance records and historical risk assessments.</w:t>
            </w:r>
          </w:p>
        </w:tc>
        <w:tc>
          <w:tcPr>
            <w:tcW w:w="2311" w:type="dxa"/>
            <w:vAlign w:val="bottom"/>
          </w:tcPr>
          <w:p w14:paraId="6C623104" w14:textId="5E6217C2"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Internal Audit / Compliance Team</w:t>
            </w:r>
          </w:p>
        </w:tc>
        <w:tc>
          <w:tcPr>
            <w:tcW w:w="2312" w:type="dxa"/>
            <w:vAlign w:val="bottom"/>
          </w:tcPr>
          <w:p w14:paraId="0DFF5F51" w14:textId="350654F0"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Medium</w:t>
            </w:r>
          </w:p>
        </w:tc>
      </w:tr>
      <w:tr w:rsidR="0012362D" w:rsidRPr="00C56739" w14:paraId="25100182" w14:textId="77777777" w:rsidTr="00B84393">
        <w:tc>
          <w:tcPr>
            <w:tcW w:w="675" w:type="dxa"/>
            <w:vAlign w:val="bottom"/>
          </w:tcPr>
          <w:p w14:paraId="6CE9426B" w14:textId="1953942A"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O08</w:t>
            </w:r>
          </w:p>
        </w:tc>
        <w:tc>
          <w:tcPr>
            <w:tcW w:w="3947" w:type="dxa"/>
            <w:vAlign w:val="bottom"/>
          </w:tcPr>
          <w:p w14:paraId="4BA5FEE1" w14:textId="7E086B9D" w:rsidR="0012362D" w:rsidRPr="00C56739" w:rsidRDefault="0012362D" w:rsidP="00B84393">
            <w:pPr>
              <w:rPr>
                <w:rFonts w:asciiTheme="minorHAnsi" w:hAnsiTheme="minorHAnsi" w:cstheme="minorHAnsi"/>
                <w:b/>
                <w:bCs/>
                <w:sz w:val="22"/>
                <w:szCs w:val="22"/>
              </w:rPr>
            </w:pPr>
            <w:r w:rsidRPr="00C56739">
              <w:rPr>
                <w:rFonts w:asciiTheme="minorHAnsi" w:hAnsiTheme="minorHAnsi" w:cstheme="minorHAnsi"/>
                <w:sz w:val="22"/>
                <w:szCs w:val="22"/>
              </w:rPr>
              <w:t>Improve supplier governance by identifying high-risk and underperforming vendors for corrective action or review.</w:t>
            </w:r>
          </w:p>
        </w:tc>
        <w:tc>
          <w:tcPr>
            <w:tcW w:w="2311" w:type="dxa"/>
            <w:vAlign w:val="bottom"/>
          </w:tcPr>
          <w:p w14:paraId="3A2FC8E4" w14:textId="55F51B21"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Head of Procurement</w:t>
            </w:r>
          </w:p>
        </w:tc>
        <w:tc>
          <w:tcPr>
            <w:tcW w:w="2312" w:type="dxa"/>
            <w:vAlign w:val="bottom"/>
          </w:tcPr>
          <w:p w14:paraId="563AB3C9" w14:textId="4FCA15C0" w:rsidR="0012362D" w:rsidRPr="00C56739" w:rsidRDefault="0012362D" w:rsidP="00B84393">
            <w:pPr>
              <w:rPr>
                <w:rFonts w:asciiTheme="minorHAnsi" w:hAnsiTheme="minorHAnsi" w:cstheme="minorHAnsi"/>
                <w:sz w:val="22"/>
                <w:szCs w:val="22"/>
              </w:rPr>
            </w:pPr>
            <w:r w:rsidRPr="00C56739">
              <w:rPr>
                <w:rFonts w:asciiTheme="minorHAnsi" w:hAnsiTheme="minorHAnsi" w:cstheme="minorHAnsi"/>
                <w:sz w:val="22"/>
                <w:szCs w:val="22"/>
              </w:rPr>
              <w:t>High</w:t>
            </w:r>
          </w:p>
        </w:tc>
      </w:tr>
    </w:tbl>
    <w:p w14:paraId="339973D8" w14:textId="77777777" w:rsidR="00310C91" w:rsidRPr="00C56739" w:rsidRDefault="00310C91">
      <w:pPr>
        <w:rPr>
          <w:rFonts w:asciiTheme="minorHAnsi" w:hAnsiTheme="minorHAnsi" w:cstheme="minorHAnsi"/>
        </w:rPr>
      </w:pPr>
    </w:p>
    <w:p w14:paraId="20FDE888" w14:textId="77777777" w:rsidR="00310C91" w:rsidRPr="00C56739" w:rsidRDefault="00310C91">
      <w:pPr>
        <w:rPr>
          <w:rFonts w:asciiTheme="minorHAnsi" w:hAnsiTheme="minorHAnsi" w:cstheme="minorHAnsi"/>
        </w:rPr>
      </w:pPr>
    </w:p>
    <w:p w14:paraId="47CE72B0" w14:textId="77777777" w:rsidR="00310C91" w:rsidRPr="00C56739" w:rsidRDefault="00310C91" w:rsidP="0098271E">
      <w:pPr>
        <w:pStyle w:val="Heading1"/>
        <w:rPr>
          <w:rFonts w:asciiTheme="minorHAnsi" w:hAnsiTheme="minorHAnsi" w:cstheme="minorHAnsi"/>
        </w:rPr>
      </w:pPr>
      <w:bookmarkStart w:id="7" w:name="_Toc357519058"/>
      <w:bookmarkStart w:id="8" w:name="_Toc238338289"/>
      <w:r w:rsidRPr="00C56739">
        <w:rPr>
          <w:rFonts w:asciiTheme="minorHAnsi" w:hAnsiTheme="minorHAnsi" w:cstheme="minorHAnsi"/>
        </w:rPr>
        <w:t>Purpose Of Document</w:t>
      </w:r>
      <w:bookmarkEnd w:id="7"/>
      <w:bookmarkEnd w:id="8"/>
      <w:r w:rsidRPr="00C56739">
        <w:rPr>
          <w:rFonts w:asciiTheme="minorHAnsi" w:hAnsiTheme="minorHAnsi" w:cstheme="minorHAnsi"/>
        </w:rPr>
        <w:t xml:space="preserve"> </w:t>
      </w:r>
    </w:p>
    <w:p w14:paraId="0371DF52" w14:textId="77777777" w:rsidR="00546855" w:rsidRPr="00C56739" w:rsidRDefault="00546855" w:rsidP="00546855">
      <w:p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This Business Requirements Document (BRD) defines the business needs, objectives, scope, and high-level requirements for the proposed </w:t>
      </w:r>
      <w:r w:rsidRPr="00C56739">
        <w:rPr>
          <w:rFonts w:asciiTheme="minorHAnsi" w:hAnsiTheme="minorHAnsi" w:cstheme="minorHAnsi"/>
          <w:b/>
          <w:bCs/>
          <w:sz w:val="22"/>
          <w:szCs w:val="22"/>
          <w:lang w:val="en-US"/>
        </w:rPr>
        <w:t>Procurement Intelligence &amp; Vendor Risk Platform</w:t>
      </w:r>
      <w:r w:rsidRPr="00C56739">
        <w:rPr>
          <w:rFonts w:asciiTheme="minorHAnsi" w:hAnsiTheme="minorHAnsi" w:cstheme="minorHAnsi"/>
          <w:sz w:val="22"/>
          <w:szCs w:val="22"/>
          <w:lang w:val="en-US"/>
        </w:rPr>
        <w:t>. The document serves as a formal reference for business stakeholders, project sponsors, business analysts, solution architects, and development teams to establish a common understanding of the business problem and the expected outcomes of the solution.</w:t>
      </w:r>
    </w:p>
    <w:p w14:paraId="4291025D" w14:textId="77777777" w:rsidR="00546855" w:rsidRPr="00C56739" w:rsidRDefault="00546855" w:rsidP="00546855">
      <w:pPr>
        <w:rPr>
          <w:rFonts w:asciiTheme="minorHAnsi" w:hAnsiTheme="minorHAnsi" w:cstheme="minorHAnsi"/>
          <w:sz w:val="22"/>
          <w:szCs w:val="22"/>
          <w:lang w:val="en-US"/>
        </w:rPr>
      </w:pPr>
      <w:r w:rsidRPr="00C56739">
        <w:rPr>
          <w:rFonts w:asciiTheme="minorHAnsi" w:hAnsiTheme="minorHAnsi" w:cstheme="minorHAnsi"/>
          <w:sz w:val="22"/>
          <w:szCs w:val="22"/>
          <w:lang w:val="en-US"/>
        </w:rPr>
        <w:t>The purpose of this document is to:</w:t>
      </w:r>
    </w:p>
    <w:p w14:paraId="50147EC1"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Document the business drivers and objectives for the initiative. </w:t>
      </w:r>
    </w:p>
    <w:p w14:paraId="3D4F8B34"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Define the scope and boundaries of the proposed solution. </w:t>
      </w:r>
    </w:p>
    <w:p w14:paraId="2F9C229B"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Capture the business requirements and stakeholder expectations. </w:t>
      </w:r>
    </w:p>
    <w:p w14:paraId="13E8708C"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Provide a basis for solution design, development, testing, and implementation activities. </w:t>
      </w:r>
    </w:p>
    <w:p w14:paraId="57327556"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Ensure alignment between business goals and the proposed technology solution. </w:t>
      </w:r>
    </w:p>
    <w:p w14:paraId="45CC5336" w14:textId="77777777" w:rsidR="00546855" w:rsidRPr="00C56739" w:rsidRDefault="00546855" w:rsidP="00546855">
      <w:pPr>
        <w:numPr>
          <w:ilvl w:val="0"/>
          <w:numId w:val="20"/>
        </w:numPr>
        <w:rPr>
          <w:rFonts w:asciiTheme="minorHAnsi" w:hAnsiTheme="minorHAnsi" w:cstheme="minorHAnsi"/>
          <w:sz w:val="22"/>
          <w:szCs w:val="22"/>
          <w:lang w:val="en-US"/>
        </w:rPr>
      </w:pPr>
      <w:r w:rsidRPr="00C56739">
        <w:rPr>
          <w:rFonts w:asciiTheme="minorHAnsi" w:hAnsiTheme="minorHAnsi" w:cstheme="minorHAnsi"/>
          <w:sz w:val="22"/>
          <w:szCs w:val="22"/>
          <w:lang w:val="en-US"/>
        </w:rPr>
        <w:t xml:space="preserve">Serve as a reference document for project planning, requirement validation, and stakeholder approval. </w:t>
      </w:r>
    </w:p>
    <w:p w14:paraId="4AA118D5" w14:textId="77777777" w:rsidR="00546855" w:rsidRPr="00C56739" w:rsidRDefault="00546855" w:rsidP="00546855">
      <w:pPr>
        <w:rPr>
          <w:rFonts w:asciiTheme="minorHAnsi" w:hAnsiTheme="minorHAnsi" w:cstheme="minorHAnsi"/>
          <w:sz w:val="22"/>
          <w:szCs w:val="22"/>
          <w:lang w:val="en-US"/>
        </w:rPr>
      </w:pPr>
      <w:r w:rsidRPr="00C56739">
        <w:rPr>
          <w:rFonts w:asciiTheme="minorHAnsi" w:hAnsiTheme="minorHAnsi" w:cstheme="minorHAnsi"/>
          <w:sz w:val="22"/>
          <w:szCs w:val="22"/>
          <w:lang w:val="en-US"/>
        </w:rPr>
        <w:t>This document does not define detailed technical specifications, system design, or implementation approaches. These will be addressed in subsequent functional and technical design documents.</w:t>
      </w:r>
    </w:p>
    <w:p w14:paraId="76001651" w14:textId="77777777" w:rsidR="00310C91" w:rsidRPr="00C56739" w:rsidRDefault="00310C91">
      <w:pPr>
        <w:rPr>
          <w:rFonts w:asciiTheme="minorHAnsi" w:hAnsiTheme="minorHAnsi" w:cstheme="minorHAnsi"/>
        </w:rPr>
      </w:pPr>
    </w:p>
    <w:p w14:paraId="7C651556" w14:textId="77777777" w:rsidR="00310C91" w:rsidRPr="00C56739" w:rsidRDefault="00310C91" w:rsidP="009944A6">
      <w:pPr>
        <w:pStyle w:val="Heading1"/>
        <w:rPr>
          <w:rFonts w:asciiTheme="minorHAnsi" w:hAnsiTheme="minorHAnsi" w:cstheme="minorHAnsi"/>
        </w:rPr>
      </w:pPr>
      <w:bookmarkStart w:id="9" w:name="_Toc357519059"/>
      <w:bookmarkStart w:id="10" w:name="_Toc238338290"/>
      <w:r w:rsidRPr="00C56739">
        <w:rPr>
          <w:rFonts w:asciiTheme="minorHAnsi" w:hAnsiTheme="minorHAnsi" w:cstheme="minorHAnsi"/>
        </w:rPr>
        <w:t>Scope</w:t>
      </w:r>
      <w:bookmarkEnd w:id="9"/>
      <w:bookmarkEnd w:id="10"/>
    </w:p>
    <w:p w14:paraId="4CF08FFC" w14:textId="77777777" w:rsidR="00310C91" w:rsidRPr="00C56739" w:rsidRDefault="00310C91" w:rsidP="002C6A7C">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786"/>
        <w:gridCol w:w="4459"/>
      </w:tblGrid>
      <w:tr w:rsidR="00310C91" w:rsidRPr="00C56739" w14:paraId="2A7D8AF2" w14:textId="77777777" w:rsidTr="002C6A7C">
        <w:tc>
          <w:tcPr>
            <w:tcW w:w="4786" w:type="dxa"/>
            <w:shd w:val="clear" w:color="auto" w:fill="D9D9D9"/>
          </w:tcPr>
          <w:p w14:paraId="43D0873F" w14:textId="77777777" w:rsidR="00310C91" w:rsidRPr="00C56739" w:rsidRDefault="00310C91" w:rsidP="006F2D29">
            <w:pPr>
              <w:rPr>
                <w:rFonts w:asciiTheme="minorHAnsi" w:hAnsiTheme="minorHAnsi" w:cstheme="minorHAnsi"/>
                <w:b/>
                <w:sz w:val="22"/>
                <w:szCs w:val="22"/>
              </w:rPr>
            </w:pPr>
            <w:r w:rsidRPr="00C56739">
              <w:rPr>
                <w:rFonts w:asciiTheme="minorHAnsi" w:hAnsiTheme="minorHAnsi" w:cstheme="minorHAnsi"/>
                <w:b/>
                <w:sz w:val="22"/>
                <w:szCs w:val="22"/>
              </w:rPr>
              <w:t>In Scope</w:t>
            </w:r>
          </w:p>
        </w:tc>
        <w:tc>
          <w:tcPr>
            <w:tcW w:w="4459" w:type="dxa"/>
            <w:shd w:val="clear" w:color="auto" w:fill="D9D9D9"/>
          </w:tcPr>
          <w:p w14:paraId="31E1476A" w14:textId="47EC8FDC" w:rsidR="00310C91" w:rsidRPr="00C56739" w:rsidRDefault="00310C91" w:rsidP="006F2D29">
            <w:pPr>
              <w:rPr>
                <w:rFonts w:asciiTheme="minorHAnsi" w:hAnsiTheme="minorHAnsi" w:cstheme="minorHAnsi"/>
                <w:b/>
                <w:sz w:val="22"/>
                <w:szCs w:val="22"/>
              </w:rPr>
            </w:pPr>
            <w:r w:rsidRPr="00C56739">
              <w:rPr>
                <w:rFonts w:asciiTheme="minorHAnsi" w:hAnsiTheme="minorHAnsi" w:cstheme="minorHAnsi"/>
                <w:b/>
                <w:sz w:val="22"/>
                <w:szCs w:val="22"/>
              </w:rPr>
              <w:t>Out Of Scope</w:t>
            </w:r>
            <w:r w:rsidR="00D9269F" w:rsidRPr="00C56739">
              <w:rPr>
                <w:rFonts w:asciiTheme="minorHAnsi" w:hAnsiTheme="minorHAnsi" w:cstheme="minorHAnsi"/>
                <w:b/>
                <w:sz w:val="22"/>
                <w:szCs w:val="22"/>
              </w:rPr>
              <w:t xml:space="preserve"> (For Phase 2)</w:t>
            </w:r>
          </w:p>
        </w:tc>
      </w:tr>
      <w:tr w:rsidR="00310C91" w:rsidRPr="00C56739" w14:paraId="15087213" w14:textId="77777777" w:rsidTr="00F265E2">
        <w:trPr>
          <w:trHeight w:val="2126"/>
        </w:trPr>
        <w:tc>
          <w:tcPr>
            <w:tcW w:w="4786" w:type="dxa"/>
            <w:vAlign w:val="bottom"/>
          </w:tcPr>
          <w:p w14:paraId="0BB48110" w14:textId="77777777" w:rsidR="00310C91" w:rsidRPr="00C56739" w:rsidRDefault="001C5A33" w:rsidP="001C5A33">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lastRenderedPageBreak/>
              <w:t>Vendor compliance management.</w:t>
            </w:r>
          </w:p>
          <w:p w14:paraId="105A65E9" w14:textId="5578578E" w:rsidR="001C5A33" w:rsidRPr="00C56739" w:rsidRDefault="001C5A33" w:rsidP="001C5A33">
            <w:pPr>
              <w:pStyle w:val="ListParagraph"/>
              <w:numPr>
                <w:ilvl w:val="0"/>
                <w:numId w:val="16"/>
              </w:numPr>
              <w:rPr>
                <w:rFonts w:asciiTheme="minorHAnsi" w:hAnsiTheme="minorHAnsi" w:cstheme="minorHAnsi"/>
                <w:i/>
                <w:color w:val="0070C0"/>
                <w:sz w:val="22"/>
                <w:szCs w:val="22"/>
                <w:lang w:val="en-US"/>
              </w:rPr>
            </w:pPr>
            <w:r w:rsidRPr="00C56739">
              <w:rPr>
                <w:rFonts w:asciiTheme="minorHAnsi" w:hAnsiTheme="minorHAnsi" w:cstheme="minorHAnsi"/>
                <w:i/>
                <w:color w:val="0070C0"/>
                <w:sz w:val="22"/>
                <w:szCs w:val="22"/>
                <w:lang w:val="en-US"/>
              </w:rPr>
              <w:t xml:space="preserve">Vendor performance monitoring. </w:t>
            </w:r>
          </w:p>
          <w:p w14:paraId="5FF58473" w14:textId="5B78CCD1" w:rsidR="001C5A33" w:rsidRPr="00C56739" w:rsidRDefault="001C5A33" w:rsidP="001C5A33">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Vendor risk assessment and scoring.</w:t>
            </w:r>
          </w:p>
          <w:p w14:paraId="4081540B" w14:textId="7D0CEDC9" w:rsidR="001C5A33" w:rsidRPr="00C56739" w:rsidRDefault="001C5A33" w:rsidP="001C5A33">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Expiry and compliance alerts.</w:t>
            </w:r>
          </w:p>
          <w:p w14:paraId="6D02D9D4" w14:textId="6F3FF7A8" w:rsidR="001C5A33" w:rsidRPr="00C56739" w:rsidRDefault="001C5A33" w:rsidP="001C5A33">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Integration with Microsoft Dynamics 365 Business Central for vendor and procurement data.</w:t>
            </w:r>
          </w:p>
          <w:p w14:paraId="2D482CCC" w14:textId="364A2EA1" w:rsidR="001C5A33" w:rsidRPr="00C56739" w:rsidRDefault="001C5A33" w:rsidP="00B84393">
            <w:pPr>
              <w:rPr>
                <w:rFonts w:asciiTheme="minorHAnsi" w:hAnsiTheme="minorHAnsi" w:cstheme="minorHAnsi"/>
                <w:i/>
                <w:color w:val="0070C0"/>
                <w:sz w:val="22"/>
                <w:szCs w:val="22"/>
              </w:rPr>
            </w:pPr>
          </w:p>
        </w:tc>
        <w:tc>
          <w:tcPr>
            <w:tcW w:w="4459" w:type="dxa"/>
            <w:vAlign w:val="bottom"/>
          </w:tcPr>
          <w:p w14:paraId="438667B9" w14:textId="427B704A" w:rsidR="00206426" w:rsidRPr="00C56739" w:rsidRDefault="00206426" w:rsidP="00206426">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Predictive Analytics.</w:t>
            </w:r>
          </w:p>
          <w:p w14:paraId="3106CCA7" w14:textId="7746033F" w:rsidR="00206426" w:rsidRPr="00C56739" w:rsidRDefault="00206426" w:rsidP="00206426">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AI-driven recommendations</w:t>
            </w:r>
          </w:p>
          <w:p w14:paraId="62A8AF15" w14:textId="76BDDECD" w:rsidR="00206426" w:rsidRPr="00C56739" w:rsidRDefault="00206426" w:rsidP="00206426">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Workflow Automation and Optimization</w:t>
            </w:r>
          </w:p>
          <w:p w14:paraId="00B98B87" w14:textId="1E09BFF9" w:rsidR="00206426" w:rsidRPr="00C56739" w:rsidRDefault="00206426" w:rsidP="00206426">
            <w:pPr>
              <w:pStyle w:val="ListParagraph"/>
              <w:numPr>
                <w:ilvl w:val="0"/>
                <w:numId w:val="16"/>
              </w:num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Supplier self-service</w:t>
            </w:r>
          </w:p>
          <w:p w14:paraId="22474A18" w14:textId="77777777" w:rsidR="00310C91" w:rsidRPr="00C56739" w:rsidRDefault="00310C91" w:rsidP="00B84393">
            <w:pPr>
              <w:rPr>
                <w:rFonts w:asciiTheme="minorHAnsi" w:hAnsiTheme="minorHAnsi" w:cstheme="minorHAnsi"/>
                <w:i/>
                <w:color w:val="0070C0"/>
                <w:sz w:val="22"/>
                <w:szCs w:val="22"/>
              </w:rPr>
            </w:pPr>
          </w:p>
          <w:p w14:paraId="1F6CA89C" w14:textId="77777777" w:rsidR="00F265E2" w:rsidRPr="00C56739" w:rsidRDefault="00F265E2" w:rsidP="00B84393">
            <w:pPr>
              <w:rPr>
                <w:rFonts w:asciiTheme="minorHAnsi" w:hAnsiTheme="minorHAnsi" w:cstheme="minorHAnsi"/>
                <w:i/>
                <w:color w:val="0070C0"/>
                <w:sz w:val="22"/>
                <w:szCs w:val="22"/>
              </w:rPr>
            </w:pPr>
          </w:p>
          <w:p w14:paraId="44EB6181" w14:textId="19B49BD3" w:rsidR="00F265E2" w:rsidRPr="00C56739" w:rsidRDefault="00F265E2" w:rsidP="00B84393">
            <w:pPr>
              <w:rPr>
                <w:rFonts w:asciiTheme="minorHAnsi" w:hAnsiTheme="minorHAnsi" w:cstheme="minorHAnsi"/>
                <w:i/>
                <w:color w:val="0070C0"/>
                <w:sz w:val="22"/>
                <w:szCs w:val="22"/>
              </w:rPr>
            </w:pPr>
          </w:p>
        </w:tc>
      </w:tr>
    </w:tbl>
    <w:p w14:paraId="000CFF13" w14:textId="77777777" w:rsidR="00310C91" w:rsidRPr="00C56739" w:rsidRDefault="00310C91">
      <w:pPr>
        <w:rPr>
          <w:rFonts w:asciiTheme="minorHAnsi" w:hAnsiTheme="minorHAnsi" w:cstheme="minorHAnsi"/>
        </w:rPr>
      </w:pPr>
    </w:p>
    <w:p w14:paraId="0DA229E9" w14:textId="77777777" w:rsidR="00310C91" w:rsidRPr="00C56739" w:rsidRDefault="00310C91">
      <w:pPr>
        <w:rPr>
          <w:rFonts w:asciiTheme="minorHAnsi" w:hAnsiTheme="minorHAnsi" w:cstheme="minorHAnsi"/>
        </w:rPr>
      </w:pPr>
    </w:p>
    <w:p w14:paraId="212E975B" w14:textId="77777777" w:rsidR="00310C91" w:rsidRPr="00C56739" w:rsidRDefault="00310C91" w:rsidP="004C1D91">
      <w:pPr>
        <w:pStyle w:val="Heading1"/>
        <w:rPr>
          <w:rFonts w:asciiTheme="minorHAnsi" w:hAnsiTheme="minorHAnsi" w:cstheme="minorHAnsi"/>
        </w:rPr>
      </w:pPr>
      <w:bookmarkStart w:id="11" w:name="_Toc238338291"/>
      <w:r w:rsidRPr="00C56739">
        <w:rPr>
          <w:rFonts w:asciiTheme="minorHAnsi" w:hAnsiTheme="minorHAnsi" w:cstheme="minorHAnsi"/>
        </w:rPr>
        <w:t>Definitions, Acronyms and Abbreviations</w:t>
      </w:r>
      <w:bookmarkEnd w:id="11"/>
    </w:p>
    <w:p w14:paraId="137138AD" w14:textId="77777777" w:rsidR="00310C91" w:rsidRPr="00C56739" w:rsidRDefault="00310C91" w:rsidP="004C1D91">
      <w:pPr>
        <w:pStyle w:val="CITInfoBlue"/>
        <w:ind w:left="0"/>
        <w:rPr>
          <w:rFonts w:asciiTheme="minorHAnsi" w:hAnsiTheme="minorHAnsi" w:cstheme="minorHAnsi"/>
        </w:rPr>
      </w:pPr>
      <w:r w:rsidRPr="00C56739">
        <w:rPr>
          <w:rFonts w:asciiTheme="minorHAnsi" w:hAnsiTheme="minorHAnsi" w:cstheme="minorHAnsi"/>
        </w:rPr>
        <w:t>&lt;This subsection provides the definitions of all terms, acronyms, and abbreviations required to properly interpret the BRS&gt;</w:t>
      </w:r>
    </w:p>
    <w:p w14:paraId="7997F21A" w14:textId="77777777" w:rsidR="00310C91" w:rsidRPr="00C56739" w:rsidRDefault="00310C91" w:rsidP="004C1D91">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6443"/>
      </w:tblGrid>
      <w:tr w:rsidR="00310C91" w:rsidRPr="00C56739" w14:paraId="6ED3CC42" w14:textId="77777777" w:rsidTr="007E22D9">
        <w:tc>
          <w:tcPr>
            <w:tcW w:w="2802" w:type="dxa"/>
            <w:shd w:val="clear" w:color="auto" w:fill="D9D9D9"/>
          </w:tcPr>
          <w:p w14:paraId="552FC48F" w14:textId="77777777" w:rsidR="00310C91" w:rsidRPr="00C56739" w:rsidRDefault="00310C91" w:rsidP="004C1D91">
            <w:pPr>
              <w:rPr>
                <w:rFonts w:asciiTheme="minorHAnsi" w:hAnsiTheme="minorHAnsi" w:cstheme="minorHAnsi"/>
                <w:b/>
                <w:sz w:val="22"/>
                <w:szCs w:val="22"/>
              </w:rPr>
            </w:pPr>
            <w:r w:rsidRPr="00C56739">
              <w:rPr>
                <w:rFonts w:asciiTheme="minorHAnsi" w:hAnsiTheme="minorHAnsi" w:cstheme="minorHAnsi"/>
                <w:b/>
                <w:sz w:val="22"/>
                <w:szCs w:val="22"/>
              </w:rPr>
              <w:t>Abbreviation/Acronym</w:t>
            </w:r>
          </w:p>
        </w:tc>
        <w:tc>
          <w:tcPr>
            <w:tcW w:w="6443" w:type="dxa"/>
            <w:shd w:val="clear" w:color="auto" w:fill="D9D9D9"/>
          </w:tcPr>
          <w:p w14:paraId="24947832" w14:textId="77777777" w:rsidR="00310C91" w:rsidRPr="00C56739" w:rsidRDefault="00310C91" w:rsidP="004C1D91">
            <w:pPr>
              <w:rPr>
                <w:rFonts w:asciiTheme="minorHAnsi" w:hAnsiTheme="minorHAnsi" w:cstheme="minorHAnsi"/>
                <w:b/>
                <w:sz w:val="22"/>
                <w:szCs w:val="22"/>
              </w:rPr>
            </w:pPr>
            <w:r w:rsidRPr="00C56739">
              <w:rPr>
                <w:rFonts w:asciiTheme="minorHAnsi" w:hAnsiTheme="minorHAnsi" w:cstheme="minorHAnsi"/>
                <w:b/>
                <w:sz w:val="22"/>
                <w:szCs w:val="22"/>
              </w:rPr>
              <w:t>Description</w:t>
            </w:r>
          </w:p>
        </w:tc>
      </w:tr>
      <w:tr w:rsidR="00310C91" w:rsidRPr="00C56739" w14:paraId="4B7622C5" w14:textId="77777777" w:rsidTr="00B84393">
        <w:tc>
          <w:tcPr>
            <w:tcW w:w="2802" w:type="dxa"/>
            <w:vAlign w:val="bottom"/>
          </w:tcPr>
          <w:p w14:paraId="4E5005B9" w14:textId="17BAEC03" w:rsidR="00310C9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BRD</w:t>
            </w:r>
          </w:p>
        </w:tc>
        <w:tc>
          <w:tcPr>
            <w:tcW w:w="6443" w:type="dxa"/>
            <w:vAlign w:val="bottom"/>
          </w:tcPr>
          <w:p w14:paraId="6EF86CE3" w14:textId="54F69A2C" w:rsidR="00310C9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Business Requirements Document</w:t>
            </w:r>
          </w:p>
        </w:tc>
      </w:tr>
      <w:tr w:rsidR="002A2D81" w:rsidRPr="00C56739" w14:paraId="3A1539B8" w14:textId="77777777" w:rsidTr="00B84393">
        <w:tc>
          <w:tcPr>
            <w:tcW w:w="2802" w:type="dxa"/>
            <w:vAlign w:val="bottom"/>
          </w:tcPr>
          <w:p w14:paraId="4990C7A8" w14:textId="7FA31C99"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FRD</w:t>
            </w:r>
          </w:p>
        </w:tc>
        <w:tc>
          <w:tcPr>
            <w:tcW w:w="6443" w:type="dxa"/>
            <w:vAlign w:val="bottom"/>
          </w:tcPr>
          <w:p w14:paraId="52484894" w14:textId="4847E3B4"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Functional Requirements Document</w:t>
            </w:r>
          </w:p>
        </w:tc>
      </w:tr>
      <w:tr w:rsidR="002A2D81" w:rsidRPr="00C56739" w14:paraId="163623E0" w14:textId="77777777" w:rsidTr="00B84393">
        <w:tc>
          <w:tcPr>
            <w:tcW w:w="2802" w:type="dxa"/>
            <w:vAlign w:val="bottom"/>
          </w:tcPr>
          <w:p w14:paraId="43C78D00" w14:textId="7B0AF641"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ERP</w:t>
            </w:r>
          </w:p>
        </w:tc>
        <w:tc>
          <w:tcPr>
            <w:tcW w:w="6443" w:type="dxa"/>
            <w:vAlign w:val="bottom"/>
          </w:tcPr>
          <w:p w14:paraId="59791C0E" w14:textId="6F0CFC97"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Enterprise Resource Planning</w:t>
            </w:r>
          </w:p>
        </w:tc>
      </w:tr>
      <w:tr w:rsidR="002A2D81" w:rsidRPr="00C56739" w14:paraId="73F56B88" w14:textId="77777777" w:rsidTr="00B84393">
        <w:tc>
          <w:tcPr>
            <w:tcW w:w="2802" w:type="dxa"/>
            <w:vAlign w:val="bottom"/>
          </w:tcPr>
          <w:p w14:paraId="4F774777" w14:textId="7ECE851D"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D365 BC</w:t>
            </w:r>
          </w:p>
        </w:tc>
        <w:tc>
          <w:tcPr>
            <w:tcW w:w="6443" w:type="dxa"/>
            <w:vAlign w:val="bottom"/>
          </w:tcPr>
          <w:p w14:paraId="2DFD92CC" w14:textId="1566B72C"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Microsoft Dynamics 365 Business Central</w:t>
            </w:r>
          </w:p>
        </w:tc>
      </w:tr>
      <w:tr w:rsidR="002A2D81" w:rsidRPr="00C56739" w14:paraId="10543E15" w14:textId="77777777" w:rsidTr="00B84393">
        <w:tc>
          <w:tcPr>
            <w:tcW w:w="2802" w:type="dxa"/>
            <w:vAlign w:val="bottom"/>
          </w:tcPr>
          <w:p w14:paraId="0053D94B" w14:textId="04FA4747"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KPI</w:t>
            </w:r>
          </w:p>
        </w:tc>
        <w:tc>
          <w:tcPr>
            <w:tcW w:w="6443" w:type="dxa"/>
            <w:vAlign w:val="bottom"/>
          </w:tcPr>
          <w:p w14:paraId="2BC3C473" w14:textId="7EF387EF"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Key Performance Indicator</w:t>
            </w:r>
          </w:p>
        </w:tc>
      </w:tr>
      <w:tr w:rsidR="002A2D81" w:rsidRPr="00C56739" w14:paraId="089FE23F" w14:textId="77777777" w:rsidTr="00B84393">
        <w:tc>
          <w:tcPr>
            <w:tcW w:w="2802" w:type="dxa"/>
            <w:vAlign w:val="bottom"/>
          </w:tcPr>
          <w:p w14:paraId="0068AB9E" w14:textId="5D27EA77"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PO</w:t>
            </w:r>
          </w:p>
        </w:tc>
        <w:tc>
          <w:tcPr>
            <w:tcW w:w="6443" w:type="dxa"/>
            <w:vAlign w:val="bottom"/>
          </w:tcPr>
          <w:p w14:paraId="4A8C6F8A" w14:textId="03C30917"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Purchase Order</w:t>
            </w:r>
          </w:p>
        </w:tc>
      </w:tr>
      <w:tr w:rsidR="002A2D81" w:rsidRPr="00C56739" w14:paraId="6AFAB148" w14:textId="77777777" w:rsidTr="00B84393">
        <w:tc>
          <w:tcPr>
            <w:tcW w:w="2802" w:type="dxa"/>
            <w:vAlign w:val="bottom"/>
          </w:tcPr>
          <w:p w14:paraId="134FF9E4" w14:textId="218FF423"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TIN</w:t>
            </w:r>
          </w:p>
        </w:tc>
        <w:tc>
          <w:tcPr>
            <w:tcW w:w="6443" w:type="dxa"/>
            <w:vAlign w:val="bottom"/>
          </w:tcPr>
          <w:p w14:paraId="7E324E81" w14:textId="2F9CF331"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Tax Identification Number</w:t>
            </w:r>
          </w:p>
        </w:tc>
      </w:tr>
      <w:tr w:rsidR="002A2D81" w:rsidRPr="00C56739" w14:paraId="1D507FFF" w14:textId="77777777" w:rsidTr="00B84393">
        <w:tc>
          <w:tcPr>
            <w:tcW w:w="2802" w:type="dxa"/>
            <w:vAlign w:val="bottom"/>
          </w:tcPr>
          <w:p w14:paraId="7C088F69" w14:textId="7C66E0FE"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BIN</w:t>
            </w:r>
          </w:p>
        </w:tc>
        <w:tc>
          <w:tcPr>
            <w:tcW w:w="6443" w:type="dxa"/>
            <w:vAlign w:val="bottom"/>
          </w:tcPr>
          <w:p w14:paraId="6F72AC7F" w14:textId="731567D1"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Business Identification Number / VAT Registration Number</w:t>
            </w:r>
          </w:p>
        </w:tc>
      </w:tr>
      <w:tr w:rsidR="002A2D81" w:rsidRPr="00C56739" w14:paraId="4BAE0C58" w14:textId="77777777" w:rsidTr="00B84393">
        <w:tc>
          <w:tcPr>
            <w:tcW w:w="2802" w:type="dxa"/>
            <w:vAlign w:val="bottom"/>
          </w:tcPr>
          <w:p w14:paraId="26D5076E" w14:textId="14B0F83D"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SLA</w:t>
            </w:r>
          </w:p>
        </w:tc>
        <w:tc>
          <w:tcPr>
            <w:tcW w:w="6443" w:type="dxa"/>
            <w:vAlign w:val="bottom"/>
          </w:tcPr>
          <w:p w14:paraId="558ADF86" w14:textId="4B50A5A0"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Service Level Agreement</w:t>
            </w:r>
          </w:p>
        </w:tc>
      </w:tr>
      <w:tr w:rsidR="002A2D81" w:rsidRPr="00C56739" w14:paraId="5286BD82" w14:textId="77777777" w:rsidTr="00B84393">
        <w:tc>
          <w:tcPr>
            <w:tcW w:w="2802" w:type="dxa"/>
            <w:vAlign w:val="bottom"/>
          </w:tcPr>
          <w:p w14:paraId="6B7461D6" w14:textId="6D7D8FD3"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API</w:t>
            </w:r>
          </w:p>
        </w:tc>
        <w:tc>
          <w:tcPr>
            <w:tcW w:w="6443" w:type="dxa"/>
            <w:vAlign w:val="bottom"/>
          </w:tcPr>
          <w:p w14:paraId="6ADA449A" w14:textId="2823F371" w:rsidR="002A2D81" w:rsidRPr="00C56739" w:rsidRDefault="002A2D81" w:rsidP="00B84393">
            <w:pPr>
              <w:rPr>
                <w:rFonts w:asciiTheme="minorHAnsi" w:hAnsiTheme="minorHAnsi" w:cstheme="minorHAnsi"/>
                <w:sz w:val="22"/>
                <w:szCs w:val="22"/>
              </w:rPr>
            </w:pPr>
            <w:r w:rsidRPr="00C56739">
              <w:rPr>
                <w:rFonts w:asciiTheme="minorHAnsi" w:hAnsiTheme="minorHAnsi" w:cstheme="minorHAnsi"/>
                <w:sz w:val="22"/>
                <w:szCs w:val="22"/>
              </w:rPr>
              <w:t>Application Programming Interface</w:t>
            </w:r>
          </w:p>
        </w:tc>
      </w:tr>
      <w:tr w:rsidR="002A2D81" w:rsidRPr="00C56739" w14:paraId="4CDAE2D7" w14:textId="77777777" w:rsidTr="00B84393">
        <w:tc>
          <w:tcPr>
            <w:tcW w:w="2802" w:type="dxa"/>
            <w:vAlign w:val="bottom"/>
          </w:tcPr>
          <w:p w14:paraId="1870C171" w14:textId="517DBD5C"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Vendor Risk Score</w:t>
            </w:r>
          </w:p>
        </w:tc>
        <w:tc>
          <w:tcPr>
            <w:tcW w:w="6443" w:type="dxa"/>
            <w:vAlign w:val="bottom"/>
          </w:tcPr>
          <w:p w14:paraId="38B9D987" w14:textId="1FB9A281"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A calculated score representing the overall risk level of a vendor based on compliance, performance, quality, and financial factors</w:t>
            </w:r>
          </w:p>
        </w:tc>
      </w:tr>
      <w:tr w:rsidR="002A2D81" w:rsidRPr="00C56739" w14:paraId="0BD7E207" w14:textId="77777777" w:rsidTr="00B84393">
        <w:tc>
          <w:tcPr>
            <w:tcW w:w="2802" w:type="dxa"/>
            <w:vAlign w:val="bottom"/>
          </w:tcPr>
          <w:p w14:paraId="046CE9F5" w14:textId="5DDC7B6B"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Compliance Document</w:t>
            </w:r>
          </w:p>
        </w:tc>
        <w:tc>
          <w:tcPr>
            <w:tcW w:w="6443" w:type="dxa"/>
            <w:vAlign w:val="bottom"/>
          </w:tcPr>
          <w:p w14:paraId="61581985" w14:textId="37883150"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A document required for vendor validation and regulatory compliance, such as Trade License, TIN, BIN, ISO Certification, etc.</w:t>
            </w:r>
          </w:p>
        </w:tc>
      </w:tr>
      <w:tr w:rsidR="002A2D81" w:rsidRPr="00C56739" w14:paraId="1250E3BD" w14:textId="77777777" w:rsidTr="00B84393">
        <w:tc>
          <w:tcPr>
            <w:tcW w:w="2802" w:type="dxa"/>
            <w:vAlign w:val="bottom"/>
          </w:tcPr>
          <w:p w14:paraId="34842AB6" w14:textId="2D4DCBE3"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Procurement Intelligence</w:t>
            </w:r>
          </w:p>
        </w:tc>
        <w:tc>
          <w:tcPr>
            <w:tcW w:w="6443" w:type="dxa"/>
            <w:vAlign w:val="bottom"/>
          </w:tcPr>
          <w:p w14:paraId="4D676314" w14:textId="5330DE0D"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Collection and analysis of vendor, procurement, and performance information to support decision-making</w:t>
            </w:r>
          </w:p>
        </w:tc>
      </w:tr>
      <w:tr w:rsidR="002A2D81" w:rsidRPr="00C56739" w14:paraId="1102EB91" w14:textId="77777777" w:rsidTr="00B84393">
        <w:tc>
          <w:tcPr>
            <w:tcW w:w="2802" w:type="dxa"/>
            <w:vAlign w:val="bottom"/>
          </w:tcPr>
          <w:p w14:paraId="7EB17940" w14:textId="09699760"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Approved Vendor</w:t>
            </w:r>
          </w:p>
        </w:tc>
        <w:tc>
          <w:tcPr>
            <w:tcW w:w="6443" w:type="dxa"/>
            <w:vAlign w:val="bottom"/>
          </w:tcPr>
          <w:p w14:paraId="79857C6A" w14:textId="532052BA" w:rsidR="002A2D81" w:rsidRPr="00C56739" w:rsidRDefault="00EE5FAB" w:rsidP="00B84393">
            <w:pPr>
              <w:rPr>
                <w:rFonts w:asciiTheme="minorHAnsi" w:hAnsiTheme="minorHAnsi" w:cstheme="minorHAnsi"/>
                <w:sz w:val="22"/>
                <w:szCs w:val="22"/>
              </w:rPr>
            </w:pPr>
            <w:r w:rsidRPr="00C56739">
              <w:rPr>
                <w:rFonts w:asciiTheme="minorHAnsi" w:hAnsiTheme="minorHAnsi" w:cstheme="minorHAnsi"/>
                <w:sz w:val="22"/>
                <w:szCs w:val="22"/>
              </w:rPr>
              <w:t>A vendor authorized to conduct business after completing onboarding and compliance requirements</w:t>
            </w:r>
          </w:p>
        </w:tc>
      </w:tr>
    </w:tbl>
    <w:p w14:paraId="0E20C566" w14:textId="77777777" w:rsidR="00310C91" w:rsidRPr="00C56739" w:rsidRDefault="00310C91" w:rsidP="004C1D91">
      <w:pPr>
        <w:rPr>
          <w:rFonts w:asciiTheme="minorHAnsi" w:hAnsiTheme="minorHAnsi" w:cstheme="minorHAnsi"/>
        </w:rPr>
      </w:pPr>
    </w:p>
    <w:p w14:paraId="1A4187C3" w14:textId="77777777" w:rsidR="00310C91" w:rsidRPr="00C56739" w:rsidRDefault="00310C91">
      <w:pPr>
        <w:rPr>
          <w:rFonts w:asciiTheme="minorHAnsi" w:hAnsiTheme="minorHAnsi" w:cstheme="minorHAnsi"/>
        </w:rPr>
      </w:pPr>
    </w:p>
    <w:p w14:paraId="6E143B12" w14:textId="22A8F638" w:rsidR="00310C91" w:rsidRPr="00C56739" w:rsidRDefault="00310C91" w:rsidP="001435AC">
      <w:pPr>
        <w:pStyle w:val="Heading1"/>
        <w:rPr>
          <w:rFonts w:asciiTheme="minorHAnsi" w:hAnsiTheme="minorHAnsi" w:cstheme="minorHAnsi"/>
        </w:rPr>
      </w:pPr>
      <w:bookmarkStart w:id="12" w:name="_Toc238338292"/>
      <w:r w:rsidRPr="00C56739">
        <w:rPr>
          <w:rFonts w:asciiTheme="minorHAnsi" w:hAnsiTheme="minorHAnsi" w:cstheme="minorHAnsi"/>
        </w:rPr>
        <w:t>Risks</w:t>
      </w:r>
      <w:bookmarkEnd w:id="12"/>
    </w:p>
    <w:p w14:paraId="192B1FA5" w14:textId="77777777" w:rsidR="00310C91" w:rsidRPr="00C56739" w:rsidRDefault="00310C91" w:rsidP="001435AC">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C56739" w14:paraId="37930EB0" w14:textId="77777777" w:rsidTr="002F2951">
        <w:tc>
          <w:tcPr>
            <w:tcW w:w="675" w:type="dxa"/>
            <w:shd w:val="clear" w:color="auto" w:fill="D9D9D9"/>
          </w:tcPr>
          <w:p w14:paraId="2669CB65"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Ref</w:t>
            </w:r>
          </w:p>
        </w:tc>
        <w:tc>
          <w:tcPr>
            <w:tcW w:w="5954" w:type="dxa"/>
            <w:shd w:val="clear" w:color="auto" w:fill="D9D9D9"/>
          </w:tcPr>
          <w:p w14:paraId="43AC9BFC"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Risk</w:t>
            </w:r>
          </w:p>
        </w:tc>
        <w:tc>
          <w:tcPr>
            <w:tcW w:w="2616" w:type="dxa"/>
            <w:shd w:val="clear" w:color="auto" w:fill="D9D9D9"/>
          </w:tcPr>
          <w:p w14:paraId="4FE8F886"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Detailed BRS Reference</w:t>
            </w:r>
          </w:p>
        </w:tc>
      </w:tr>
      <w:tr w:rsidR="00310C91" w:rsidRPr="00C56739" w14:paraId="0497D794" w14:textId="77777777" w:rsidTr="00B84393">
        <w:tc>
          <w:tcPr>
            <w:tcW w:w="675" w:type="dxa"/>
            <w:vAlign w:val="bottom"/>
          </w:tcPr>
          <w:p w14:paraId="1FA73FE5" w14:textId="1FD138D2" w:rsidR="00310C91"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R01</w:t>
            </w:r>
          </w:p>
        </w:tc>
        <w:tc>
          <w:tcPr>
            <w:tcW w:w="5954" w:type="dxa"/>
            <w:vAlign w:val="bottom"/>
          </w:tcPr>
          <w:p w14:paraId="6E4AF261" w14:textId="68F5AF8F" w:rsidR="00310C91"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Required vendor performance data may not be fully available within Business Central for KPI calculations.</w:t>
            </w:r>
          </w:p>
        </w:tc>
        <w:tc>
          <w:tcPr>
            <w:tcW w:w="2616" w:type="dxa"/>
            <w:vAlign w:val="bottom"/>
          </w:tcPr>
          <w:p w14:paraId="4C416A4D" w14:textId="508C20A9" w:rsidR="00310C91"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Vendor Performance Monitoring</w:t>
            </w:r>
          </w:p>
        </w:tc>
      </w:tr>
      <w:tr w:rsidR="00D259A9" w:rsidRPr="00C56739" w14:paraId="289E8043" w14:textId="77777777" w:rsidTr="00B84393">
        <w:tc>
          <w:tcPr>
            <w:tcW w:w="675" w:type="dxa"/>
            <w:vAlign w:val="bottom"/>
          </w:tcPr>
          <w:p w14:paraId="2742A04F" w14:textId="34D6E06D"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R02</w:t>
            </w:r>
          </w:p>
        </w:tc>
        <w:tc>
          <w:tcPr>
            <w:tcW w:w="5954" w:type="dxa"/>
            <w:vAlign w:val="bottom"/>
          </w:tcPr>
          <w:p w14:paraId="420CB5CA" w14:textId="60A3832D"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Vendor compliance documents may not be maintained consistently, affecting risk assessment accuracy.</w:t>
            </w:r>
          </w:p>
        </w:tc>
        <w:tc>
          <w:tcPr>
            <w:tcW w:w="2616" w:type="dxa"/>
            <w:vAlign w:val="bottom"/>
          </w:tcPr>
          <w:p w14:paraId="7CA6DDF8" w14:textId="386C7225"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Compliance Management</w:t>
            </w:r>
          </w:p>
        </w:tc>
      </w:tr>
      <w:tr w:rsidR="00D259A9" w:rsidRPr="00C56739" w14:paraId="36040699" w14:textId="77777777" w:rsidTr="00B84393">
        <w:tc>
          <w:tcPr>
            <w:tcW w:w="675" w:type="dxa"/>
            <w:vAlign w:val="bottom"/>
          </w:tcPr>
          <w:p w14:paraId="3AD35682" w14:textId="70C12361"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R03</w:t>
            </w:r>
          </w:p>
        </w:tc>
        <w:tc>
          <w:tcPr>
            <w:tcW w:w="5954" w:type="dxa"/>
            <w:vAlign w:val="bottom"/>
          </w:tcPr>
          <w:p w14:paraId="58AA9011" w14:textId="43D6D3B3"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Business users may have differing definitions of vendor risk and performance criteria.</w:t>
            </w:r>
          </w:p>
        </w:tc>
        <w:tc>
          <w:tcPr>
            <w:tcW w:w="2616" w:type="dxa"/>
            <w:vAlign w:val="bottom"/>
          </w:tcPr>
          <w:p w14:paraId="2265CA06" w14:textId="7CC2D162"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Risk Assessment Requirements</w:t>
            </w:r>
          </w:p>
        </w:tc>
      </w:tr>
      <w:tr w:rsidR="00D259A9" w:rsidRPr="00C56739" w14:paraId="0DDD48F7" w14:textId="77777777" w:rsidTr="00B84393">
        <w:tc>
          <w:tcPr>
            <w:tcW w:w="675" w:type="dxa"/>
            <w:vAlign w:val="bottom"/>
          </w:tcPr>
          <w:p w14:paraId="24902EBB" w14:textId="5D6B2EFF"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R04</w:t>
            </w:r>
          </w:p>
        </w:tc>
        <w:tc>
          <w:tcPr>
            <w:tcW w:w="5954" w:type="dxa"/>
            <w:vAlign w:val="bottom"/>
          </w:tcPr>
          <w:p w14:paraId="4A5D77E0" w14:textId="18B7FEF2"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Integration limitations or API restrictions may affect data synchronization between Business Central and the external platform.</w:t>
            </w:r>
          </w:p>
        </w:tc>
        <w:tc>
          <w:tcPr>
            <w:tcW w:w="2616" w:type="dxa"/>
            <w:vAlign w:val="bottom"/>
          </w:tcPr>
          <w:p w14:paraId="7ECCB233" w14:textId="149ED30E"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System Integration</w:t>
            </w:r>
          </w:p>
        </w:tc>
      </w:tr>
      <w:tr w:rsidR="00D259A9" w:rsidRPr="00C56739" w14:paraId="089783B8" w14:textId="77777777" w:rsidTr="00B84393">
        <w:tc>
          <w:tcPr>
            <w:tcW w:w="675" w:type="dxa"/>
            <w:vAlign w:val="bottom"/>
          </w:tcPr>
          <w:p w14:paraId="41CC6B1A" w14:textId="13F785B1"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R05</w:t>
            </w:r>
          </w:p>
        </w:tc>
        <w:tc>
          <w:tcPr>
            <w:tcW w:w="5954" w:type="dxa"/>
            <w:vAlign w:val="bottom"/>
          </w:tcPr>
          <w:p w14:paraId="5A358ED9" w14:textId="4904CEF0"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Historical vendor data may be incomplete, reducing the effectiveness of trend analysis and risk scoring.</w:t>
            </w:r>
          </w:p>
        </w:tc>
        <w:tc>
          <w:tcPr>
            <w:tcW w:w="2616" w:type="dxa"/>
            <w:vAlign w:val="bottom"/>
          </w:tcPr>
          <w:p w14:paraId="53B602D5" w14:textId="28E3A891"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Reporting &amp; Analytics</w:t>
            </w:r>
          </w:p>
        </w:tc>
      </w:tr>
      <w:tr w:rsidR="00D259A9" w:rsidRPr="00C56739" w14:paraId="7A4C6C62" w14:textId="77777777" w:rsidTr="00B84393">
        <w:tc>
          <w:tcPr>
            <w:tcW w:w="675" w:type="dxa"/>
            <w:vAlign w:val="bottom"/>
          </w:tcPr>
          <w:p w14:paraId="68E52D8E" w14:textId="4CA17E39"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lastRenderedPageBreak/>
              <w:t>R06</w:t>
            </w:r>
          </w:p>
        </w:tc>
        <w:tc>
          <w:tcPr>
            <w:tcW w:w="5954" w:type="dxa"/>
            <w:vAlign w:val="bottom"/>
          </w:tcPr>
          <w:p w14:paraId="3B118A3C" w14:textId="6E784577"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Future changes to procurement policies may require modification of risk calculation rules and KPI definitions.</w:t>
            </w:r>
          </w:p>
        </w:tc>
        <w:tc>
          <w:tcPr>
            <w:tcW w:w="2616" w:type="dxa"/>
            <w:vAlign w:val="bottom"/>
          </w:tcPr>
          <w:p w14:paraId="2AF0FDFC" w14:textId="69C2AAB7" w:rsidR="00D259A9" w:rsidRPr="00C56739" w:rsidRDefault="00D259A9" w:rsidP="00B84393">
            <w:pPr>
              <w:rPr>
                <w:rFonts w:asciiTheme="minorHAnsi" w:hAnsiTheme="minorHAnsi" w:cstheme="minorHAnsi"/>
                <w:sz w:val="22"/>
                <w:szCs w:val="22"/>
              </w:rPr>
            </w:pPr>
            <w:r w:rsidRPr="00C56739">
              <w:rPr>
                <w:rFonts w:asciiTheme="minorHAnsi" w:hAnsiTheme="minorHAnsi" w:cstheme="minorHAnsi"/>
                <w:sz w:val="22"/>
                <w:szCs w:val="22"/>
              </w:rPr>
              <w:t>Risk Scoring Engine</w:t>
            </w:r>
          </w:p>
        </w:tc>
      </w:tr>
    </w:tbl>
    <w:p w14:paraId="503606CE" w14:textId="77777777" w:rsidR="00310C91" w:rsidRPr="00C56739" w:rsidRDefault="00310C91">
      <w:pPr>
        <w:rPr>
          <w:rFonts w:asciiTheme="minorHAnsi" w:hAnsiTheme="minorHAnsi" w:cstheme="minorHAnsi"/>
        </w:rPr>
      </w:pPr>
    </w:p>
    <w:p w14:paraId="43AFF5F6" w14:textId="77777777" w:rsidR="00310C91" w:rsidRPr="00C56739" w:rsidRDefault="00310C91">
      <w:pPr>
        <w:rPr>
          <w:rFonts w:asciiTheme="minorHAnsi" w:hAnsiTheme="minorHAnsi" w:cstheme="minorHAnsi"/>
        </w:rPr>
      </w:pPr>
    </w:p>
    <w:p w14:paraId="507BB223" w14:textId="77777777" w:rsidR="00310C91" w:rsidRPr="00C56739" w:rsidRDefault="00310C91" w:rsidP="004C1D91">
      <w:pPr>
        <w:pStyle w:val="Heading1"/>
        <w:rPr>
          <w:rFonts w:asciiTheme="minorHAnsi" w:hAnsiTheme="minorHAnsi" w:cstheme="minorHAnsi"/>
        </w:rPr>
      </w:pPr>
      <w:bookmarkStart w:id="13" w:name="_Toc238338293"/>
      <w:r w:rsidRPr="00C56739">
        <w:rPr>
          <w:rFonts w:asciiTheme="minorHAnsi" w:hAnsiTheme="minorHAnsi" w:cstheme="minorHAnsi"/>
        </w:rPr>
        <w:t>Assumptions</w:t>
      </w:r>
      <w:bookmarkEnd w:id="13"/>
    </w:p>
    <w:p w14:paraId="723ACE57" w14:textId="77777777" w:rsidR="00310C91" w:rsidRPr="00C56739" w:rsidRDefault="00310C91" w:rsidP="004C1D91">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C56739" w14:paraId="79D1B2CC" w14:textId="77777777" w:rsidTr="007E22D9">
        <w:tc>
          <w:tcPr>
            <w:tcW w:w="675" w:type="dxa"/>
            <w:shd w:val="clear" w:color="auto" w:fill="D9D9D9"/>
          </w:tcPr>
          <w:p w14:paraId="550ADC36" w14:textId="77777777" w:rsidR="00310C91" w:rsidRPr="00C56739" w:rsidRDefault="00310C91" w:rsidP="004C1D91">
            <w:pPr>
              <w:rPr>
                <w:rFonts w:asciiTheme="minorHAnsi" w:hAnsiTheme="minorHAnsi" w:cstheme="minorHAnsi"/>
                <w:b/>
                <w:sz w:val="22"/>
                <w:szCs w:val="22"/>
              </w:rPr>
            </w:pPr>
            <w:r w:rsidRPr="00C56739">
              <w:rPr>
                <w:rFonts w:asciiTheme="minorHAnsi" w:hAnsiTheme="minorHAnsi" w:cstheme="minorHAnsi"/>
                <w:b/>
                <w:sz w:val="22"/>
                <w:szCs w:val="22"/>
              </w:rPr>
              <w:t>Ref</w:t>
            </w:r>
          </w:p>
        </w:tc>
        <w:tc>
          <w:tcPr>
            <w:tcW w:w="5954" w:type="dxa"/>
            <w:shd w:val="clear" w:color="auto" w:fill="D9D9D9"/>
          </w:tcPr>
          <w:p w14:paraId="1CAEE028" w14:textId="77777777" w:rsidR="00310C91" w:rsidRPr="00C56739" w:rsidRDefault="00310C91" w:rsidP="004C1D91">
            <w:pPr>
              <w:rPr>
                <w:rFonts w:asciiTheme="minorHAnsi" w:hAnsiTheme="minorHAnsi" w:cstheme="minorHAnsi"/>
                <w:b/>
                <w:sz w:val="22"/>
                <w:szCs w:val="22"/>
              </w:rPr>
            </w:pPr>
            <w:r w:rsidRPr="00C56739">
              <w:rPr>
                <w:rFonts w:asciiTheme="minorHAnsi" w:hAnsiTheme="minorHAnsi" w:cstheme="minorHAnsi"/>
                <w:b/>
                <w:sz w:val="22"/>
                <w:szCs w:val="22"/>
              </w:rPr>
              <w:t>Assumption</w:t>
            </w:r>
          </w:p>
        </w:tc>
        <w:tc>
          <w:tcPr>
            <w:tcW w:w="2616" w:type="dxa"/>
            <w:shd w:val="clear" w:color="auto" w:fill="D9D9D9"/>
          </w:tcPr>
          <w:p w14:paraId="7BDA1E84" w14:textId="77777777" w:rsidR="00310C91" w:rsidRPr="00C56739" w:rsidRDefault="00310C91" w:rsidP="004C1D91">
            <w:pPr>
              <w:rPr>
                <w:rFonts w:asciiTheme="minorHAnsi" w:hAnsiTheme="minorHAnsi" w:cstheme="minorHAnsi"/>
                <w:b/>
                <w:sz w:val="22"/>
                <w:szCs w:val="22"/>
              </w:rPr>
            </w:pPr>
            <w:r w:rsidRPr="00C56739">
              <w:rPr>
                <w:rFonts w:asciiTheme="minorHAnsi" w:hAnsiTheme="minorHAnsi" w:cstheme="minorHAnsi"/>
                <w:b/>
                <w:sz w:val="22"/>
                <w:szCs w:val="22"/>
              </w:rPr>
              <w:t>Detailed BRS Reference</w:t>
            </w:r>
          </w:p>
        </w:tc>
      </w:tr>
      <w:tr w:rsidR="00310C91" w:rsidRPr="00C56739" w14:paraId="171F5833" w14:textId="77777777" w:rsidTr="00B84393">
        <w:tc>
          <w:tcPr>
            <w:tcW w:w="675" w:type="dxa"/>
            <w:vAlign w:val="bottom"/>
          </w:tcPr>
          <w:p w14:paraId="7CC53E42" w14:textId="4103EAE3" w:rsidR="00310C91" w:rsidRPr="00C56739" w:rsidRDefault="00310C91" w:rsidP="00B84393">
            <w:pPr>
              <w:rPr>
                <w:rFonts w:asciiTheme="minorHAnsi" w:hAnsiTheme="minorHAnsi" w:cstheme="minorHAnsi"/>
                <w:sz w:val="22"/>
                <w:szCs w:val="22"/>
              </w:rPr>
            </w:pPr>
            <w:r w:rsidRPr="00C56739">
              <w:rPr>
                <w:rFonts w:asciiTheme="minorHAnsi" w:hAnsiTheme="minorHAnsi" w:cstheme="minorHAnsi"/>
                <w:sz w:val="22"/>
                <w:szCs w:val="22"/>
              </w:rPr>
              <w:t>A</w:t>
            </w:r>
            <w:r w:rsidR="00A33DF0" w:rsidRPr="00C56739">
              <w:rPr>
                <w:rFonts w:asciiTheme="minorHAnsi" w:hAnsiTheme="minorHAnsi" w:cstheme="minorHAnsi"/>
                <w:sz w:val="22"/>
                <w:szCs w:val="22"/>
              </w:rPr>
              <w:t>01</w:t>
            </w:r>
          </w:p>
        </w:tc>
        <w:tc>
          <w:tcPr>
            <w:tcW w:w="5954" w:type="dxa"/>
            <w:vAlign w:val="bottom"/>
          </w:tcPr>
          <w:p w14:paraId="35F25773" w14:textId="2950FFF7" w:rsidR="00310C91"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Vendor master data is maintained and available within Microsoft Dynamics 365 Business Central.</w:t>
            </w:r>
          </w:p>
        </w:tc>
        <w:tc>
          <w:tcPr>
            <w:tcW w:w="2616" w:type="dxa"/>
            <w:vAlign w:val="bottom"/>
          </w:tcPr>
          <w:p w14:paraId="2D1198CA" w14:textId="66AFA9E7" w:rsidR="00310C91"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Vendor Data Integration</w:t>
            </w:r>
          </w:p>
        </w:tc>
      </w:tr>
      <w:tr w:rsidR="00A33DF0" w:rsidRPr="00C56739" w14:paraId="5D7DE064" w14:textId="77777777" w:rsidTr="00B84393">
        <w:tc>
          <w:tcPr>
            <w:tcW w:w="675" w:type="dxa"/>
            <w:vAlign w:val="bottom"/>
          </w:tcPr>
          <w:p w14:paraId="203AE54E" w14:textId="356675A5" w:rsidR="00A33DF0" w:rsidRPr="00C56739" w:rsidRDefault="00A33DF0" w:rsidP="00B84393">
            <w:pPr>
              <w:rPr>
                <w:rFonts w:asciiTheme="minorHAnsi" w:hAnsiTheme="minorHAnsi" w:cstheme="minorHAnsi"/>
                <w:sz w:val="22"/>
                <w:szCs w:val="22"/>
              </w:rPr>
            </w:pPr>
            <w:r w:rsidRPr="00C56739">
              <w:rPr>
                <w:rFonts w:asciiTheme="minorHAnsi" w:hAnsiTheme="minorHAnsi" w:cstheme="minorHAnsi"/>
                <w:sz w:val="22"/>
                <w:szCs w:val="22"/>
              </w:rPr>
              <w:t>A02</w:t>
            </w:r>
          </w:p>
        </w:tc>
        <w:tc>
          <w:tcPr>
            <w:tcW w:w="5954" w:type="dxa"/>
            <w:vAlign w:val="bottom"/>
          </w:tcPr>
          <w:p w14:paraId="0E7B98C9" w14:textId="6B3A1386"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Business Central APIs are available for retrieving vendor and procurement-related information.</w:t>
            </w:r>
          </w:p>
        </w:tc>
        <w:tc>
          <w:tcPr>
            <w:tcW w:w="2616" w:type="dxa"/>
            <w:vAlign w:val="bottom"/>
          </w:tcPr>
          <w:p w14:paraId="36A11A62" w14:textId="22E27C8D"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System Integration</w:t>
            </w:r>
          </w:p>
        </w:tc>
      </w:tr>
      <w:tr w:rsidR="00A33DF0" w:rsidRPr="00C56739" w14:paraId="63286486" w14:textId="77777777" w:rsidTr="00B84393">
        <w:tc>
          <w:tcPr>
            <w:tcW w:w="675" w:type="dxa"/>
            <w:vAlign w:val="bottom"/>
          </w:tcPr>
          <w:p w14:paraId="6B7754E8" w14:textId="64FC098E" w:rsidR="00A33DF0" w:rsidRPr="00C56739" w:rsidRDefault="00A33DF0" w:rsidP="00B84393">
            <w:pPr>
              <w:rPr>
                <w:rFonts w:asciiTheme="minorHAnsi" w:hAnsiTheme="minorHAnsi" w:cstheme="minorHAnsi"/>
                <w:sz w:val="22"/>
                <w:szCs w:val="22"/>
              </w:rPr>
            </w:pPr>
            <w:r w:rsidRPr="00C56739">
              <w:rPr>
                <w:rFonts w:asciiTheme="minorHAnsi" w:hAnsiTheme="minorHAnsi" w:cstheme="minorHAnsi"/>
                <w:sz w:val="22"/>
                <w:szCs w:val="22"/>
              </w:rPr>
              <w:t>A03</w:t>
            </w:r>
          </w:p>
        </w:tc>
        <w:tc>
          <w:tcPr>
            <w:tcW w:w="5954" w:type="dxa"/>
            <w:vAlign w:val="bottom"/>
          </w:tcPr>
          <w:p w14:paraId="5C012B69" w14:textId="71CEBA64"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Procurement and Finance departments are responsible for maintaining accurate vendor information.</w:t>
            </w:r>
          </w:p>
        </w:tc>
        <w:tc>
          <w:tcPr>
            <w:tcW w:w="2616" w:type="dxa"/>
            <w:vAlign w:val="bottom"/>
          </w:tcPr>
          <w:p w14:paraId="33EB40F9" w14:textId="6E268E91"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Vendor Master Management</w:t>
            </w:r>
          </w:p>
        </w:tc>
      </w:tr>
      <w:tr w:rsidR="00A33DF0" w:rsidRPr="00C56739" w14:paraId="33575690" w14:textId="77777777" w:rsidTr="00B84393">
        <w:tc>
          <w:tcPr>
            <w:tcW w:w="675" w:type="dxa"/>
            <w:vAlign w:val="bottom"/>
          </w:tcPr>
          <w:p w14:paraId="6836E354" w14:textId="7ADD65C2" w:rsidR="00A33DF0" w:rsidRPr="00C56739" w:rsidRDefault="00A33DF0" w:rsidP="00B84393">
            <w:pPr>
              <w:rPr>
                <w:rFonts w:asciiTheme="minorHAnsi" w:hAnsiTheme="minorHAnsi" w:cstheme="minorHAnsi"/>
                <w:sz w:val="22"/>
                <w:szCs w:val="22"/>
              </w:rPr>
            </w:pPr>
            <w:r w:rsidRPr="00C56739">
              <w:rPr>
                <w:rFonts w:asciiTheme="minorHAnsi" w:hAnsiTheme="minorHAnsi" w:cstheme="minorHAnsi"/>
                <w:sz w:val="22"/>
                <w:szCs w:val="22"/>
              </w:rPr>
              <w:t>A04</w:t>
            </w:r>
          </w:p>
        </w:tc>
        <w:tc>
          <w:tcPr>
            <w:tcW w:w="5954" w:type="dxa"/>
            <w:vAlign w:val="bottom"/>
          </w:tcPr>
          <w:p w14:paraId="1CBC0D92" w14:textId="238A7ED2"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Compliance document expiry dates will be available for tracking within the proposed solution.</w:t>
            </w:r>
          </w:p>
        </w:tc>
        <w:tc>
          <w:tcPr>
            <w:tcW w:w="2616" w:type="dxa"/>
            <w:vAlign w:val="bottom"/>
          </w:tcPr>
          <w:p w14:paraId="75615DC5" w14:textId="22105137"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Compliance Monitoring</w:t>
            </w:r>
          </w:p>
        </w:tc>
      </w:tr>
      <w:tr w:rsidR="00A33DF0" w:rsidRPr="00C56739" w14:paraId="6A5B6EB9" w14:textId="77777777" w:rsidTr="00B84393">
        <w:tc>
          <w:tcPr>
            <w:tcW w:w="675" w:type="dxa"/>
            <w:vAlign w:val="bottom"/>
          </w:tcPr>
          <w:p w14:paraId="1310AF1C" w14:textId="379C97C0" w:rsidR="00A33DF0" w:rsidRPr="00C56739" w:rsidRDefault="00A33DF0" w:rsidP="00B84393">
            <w:pPr>
              <w:rPr>
                <w:rFonts w:asciiTheme="minorHAnsi" w:hAnsiTheme="minorHAnsi" w:cstheme="minorHAnsi"/>
                <w:sz w:val="22"/>
                <w:szCs w:val="22"/>
              </w:rPr>
            </w:pPr>
            <w:r w:rsidRPr="00C56739">
              <w:rPr>
                <w:rFonts w:asciiTheme="minorHAnsi" w:hAnsiTheme="minorHAnsi" w:cstheme="minorHAnsi"/>
                <w:sz w:val="22"/>
                <w:szCs w:val="22"/>
              </w:rPr>
              <w:t>A05</w:t>
            </w:r>
          </w:p>
        </w:tc>
        <w:tc>
          <w:tcPr>
            <w:tcW w:w="5954" w:type="dxa"/>
            <w:vAlign w:val="bottom"/>
          </w:tcPr>
          <w:p w14:paraId="021A9307" w14:textId="58A6AB9B"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Procurement stakeholders will define and approve vendor performance KPIs and risk scoring criteria.</w:t>
            </w:r>
          </w:p>
        </w:tc>
        <w:tc>
          <w:tcPr>
            <w:tcW w:w="2616" w:type="dxa"/>
            <w:vAlign w:val="bottom"/>
          </w:tcPr>
          <w:p w14:paraId="50871C74" w14:textId="7C3E80F9"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Performance &amp; Risk Management</w:t>
            </w:r>
          </w:p>
        </w:tc>
      </w:tr>
      <w:tr w:rsidR="00A33DF0" w:rsidRPr="00C56739" w14:paraId="766B647E" w14:textId="77777777" w:rsidTr="00B84393">
        <w:tc>
          <w:tcPr>
            <w:tcW w:w="675" w:type="dxa"/>
            <w:vAlign w:val="bottom"/>
          </w:tcPr>
          <w:p w14:paraId="09BA1514" w14:textId="5AFF7C73" w:rsidR="00A33DF0" w:rsidRPr="00C56739" w:rsidRDefault="00A33DF0" w:rsidP="00B84393">
            <w:pPr>
              <w:rPr>
                <w:rFonts w:asciiTheme="minorHAnsi" w:hAnsiTheme="minorHAnsi" w:cstheme="minorHAnsi"/>
                <w:sz w:val="22"/>
                <w:szCs w:val="22"/>
              </w:rPr>
            </w:pPr>
            <w:r w:rsidRPr="00C56739">
              <w:rPr>
                <w:rFonts w:asciiTheme="minorHAnsi" w:hAnsiTheme="minorHAnsi" w:cstheme="minorHAnsi"/>
                <w:sz w:val="22"/>
                <w:szCs w:val="22"/>
              </w:rPr>
              <w:t>A06</w:t>
            </w:r>
          </w:p>
        </w:tc>
        <w:tc>
          <w:tcPr>
            <w:tcW w:w="5954" w:type="dxa"/>
            <w:vAlign w:val="bottom"/>
          </w:tcPr>
          <w:p w14:paraId="42C7583D" w14:textId="0B8D9352"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Users will have appropriate access rights to view vendor information and dashboards.</w:t>
            </w:r>
          </w:p>
        </w:tc>
        <w:tc>
          <w:tcPr>
            <w:tcW w:w="2616" w:type="dxa"/>
            <w:vAlign w:val="bottom"/>
          </w:tcPr>
          <w:p w14:paraId="7490E9EF" w14:textId="1FDDDA0F" w:rsidR="00A33DF0" w:rsidRPr="00C56739" w:rsidRDefault="0095693B" w:rsidP="00B84393">
            <w:pPr>
              <w:rPr>
                <w:rFonts w:asciiTheme="minorHAnsi" w:hAnsiTheme="minorHAnsi" w:cstheme="minorHAnsi"/>
                <w:sz w:val="22"/>
                <w:szCs w:val="22"/>
              </w:rPr>
            </w:pPr>
            <w:r w:rsidRPr="00C56739">
              <w:rPr>
                <w:rFonts w:asciiTheme="minorHAnsi" w:hAnsiTheme="minorHAnsi" w:cstheme="minorHAnsi"/>
                <w:sz w:val="22"/>
                <w:szCs w:val="22"/>
              </w:rPr>
              <w:t>Security &amp; Access Control</w:t>
            </w:r>
          </w:p>
        </w:tc>
      </w:tr>
    </w:tbl>
    <w:p w14:paraId="288755B3" w14:textId="77777777" w:rsidR="00310C91" w:rsidRPr="00C56739" w:rsidRDefault="00310C91" w:rsidP="004C1D91">
      <w:pPr>
        <w:rPr>
          <w:rFonts w:asciiTheme="minorHAnsi" w:hAnsiTheme="minorHAnsi" w:cstheme="minorHAnsi"/>
        </w:rPr>
      </w:pPr>
    </w:p>
    <w:p w14:paraId="6AEF7E34" w14:textId="77777777" w:rsidR="00310C91" w:rsidRPr="00C56739" w:rsidRDefault="00310C91">
      <w:pPr>
        <w:rPr>
          <w:rFonts w:asciiTheme="minorHAnsi" w:hAnsiTheme="minorHAnsi" w:cstheme="minorHAnsi"/>
        </w:rPr>
      </w:pPr>
    </w:p>
    <w:p w14:paraId="00C98A5B" w14:textId="77777777" w:rsidR="00310C91" w:rsidRPr="00C56739" w:rsidRDefault="00310C91" w:rsidP="001435AC">
      <w:pPr>
        <w:pStyle w:val="Heading1"/>
        <w:rPr>
          <w:rFonts w:asciiTheme="minorHAnsi" w:hAnsiTheme="minorHAnsi" w:cstheme="minorHAnsi"/>
        </w:rPr>
      </w:pPr>
      <w:bookmarkStart w:id="14" w:name="_Toc238338294"/>
      <w:r w:rsidRPr="00C56739">
        <w:rPr>
          <w:rFonts w:asciiTheme="minorHAnsi" w:hAnsiTheme="minorHAnsi" w:cstheme="minorHAnsi"/>
        </w:rPr>
        <w:t>Issues</w:t>
      </w:r>
      <w:bookmarkEnd w:id="14"/>
    </w:p>
    <w:p w14:paraId="385FD66E" w14:textId="77777777" w:rsidR="00310C91" w:rsidRPr="00C56739" w:rsidRDefault="00310C91" w:rsidP="001435AC">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C56739" w14:paraId="029457C6" w14:textId="77777777" w:rsidTr="002F2951">
        <w:tc>
          <w:tcPr>
            <w:tcW w:w="675" w:type="dxa"/>
            <w:shd w:val="clear" w:color="auto" w:fill="D9D9D9"/>
          </w:tcPr>
          <w:p w14:paraId="4FB2142D"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Ref</w:t>
            </w:r>
          </w:p>
        </w:tc>
        <w:tc>
          <w:tcPr>
            <w:tcW w:w="5954" w:type="dxa"/>
            <w:shd w:val="clear" w:color="auto" w:fill="D9D9D9"/>
          </w:tcPr>
          <w:p w14:paraId="7DBCD07F"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Issue</w:t>
            </w:r>
          </w:p>
        </w:tc>
        <w:tc>
          <w:tcPr>
            <w:tcW w:w="2616" w:type="dxa"/>
            <w:shd w:val="clear" w:color="auto" w:fill="D9D9D9"/>
          </w:tcPr>
          <w:p w14:paraId="4F978349"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Detailed BRS Reference</w:t>
            </w:r>
          </w:p>
        </w:tc>
      </w:tr>
      <w:tr w:rsidR="00310C91" w:rsidRPr="00C56739" w14:paraId="1B2A97E0" w14:textId="77777777" w:rsidTr="00B84393">
        <w:tc>
          <w:tcPr>
            <w:tcW w:w="675" w:type="dxa"/>
            <w:vAlign w:val="bottom"/>
          </w:tcPr>
          <w:p w14:paraId="0FF7E8A7" w14:textId="28DB3038" w:rsidR="00310C91" w:rsidRPr="00C56739" w:rsidRDefault="00310C91" w:rsidP="00B84393">
            <w:pPr>
              <w:rPr>
                <w:rFonts w:asciiTheme="minorHAnsi" w:hAnsiTheme="minorHAnsi" w:cstheme="minorHAnsi"/>
                <w:sz w:val="22"/>
                <w:szCs w:val="22"/>
              </w:rPr>
            </w:pPr>
            <w:r w:rsidRPr="00C56739">
              <w:rPr>
                <w:rFonts w:asciiTheme="minorHAnsi" w:hAnsiTheme="minorHAnsi" w:cstheme="minorHAnsi"/>
                <w:sz w:val="22"/>
                <w:szCs w:val="22"/>
              </w:rPr>
              <w:t>I</w:t>
            </w:r>
            <w:r w:rsidR="00FF4973" w:rsidRPr="00C56739">
              <w:rPr>
                <w:rFonts w:asciiTheme="minorHAnsi" w:hAnsiTheme="minorHAnsi" w:cstheme="minorHAnsi"/>
                <w:sz w:val="22"/>
                <w:szCs w:val="22"/>
              </w:rPr>
              <w:t>01</w:t>
            </w:r>
          </w:p>
        </w:tc>
        <w:tc>
          <w:tcPr>
            <w:tcW w:w="5954" w:type="dxa"/>
            <w:vAlign w:val="bottom"/>
          </w:tcPr>
          <w:p w14:paraId="34A4F81B" w14:textId="0C1E2EA1" w:rsidR="00310C91"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Vendor risk scoring methodology has not yet been formally approved by business stakeholders.</w:t>
            </w:r>
          </w:p>
        </w:tc>
        <w:tc>
          <w:tcPr>
            <w:tcW w:w="2616" w:type="dxa"/>
            <w:vAlign w:val="bottom"/>
          </w:tcPr>
          <w:p w14:paraId="37CEFF72" w14:textId="2C010CD4" w:rsidR="00310C91"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Risk Assessment</w:t>
            </w:r>
          </w:p>
        </w:tc>
      </w:tr>
      <w:tr w:rsidR="00FF4973" w:rsidRPr="00C56739" w14:paraId="07C7D613" w14:textId="77777777" w:rsidTr="00B84393">
        <w:tc>
          <w:tcPr>
            <w:tcW w:w="675" w:type="dxa"/>
            <w:vAlign w:val="bottom"/>
          </w:tcPr>
          <w:p w14:paraId="513F39CD" w14:textId="185FF0C6"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I02</w:t>
            </w:r>
          </w:p>
        </w:tc>
        <w:tc>
          <w:tcPr>
            <w:tcW w:w="5954" w:type="dxa"/>
            <w:vAlign w:val="bottom"/>
          </w:tcPr>
          <w:p w14:paraId="01993B67" w14:textId="0B133858"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Final list of compliance documents required for each vendor category is pending confirmation.</w:t>
            </w:r>
          </w:p>
        </w:tc>
        <w:tc>
          <w:tcPr>
            <w:tcW w:w="2616" w:type="dxa"/>
            <w:vAlign w:val="bottom"/>
          </w:tcPr>
          <w:p w14:paraId="6E888E4B" w14:textId="0DFFCDB2"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Compliance Management</w:t>
            </w:r>
          </w:p>
        </w:tc>
      </w:tr>
      <w:tr w:rsidR="00FF4973" w:rsidRPr="00C56739" w14:paraId="730BEBCA" w14:textId="77777777" w:rsidTr="00B84393">
        <w:tc>
          <w:tcPr>
            <w:tcW w:w="675" w:type="dxa"/>
            <w:vAlign w:val="bottom"/>
          </w:tcPr>
          <w:p w14:paraId="36955A44" w14:textId="4CC4E771"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I03</w:t>
            </w:r>
          </w:p>
        </w:tc>
        <w:tc>
          <w:tcPr>
            <w:tcW w:w="5954" w:type="dxa"/>
            <w:vAlign w:val="bottom"/>
          </w:tcPr>
          <w:p w14:paraId="1AB4A099" w14:textId="6A1D437E"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Performance KPI thresholds and target values require validation by Procurement Management.</w:t>
            </w:r>
          </w:p>
        </w:tc>
        <w:tc>
          <w:tcPr>
            <w:tcW w:w="2616" w:type="dxa"/>
            <w:vAlign w:val="bottom"/>
          </w:tcPr>
          <w:p w14:paraId="1E81C269" w14:textId="34599844"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Vendor Performance</w:t>
            </w:r>
          </w:p>
        </w:tc>
      </w:tr>
      <w:tr w:rsidR="00FF4973" w:rsidRPr="00C56739" w14:paraId="5D613CA0" w14:textId="77777777" w:rsidTr="00B84393">
        <w:tc>
          <w:tcPr>
            <w:tcW w:w="675" w:type="dxa"/>
            <w:vAlign w:val="bottom"/>
          </w:tcPr>
          <w:p w14:paraId="073ECAC4" w14:textId="5FF75670"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I04</w:t>
            </w:r>
          </w:p>
        </w:tc>
        <w:tc>
          <w:tcPr>
            <w:tcW w:w="5954" w:type="dxa"/>
            <w:vAlign w:val="bottom"/>
          </w:tcPr>
          <w:p w14:paraId="0EF56792" w14:textId="7490D605"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Alert recipients and escalation procedures for critical vendor risks are yet to be finalized.</w:t>
            </w:r>
          </w:p>
        </w:tc>
        <w:tc>
          <w:tcPr>
            <w:tcW w:w="2616" w:type="dxa"/>
            <w:vAlign w:val="bottom"/>
          </w:tcPr>
          <w:p w14:paraId="7792FF83" w14:textId="7B393E1A"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Notification Requirements</w:t>
            </w:r>
          </w:p>
        </w:tc>
      </w:tr>
      <w:tr w:rsidR="00FF4973" w:rsidRPr="00C56739" w14:paraId="317120E9" w14:textId="77777777" w:rsidTr="00B84393">
        <w:tc>
          <w:tcPr>
            <w:tcW w:w="675" w:type="dxa"/>
            <w:vAlign w:val="bottom"/>
          </w:tcPr>
          <w:p w14:paraId="36EDAB10" w14:textId="796D8388"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I05</w:t>
            </w:r>
          </w:p>
        </w:tc>
        <w:tc>
          <w:tcPr>
            <w:tcW w:w="5954" w:type="dxa"/>
            <w:vAlign w:val="bottom"/>
          </w:tcPr>
          <w:p w14:paraId="56C84CE4" w14:textId="2F8CEC3C"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Data ownership and responsibility for maintaining vendor compliance records require confirmation.</w:t>
            </w:r>
          </w:p>
        </w:tc>
        <w:tc>
          <w:tcPr>
            <w:tcW w:w="2616" w:type="dxa"/>
            <w:vAlign w:val="bottom"/>
          </w:tcPr>
          <w:p w14:paraId="5D3ABCFD" w14:textId="56305F4F" w:rsidR="00FF4973" w:rsidRPr="00C56739" w:rsidRDefault="00FF4973" w:rsidP="00B84393">
            <w:pPr>
              <w:rPr>
                <w:rFonts w:asciiTheme="minorHAnsi" w:hAnsiTheme="minorHAnsi" w:cstheme="minorHAnsi"/>
                <w:sz w:val="22"/>
                <w:szCs w:val="22"/>
              </w:rPr>
            </w:pPr>
            <w:r w:rsidRPr="00C56739">
              <w:rPr>
                <w:rFonts w:asciiTheme="minorHAnsi" w:hAnsiTheme="minorHAnsi" w:cstheme="minorHAnsi"/>
                <w:sz w:val="22"/>
                <w:szCs w:val="22"/>
              </w:rPr>
              <w:t>Vendor Governance</w:t>
            </w:r>
          </w:p>
        </w:tc>
      </w:tr>
    </w:tbl>
    <w:p w14:paraId="4C112F96" w14:textId="77777777" w:rsidR="00310C91" w:rsidRPr="00C56739" w:rsidRDefault="00310C91">
      <w:pPr>
        <w:rPr>
          <w:rFonts w:asciiTheme="minorHAnsi" w:hAnsiTheme="minorHAnsi" w:cstheme="minorHAnsi"/>
        </w:rPr>
      </w:pPr>
    </w:p>
    <w:p w14:paraId="4A5B64B5" w14:textId="77777777" w:rsidR="00310C91" w:rsidRPr="00C56739" w:rsidRDefault="00310C91" w:rsidP="001435AC">
      <w:pPr>
        <w:pStyle w:val="Heading1"/>
        <w:rPr>
          <w:rFonts w:asciiTheme="minorHAnsi" w:hAnsiTheme="minorHAnsi" w:cstheme="minorHAnsi"/>
        </w:rPr>
      </w:pPr>
      <w:bookmarkStart w:id="15" w:name="_Toc238338295"/>
      <w:r w:rsidRPr="00C56739">
        <w:rPr>
          <w:rFonts w:asciiTheme="minorHAnsi" w:hAnsiTheme="minorHAnsi" w:cstheme="minorHAnsi"/>
        </w:rPr>
        <w:t>Dependencies</w:t>
      </w:r>
      <w:bookmarkEnd w:id="15"/>
    </w:p>
    <w:p w14:paraId="60ACF570" w14:textId="77777777" w:rsidR="00310C91" w:rsidRPr="00C56739" w:rsidRDefault="00310C91" w:rsidP="001435AC">
      <w:pPr>
        <w:rPr>
          <w:rFonts w:asciiTheme="minorHAnsi" w:hAnsiTheme="minorHAnsi"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
        <w:gridCol w:w="5954"/>
        <w:gridCol w:w="2616"/>
      </w:tblGrid>
      <w:tr w:rsidR="00310C91" w:rsidRPr="00C56739" w14:paraId="4A07EA24" w14:textId="77777777" w:rsidTr="002F2951">
        <w:tc>
          <w:tcPr>
            <w:tcW w:w="675" w:type="dxa"/>
            <w:shd w:val="clear" w:color="auto" w:fill="D9D9D9"/>
          </w:tcPr>
          <w:p w14:paraId="6650B129"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Ref</w:t>
            </w:r>
          </w:p>
        </w:tc>
        <w:tc>
          <w:tcPr>
            <w:tcW w:w="5954" w:type="dxa"/>
            <w:shd w:val="clear" w:color="auto" w:fill="D9D9D9"/>
          </w:tcPr>
          <w:p w14:paraId="40A96C2E"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Dependency</w:t>
            </w:r>
          </w:p>
        </w:tc>
        <w:tc>
          <w:tcPr>
            <w:tcW w:w="2616" w:type="dxa"/>
            <w:shd w:val="clear" w:color="auto" w:fill="D9D9D9"/>
          </w:tcPr>
          <w:p w14:paraId="3EA7E4F9" w14:textId="77777777" w:rsidR="00310C91" w:rsidRPr="00C56739" w:rsidRDefault="00310C91" w:rsidP="002F2951">
            <w:pPr>
              <w:rPr>
                <w:rFonts w:asciiTheme="minorHAnsi" w:hAnsiTheme="minorHAnsi" w:cstheme="minorHAnsi"/>
                <w:b/>
                <w:sz w:val="22"/>
                <w:szCs w:val="22"/>
              </w:rPr>
            </w:pPr>
            <w:r w:rsidRPr="00C56739">
              <w:rPr>
                <w:rFonts w:asciiTheme="minorHAnsi" w:hAnsiTheme="minorHAnsi" w:cstheme="minorHAnsi"/>
                <w:b/>
                <w:sz w:val="22"/>
                <w:szCs w:val="22"/>
              </w:rPr>
              <w:t>Detailed BRS Reference</w:t>
            </w:r>
          </w:p>
        </w:tc>
      </w:tr>
      <w:tr w:rsidR="00310C91" w:rsidRPr="00C56739" w14:paraId="60A9307C" w14:textId="77777777" w:rsidTr="00B84393">
        <w:tc>
          <w:tcPr>
            <w:tcW w:w="675" w:type="dxa"/>
            <w:vAlign w:val="bottom"/>
          </w:tcPr>
          <w:p w14:paraId="2CAE3E12" w14:textId="03C1582B" w:rsidR="00310C91" w:rsidRPr="00C56739" w:rsidRDefault="00310C91" w:rsidP="00B84393">
            <w:pPr>
              <w:rPr>
                <w:rFonts w:asciiTheme="minorHAnsi" w:hAnsiTheme="minorHAnsi" w:cstheme="minorHAnsi"/>
                <w:sz w:val="22"/>
                <w:szCs w:val="22"/>
              </w:rPr>
            </w:pPr>
            <w:r w:rsidRPr="00C56739">
              <w:rPr>
                <w:rFonts w:asciiTheme="minorHAnsi" w:hAnsiTheme="minorHAnsi" w:cstheme="minorHAnsi"/>
                <w:sz w:val="22"/>
                <w:szCs w:val="22"/>
              </w:rPr>
              <w:t>D</w:t>
            </w:r>
            <w:r w:rsidR="005741F8" w:rsidRPr="00C56739">
              <w:rPr>
                <w:rFonts w:asciiTheme="minorHAnsi" w:hAnsiTheme="minorHAnsi" w:cstheme="minorHAnsi"/>
                <w:sz w:val="22"/>
                <w:szCs w:val="22"/>
              </w:rPr>
              <w:t>01</w:t>
            </w:r>
          </w:p>
        </w:tc>
        <w:tc>
          <w:tcPr>
            <w:tcW w:w="5954" w:type="dxa"/>
            <w:vAlign w:val="bottom"/>
          </w:tcPr>
          <w:p w14:paraId="33900DF5" w14:textId="2C408F42" w:rsidR="00310C91"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Availability of Business Central APIs for vendor and procurement data retrieval.</w:t>
            </w:r>
          </w:p>
        </w:tc>
        <w:tc>
          <w:tcPr>
            <w:tcW w:w="2616" w:type="dxa"/>
            <w:vAlign w:val="bottom"/>
          </w:tcPr>
          <w:p w14:paraId="38744C8B" w14:textId="7E2CEA28" w:rsidR="00310C91"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System Integration</w:t>
            </w:r>
          </w:p>
        </w:tc>
      </w:tr>
      <w:tr w:rsidR="005741F8" w:rsidRPr="00C56739" w14:paraId="2B02CF46" w14:textId="77777777" w:rsidTr="00B84393">
        <w:tc>
          <w:tcPr>
            <w:tcW w:w="675" w:type="dxa"/>
            <w:vAlign w:val="bottom"/>
          </w:tcPr>
          <w:p w14:paraId="5206FBA3" w14:textId="2ABD583F" w:rsidR="005741F8" w:rsidRPr="00C56739" w:rsidRDefault="005741F8" w:rsidP="00B84393">
            <w:pPr>
              <w:rPr>
                <w:rFonts w:asciiTheme="minorHAnsi" w:hAnsiTheme="minorHAnsi" w:cstheme="minorHAnsi"/>
                <w:sz w:val="22"/>
                <w:szCs w:val="22"/>
              </w:rPr>
            </w:pPr>
            <w:r w:rsidRPr="00C56739">
              <w:rPr>
                <w:rFonts w:asciiTheme="minorHAnsi" w:hAnsiTheme="minorHAnsi" w:cstheme="minorHAnsi"/>
                <w:sz w:val="22"/>
                <w:szCs w:val="22"/>
              </w:rPr>
              <w:t>D02</w:t>
            </w:r>
          </w:p>
        </w:tc>
        <w:tc>
          <w:tcPr>
            <w:tcW w:w="5954" w:type="dxa"/>
            <w:vAlign w:val="bottom"/>
          </w:tcPr>
          <w:p w14:paraId="70F07A9F" w14:textId="69B5467F"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Availability and quality of vendor master data maintained within Business Central.</w:t>
            </w:r>
          </w:p>
        </w:tc>
        <w:tc>
          <w:tcPr>
            <w:tcW w:w="2616" w:type="dxa"/>
            <w:vAlign w:val="bottom"/>
          </w:tcPr>
          <w:p w14:paraId="549D20DE" w14:textId="34BDF58D"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Vendor Master Management</w:t>
            </w:r>
          </w:p>
        </w:tc>
      </w:tr>
      <w:tr w:rsidR="005741F8" w:rsidRPr="00C56739" w14:paraId="251BBBA5" w14:textId="77777777" w:rsidTr="00B84393">
        <w:tc>
          <w:tcPr>
            <w:tcW w:w="675" w:type="dxa"/>
            <w:vAlign w:val="bottom"/>
          </w:tcPr>
          <w:p w14:paraId="7F7052DF" w14:textId="6FE97108" w:rsidR="005741F8" w:rsidRPr="00C56739" w:rsidRDefault="005741F8" w:rsidP="00B84393">
            <w:pPr>
              <w:rPr>
                <w:rFonts w:asciiTheme="minorHAnsi" w:hAnsiTheme="minorHAnsi" w:cstheme="minorHAnsi"/>
                <w:sz w:val="22"/>
                <w:szCs w:val="22"/>
              </w:rPr>
            </w:pPr>
            <w:r w:rsidRPr="00C56739">
              <w:rPr>
                <w:rFonts w:asciiTheme="minorHAnsi" w:hAnsiTheme="minorHAnsi" w:cstheme="minorHAnsi"/>
                <w:sz w:val="22"/>
                <w:szCs w:val="22"/>
              </w:rPr>
              <w:t>D03</w:t>
            </w:r>
          </w:p>
        </w:tc>
        <w:tc>
          <w:tcPr>
            <w:tcW w:w="5954" w:type="dxa"/>
            <w:vAlign w:val="bottom"/>
          </w:tcPr>
          <w:p w14:paraId="13284494" w14:textId="0378FB94"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Procurement department approval of KPI definitions and performance evaluation criteria.</w:t>
            </w:r>
          </w:p>
        </w:tc>
        <w:tc>
          <w:tcPr>
            <w:tcW w:w="2616" w:type="dxa"/>
            <w:vAlign w:val="bottom"/>
          </w:tcPr>
          <w:p w14:paraId="0ADB9625" w14:textId="2DA52194"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Vendor Performance Monitoring</w:t>
            </w:r>
          </w:p>
        </w:tc>
      </w:tr>
      <w:tr w:rsidR="005741F8" w:rsidRPr="00C56739" w14:paraId="2D0BE86F" w14:textId="77777777" w:rsidTr="00B84393">
        <w:tc>
          <w:tcPr>
            <w:tcW w:w="675" w:type="dxa"/>
            <w:vAlign w:val="bottom"/>
          </w:tcPr>
          <w:p w14:paraId="7C2D5E07" w14:textId="31471B44" w:rsidR="005741F8" w:rsidRPr="00C56739" w:rsidRDefault="005741F8" w:rsidP="00B84393">
            <w:pPr>
              <w:rPr>
                <w:rFonts w:asciiTheme="minorHAnsi" w:hAnsiTheme="minorHAnsi" w:cstheme="minorHAnsi"/>
                <w:sz w:val="22"/>
                <w:szCs w:val="22"/>
              </w:rPr>
            </w:pPr>
            <w:r w:rsidRPr="00C56739">
              <w:rPr>
                <w:rFonts w:asciiTheme="minorHAnsi" w:hAnsiTheme="minorHAnsi" w:cstheme="minorHAnsi"/>
                <w:sz w:val="22"/>
                <w:szCs w:val="22"/>
              </w:rPr>
              <w:t>D04</w:t>
            </w:r>
          </w:p>
        </w:tc>
        <w:tc>
          <w:tcPr>
            <w:tcW w:w="5954" w:type="dxa"/>
            <w:vAlign w:val="bottom"/>
          </w:tcPr>
          <w:p w14:paraId="737D1F1C" w14:textId="4C710A8F"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Compliance team approval of document requirements and expiry rules.</w:t>
            </w:r>
          </w:p>
        </w:tc>
        <w:tc>
          <w:tcPr>
            <w:tcW w:w="2616" w:type="dxa"/>
            <w:vAlign w:val="bottom"/>
          </w:tcPr>
          <w:p w14:paraId="221F7D05" w14:textId="294F4059"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Compliance Management</w:t>
            </w:r>
          </w:p>
        </w:tc>
      </w:tr>
      <w:tr w:rsidR="005741F8" w:rsidRPr="00C56739" w14:paraId="0E40258F" w14:textId="77777777" w:rsidTr="00B84393">
        <w:tc>
          <w:tcPr>
            <w:tcW w:w="675" w:type="dxa"/>
            <w:vAlign w:val="bottom"/>
          </w:tcPr>
          <w:p w14:paraId="5A2C15A7" w14:textId="35548D09" w:rsidR="005741F8" w:rsidRPr="00C56739" w:rsidRDefault="005741F8" w:rsidP="00B84393">
            <w:pPr>
              <w:rPr>
                <w:rFonts w:asciiTheme="minorHAnsi" w:hAnsiTheme="minorHAnsi" w:cstheme="minorHAnsi"/>
                <w:sz w:val="22"/>
                <w:szCs w:val="22"/>
              </w:rPr>
            </w:pPr>
            <w:r w:rsidRPr="00C56739">
              <w:rPr>
                <w:rFonts w:asciiTheme="minorHAnsi" w:hAnsiTheme="minorHAnsi" w:cstheme="minorHAnsi"/>
                <w:sz w:val="22"/>
                <w:szCs w:val="22"/>
              </w:rPr>
              <w:t>D05</w:t>
            </w:r>
          </w:p>
        </w:tc>
        <w:tc>
          <w:tcPr>
            <w:tcW w:w="5954" w:type="dxa"/>
            <w:vAlign w:val="bottom"/>
          </w:tcPr>
          <w:p w14:paraId="68479FED" w14:textId="717B3755"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Availability of email or notification services for alert generation and delivery.</w:t>
            </w:r>
          </w:p>
        </w:tc>
        <w:tc>
          <w:tcPr>
            <w:tcW w:w="2616" w:type="dxa"/>
            <w:vAlign w:val="bottom"/>
          </w:tcPr>
          <w:p w14:paraId="1ECF3565" w14:textId="3ECB95BE"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Alert &amp; Notification Management</w:t>
            </w:r>
          </w:p>
        </w:tc>
      </w:tr>
      <w:tr w:rsidR="005741F8" w:rsidRPr="00C56739" w14:paraId="225B10EF" w14:textId="77777777" w:rsidTr="00B84393">
        <w:tc>
          <w:tcPr>
            <w:tcW w:w="675" w:type="dxa"/>
            <w:vAlign w:val="bottom"/>
          </w:tcPr>
          <w:p w14:paraId="67EC7D08" w14:textId="29AC006D" w:rsidR="005741F8" w:rsidRPr="00C56739" w:rsidRDefault="005741F8" w:rsidP="00B84393">
            <w:pPr>
              <w:rPr>
                <w:rFonts w:asciiTheme="minorHAnsi" w:hAnsiTheme="minorHAnsi" w:cstheme="minorHAnsi"/>
                <w:sz w:val="22"/>
                <w:szCs w:val="22"/>
              </w:rPr>
            </w:pPr>
            <w:r w:rsidRPr="00C56739">
              <w:rPr>
                <w:rFonts w:asciiTheme="minorHAnsi" w:hAnsiTheme="minorHAnsi" w:cstheme="minorHAnsi"/>
                <w:sz w:val="22"/>
                <w:szCs w:val="22"/>
              </w:rPr>
              <w:t>D06</w:t>
            </w:r>
          </w:p>
        </w:tc>
        <w:tc>
          <w:tcPr>
            <w:tcW w:w="5954" w:type="dxa"/>
            <w:vAlign w:val="bottom"/>
          </w:tcPr>
          <w:p w14:paraId="76857CA3" w14:textId="28A4FEA2"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t xml:space="preserve">Stakeholder approval of vendor risk scoring methodology and </w:t>
            </w:r>
            <w:r w:rsidRPr="00C56739">
              <w:rPr>
                <w:rFonts w:asciiTheme="minorHAnsi" w:hAnsiTheme="minorHAnsi" w:cstheme="minorHAnsi"/>
                <w:sz w:val="22"/>
                <w:szCs w:val="22"/>
              </w:rPr>
              <w:lastRenderedPageBreak/>
              <w:t>risk thresholds.</w:t>
            </w:r>
          </w:p>
        </w:tc>
        <w:tc>
          <w:tcPr>
            <w:tcW w:w="2616" w:type="dxa"/>
            <w:vAlign w:val="bottom"/>
          </w:tcPr>
          <w:p w14:paraId="7A0B6628" w14:textId="5954CEE6" w:rsidR="005741F8" w:rsidRPr="00C56739" w:rsidRDefault="00EC43EC" w:rsidP="00B84393">
            <w:pPr>
              <w:rPr>
                <w:rFonts w:asciiTheme="minorHAnsi" w:hAnsiTheme="minorHAnsi" w:cstheme="minorHAnsi"/>
                <w:sz w:val="22"/>
                <w:szCs w:val="22"/>
              </w:rPr>
            </w:pPr>
            <w:r w:rsidRPr="00C56739">
              <w:rPr>
                <w:rFonts w:asciiTheme="minorHAnsi" w:hAnsiTheme="minorHAnsi" w:cstheme="minorHAnsi"/>
                <w:sz w:val="22"/>
                <w:szCs w:val="22"/>
              </w:rPr>
              <w:lastRenderedPageBreak/>
              <w:t>Risk Assessment Engine</w:t>
            </w:r>
          </w:p>
        </w:tc>
      </w:tr>
    </w:tbl>
    <w:p w14:paraId="55B5E388" w14:textId="77777777" w:rsidR="00310C91" w:rsidRPr="00C56739" w:rsidRDefault="00310C91">
      <w:pPr>
        <w:rPr>
          <w:rFonts w:asciiTheme="minorHAnsi" w:hAnsiTheme="minorHAnsi" w:cstheme="minorHAnsi"/>
        </w:rPr>
      </w:pPr>
    </w:p>
    <w:p w14:paraId="3DE6B41E" w14:textId="77777777" w:rsidR="00310C91" w:rsidRPr="00C56739" w:rsidRDefault="00310C91">
      <w:pPr>
        <w:rPr>
          <w:rFonts w:asciiTheme="minorHAnsi" w:hAnsiTheme="minorHAnsi" w:cstheme="minorHAnsi"/>
        </w:rPr>
      </w:pPr>
    </w:p>
    <w:p w14:paraId="4456CD44" w14:textId="77777777" w:rsidR="00310C91" w:rsidRPr="00C56739" w:rsidRDefault="00310C91">
      <w:pPr>
        <w:rPr>
          <w:rFonts w:asciiTheme="minorHAnsi" w:hAnsiTheme="minorHAnsi" w:cstheme="minorHAnsi"/>
        </w:rPr>
      </w:pPr>
    </w:p>
    <w:p w14:paraId="510D9021" w14:textId="77777777" w:rsidR="00310C91" w:rsidRPr="00C56739" w:rsidRDefault="00310C91">
      <w:pPr>
        <w:rPr>
          <w:rFonts w:asciiTheme="minorHAnsi" w:hAnsiTheme="minorHAnsi" w:cstheme="minorHAnsi"/>
        </w:rPr>
      </w:pPr>
    </w:p>
    <w:p w14:paraId="13DB0762" w14:textId="1E44ECD6" w:rsidR="00310C91" w:rsidRPr="00C56739" w:rsidRDefault="00310C91" w:rsidP="001854F9">
      <w:pPr>
        <w:pStyle w:val="Heading1"/>
        <w:rPr>
          <w:rFonts w:asciiTheme="minorHAnsi" w:hAnsiTheme="minorHAnsi" w:cstheme="minorHAnsi"/>
        </w:rPr>
      </w:pPr>
      <w:bookmarkStart w:id="16" w:name="_Toc238338296"/>
      <w:r w:rsidRPr="00C56739">
        <w:rPr>
          <w:rFonts w:asciiTheme="minorHAnsi" w:hAnsiTheme="minorHAnsi" w:cstheme="minorHAnsi"/>
        </w:rPr>
        <w:t>As Is Process</w:t>
      </w:r>
      <w:bookmarkEnd w:id="16"/>
    </w:p>
    <w:p w14:paraId="231824A7" w14:textId="77777777" w:rsidR="00E51609" w:rsidRPr="00C56739" w:rsidRDefault="00E51609" w:rsidP="00E51609">
      <w:pPr>
        <w:pStyle w:val="Heading2"/>
        <w:rPr>
          <w:rFonts w:asciiTheme="minorHAnsi" w:hAnsiTheme="minorHAnsi" w:cstheme="minorHAnsi"/>
          <w:sz w:val="22"/>
          <w:szCs w:val="22"/>
        </w:rPr>
      </w:pPr>
      <w:bookmarkStart w:id="17" w:name="_Toc238338297"/>
      <w:r w:rsidRPr="00C56739">
        <w:rPr>
          <w:rFonts w:asciiTheme="minorHAnsi" w:hAnsiTheme="minorHAnsi" w:cstheme="minorHAnsi"/>
          <w:sz w:val="22"/>
          <w:szCs w:val="22"/>
        </w:rPr>
        <w:t>Vendor Compliance &amp; Risk Monitoring</w:t>
      </w:r>
      <w:bookmarkEnd w:id="17"/>
    </w:p>
    <w:p w14:paraId="7042D363" w14:textId="77777777" w:rsidR="00E51609" w:rsidRPr="00C56739" w:rsidRDefault="00E51609" w:rsidP="00CD7D78">
      <w:pPr>
        <w:rPr>
          <w:rFonts w:asciiTheme="minorHAnsi" w:hAnsiTheme="minorHAnsi" w:cstheme="minorHAnsi"/>
          <w:b/>
          <w:bCs/>
        </w:rPr>
      </w:pPr>
      <w:r w:rsidRPr="00C56739">
        <w:rPr>
          <w:rFonts w:asciiTheme="minorHAnsi" w:hAnsiTheme="minorHAnsi" w:cstheme="minorHAnsi"/>
          <w:b/>
          <w:bCs/>
        </w:rPr>
        <w:t>Process Objective</w:t>
      </w:r>
    </w:p>
    <w:p w14:paraId="7717323A" w14:textId="32A00863" w:rsidR="006E50DD" w:rsidRPr="00C56739" w:rsidRDefault="00E51609" w:rsidP="00E51609">
      <w:pPr>
        <w:pStyle w:val="NormalWeb"/>
        <w:rPr>
          <w:rFonts w:asciiTheme="minorHAnsi" w:hAnsiTheme="minorHAnsi" w:cstheme="minorHAnsi"/>
        </w:rPr>
      </w:pPr>
      <w:r w:rsidRPr="00C56739">
        <w:rPr>
          <w:rFonts w:asciiTheme="minorHAnsi" w:hAnsiTheme="minorHAnsi" w:cstheme="minorHAnsi"/>
        </w:rPr>
        <w:t>To onboard, maintain, monitor, and evaluate vendors used for procurement activities.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88"/>
        <w:gridCol w:w="3950"/>
      </w:tblGrid>
      <w:tr w:rsidR="006E50DD" w:rsidRPr="00C56739" w14:paraId="2BAC4500" w14:textId="77777777" w:rsidTr="006E50DD">
        <w:trPr>
          <w:tblHeader/>
          <w:tblCellSpacing w:w="15" w:type="dxa"/>
        </w:trPr>
        <w:tc>
          <w:tcPr>
            <w:tcW w:w="0" w:type="auto"/>
            <w:shd w:val="clear" w:color="auto" w:fill="92D050"/>
            <w:vAlign w:val="center"/>
            <w:hideMark/>
          </w:tcPr>
          <w:p w14:paraId="609DBB2C" w14:textId="77777777" w:rsidR="006E50DD" w:rsidRPr="00C56739" w:rsidRDefault="006E50DD" w:rsidP="006E50DD">
            <w:pPr>
              <w:pStyle w:val="NormalWeb"/>
              <w:jc w:val="center"/>
              <w:rPr>
                <w:rFonts w:asciiTheme="minorHAnsi" w:hAnsiTheme="minorHAnsi" w:cstheme="minorHAnsi"/>
                <w:b/>
                <w:bCs/>
              </w:rPr>
            </w:pPr>
            <w:r w:rsidRPr="00C56739">
              <w:rPr>
                <w:rFonts w:asciiTheme="minorHAnsi" w:hAnsiTheme="minorHAnsi" w:cstheme="minorHAnsi"/>
                <w:b/>
                <w:bCs/>
              </w:rPr>
              <w:t>Role</w:t>
            </w:r>
          </w:p>
        </w:tc>
        <w:tc>
          <w:tcPr>
            <w:tcW w:w="0" w:type="auto"/>
            <w:shd w:val="clear" w:color="auto" w:fill="92D050"/>
            <w:vAlign w:val="center"/>
            <w:hideMark/>
          </w:tcPr>
          <w:p w14:paraId="1E2279ED" w14:textId="77777777" w:rsidR="006E50DD" w:rsidRPr="00C56739" w:rsidRDefault="006E50DD" w:rsidP="006E50DD">
            <w:pPr>
              <w:pStyle w:val="NormalWeb"/>
              <w:jc w:val="center"/>
              <w:rPr>
                <w:rFonts w:asciiTheme="minorHAnsi" w:hAnsiTheme="minorHAnsi" w:cstheme="minorHAnsi"/>
                <w:b/>
                <w:bCs/>
              </w:rPr>
            </w:pPr>
            <w:r w:rsidRPr="00C56739">
              <w:rPr>
                <w:rFonts w:asciiTheme="minorHAnsi" w:hAnsiTheme="minorHAnsi" w:cstheme="minorHAnsi"/>
                <w:b/>
                <w:bCs/>
              </w:rPr>
              <w:t>Responsibility</w:t>
            </w:r>
          </w:p>
        </w:tc>
      </w:tr>
      <w:tr w:rsidR="006E50DD" w:rsidRPr="00C56739" w14:paraId="07B41494" w14:textId="77777777" w:rsidTr="006E50DD">
        <w:trPr>
          <w:tblCellSpacing w:w="15" w:type="dxa"/>
        </w:trPr>
        <w:tc>
          <w:tcPr>
            <w:tcW w:w="0" w:type="auto"/>
            <w:vAlign w:val="center"/>
            <w:hideMark/>
          </w:tcPr>
          <w:p w14:paraId="0ADFEAEB"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Vendor</w:t>
            </w:r>
          </w:p>
        </w:tc>
        <w:tc>
          <w:tcPr>
            <w:tcW w:w="0" w:type="auto"/>
            <w:vAlign w:val="center"/>
            <w:hideMark/>
          </w:tcPr>
          <w:p w14:paraId="4B43EBA6"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Submits required documents</w:t>
            </w:r>
          </w:p>
        </w:tc>
      </w:tr>
      <w:tr w:rsidR="006E50DD" w:rsidRPr="00C56739" w14:paraId="5CA684F4" w14:textId="77777777" w:rsidTr="006E50DD">
        <w:trPr>
          <w:tblCellSpacing w:w="15" w:type="dxa"/>
        </w:trPr>
        <w:tc>
          <w:tcPr>
            <w:tcW w:w="0" w:type="auto"/>
            <w:vAlign w:val="center"/>
            <w:hideMark/>
          </w:tcPr>
          <w:p w14:paraId="22861A01"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Procurement Officer</w:t>
            </w:r>
          </w:p>
        </w:tc>
        <w:tc>
          <w:tcPr>
            <w:tcW w:w="0" w:type="auto"/>
            <w:vAlign w:val="center"/>
            <w:hideMark/>
          </w:tcPr>
          <w:p w14:paraId="0DA06099"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Maintains vendor records</w:t>
            </w:r>
          </w:p>
        </w:tc>
      </w:tr>
      <w:tr w:rsidR="006E50DD" w:rsidRPr="00C56739" w14:paraId="791EC382" w14:textId="77777777" w:rsidTr="006E50DD">
        <w:trPr>
          <w:tblCellSpacing w:w="15" w:type="dxa"/>
        </w:trPr>
        <w:tc>
          <w:tcPr>
            <w:tcW w:w="0" w:type="auto"/>
            <w:vAlign w:val="center"/>
            <w:hideMark/>
          </w:tcPr>
          <w:p w14:paraId="7B476765"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Procurement Manager</w:t>
            </w:r>
          </w:p>
        </w:tc>
        <w:tc>
          <w:tcPr>
            <w:tcW w:w="0" w:type="auto"/>
            <w:vAlign w:val="center"/>
            <w:hideMark/>
          </w:tcPr>
          <w:p w14:paraId="7D5676F6"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Reviews vendor performance</w:t>
            </w:r>
          </w:p>
        </w:tc>
      </w:tr>
      <w:tr w:rsidR="006E50DD" w:rsidRPr="00C56739" w14:paraId="738974B4" w14:textId="77777777" w:rsidTr="006E50DD">
        <w:trPr>
          <w:tblCellSpacing w:w="15" w:type="dxa"/>
        </w:trPr>
        <w:tc>
          <w:tcPr>
            <w:tcW w:w="0" w:type="auto"/>
            <w:vAlign w:val="center"/>
            <w:hideMark/>
          </w:tcPr>
          <w:p w14:paraId="2C3F5414"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Finance Team</w:t>
            </w:r>
          </w:p>
        </w:tc>
        <w:tc>
          <w:tcPr>
            <w:tcW w:w="0" w:type="auto"/>
            <w:vAlign w:val="center"/>
            <w:hideMark/>
          </w:tcPr>
          <w:p w14:paraId="148954DE"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Verifies tax and banking information</w:t>
            </w:r>
          </w:p>
        </w:tc>
      </w:tr>
      <w:tr w:rsidR="006E50DD" w:rsidRPr="00C56739" w14:paraId="08B5841A" w14:textId="77777777" w:rsidTr="006E50DD">
        <w:trPr>
          <w:tblCellSpacing w:w="15" w:type="dxa"/>
        </w:trPr>
        <w:tc>
          <w:tcPr>
            <w:tcW w:w="0" w:type="auto"/>
            <w:vAlign w:val="center"/>
            <w:hideMark/>
          </w:tcPr>
          <w:p w14:paraId="7B4F1619"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Internal Audit / Compliance</w:t>
            </w:r>
          </w:p>
        </w:tc>
        <w:tc>
          <w:tcPr>
            <w:tcW w:w="0" w:type="auto"/>
            <w:vAlign w:val="center"/>
            <w:hideMark/>
          </w:tcPr>
          <w:p w14:paraId="240FAEE6"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Reviews compliance status</w:t>
            </w:r>
          </w:p>
        </w:tc>
      </w:tr>
      <w:tr w:rsidR="006E50DD" w:rsidRPr="00C56739" w14:paraId="16A0FFA7" w14:textId="77777777" w:rsidTr="006E50DD">
        <w:trPr>
          <w:tblCellSpacing w:w="15" w:type="dxa"/>
        </w:trPr>
        <w:tc>
          <w:tcPr>
            <w:tcW w:w="0" w:type="auto"/>
            <w:vAlign w:val="center"/>
            <w:hideMark/>
          </w:tcPr>
          <w:p w14:paraId="3699850E"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Management</w:t>
            </w:r>
          </w:p>
        </w:tc>
        <w:tc>
          <w:tcPr>
            <w:tcW w:w="0" w:type="auto"/>
            <w:vAlign w:val="center"/>
            <w:hideMark/>
          </w:tcPr>
          <w:p w14:paraId="3A9238FC" w14:textId="77777777" w:rsidR="006E50DD" w:rsidRPr="00C56739" w:rsidRDefault="006E50DD" w:rsidP="006E50DD">
            <w:pPr>
              <w:pStyle w:val="NormalWeb"/>
              <w:rPr>
                <w:rFonts w:asciiTheme="minorHAnsi" w:hAnsiTheme="minorHAnsi" w:cstheme="minorHAnsi"/>
              </w:rPr>
            </w:pPr>
            <w:r w:rsidRPr="00C56739">
              <w:rPr>
                <w:rFonts w:asciiTheme="minorHAnsi" w:hAnsiTheme="minorHAnsi" w:cstheme="minorHAnsi"/>
              </w:rPr>
              <w:t>Reviews strategic supplier performance</w:t>
            </w:r>
          </w:p>
        </w:tc>
      </w:tr>
    </w:tbl>
    <w:p w14:paraId="5021931E"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Current State Process</w:t>
      </w:r>
    </w:p>
    <w:p w14:paraId="3315C9B4"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1: Vendor Onboarding</w:t>
      </w:r>
    </w:p>
    <w:p w14:paraId="65E7D621"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Vendor submits:</w:t>
      </w:r>
    </w:p>
    <w:p w14:paraId="0A0EA4BB" w14:textId="77777777" w:rsidR="00D13FB8" w:rsidRPr="00C56739" w:rsidRDefault="00D13FB8" w:rsidP="00D13FB8">
      <w:pPr>
        <w:pStyle w:val="NormalWeb"/>
        <w:numPr>
          <w:ilvl w:val="0"/>
          <w:numId w:val="22"/>
        </w:numPr>
        <w:rPr>
          <w:rFonts w:asciiTheme="minorHAnsi" w:hAnsiTheme="minorHAnsi" w:cstheme="minorHAnsi"/>
        </w:rPr>
      </w:pPr>
      <w:r w:rsidRPr="00C56739">
        <w:rPr>
          <w:rFonts w:asciiTheme="minorHAnsi" w:hAnsiTheme="minorHAnsi" w:cstheme="minorHAnsi"/>
        </w:rPr>
        <w:t xml:space="preserve">Trade License </w:t>
      </w:r>
    </w:p>
    <w:p w14:paraId="6ED24D42" w14:textId="77777777" w:rsidR="00D13FB8" w:rsidRPr="00C56739" w:rsidRDefault="00D13FB8" w:rsidP="00D13FB8">
      <w:pPr>
        <w:pStyle w:val="NormalWeb"/>
        <w:numPr>
          <w:ilvl w:val="0"/>
          <w:numId w:val="22"/>
        </w:numPr>
        <w:rPr>
          <w:rFonts w:asciiTheme="minorHAnsi" w:hAnsiTheme="minorHAnsi" w:cstheme="minorHAnsi"/>
        </w:rPr>
      </w:pPr>
      <w:r w:rsidRPr="00C56739">
        <w:rPr>
          <w:rFonts w:asciiTheme="minorHAnsi" w:hAnsiTheme="minorHAnsi" w:cstheme="minorHAnsi"/>
        </w:rPr>
        <w:t xml:space="preserve">TIN Certificate </w:t>
      </w:r>
    </w:p>
    <w:p w14:paraId="14EAC714" w14:textId="77777777" w:rsidR="00D13FB8" w:rsidRPr="00C56739" w:rsidRDefault="00D13FB8" w:rsidP="00D13FB8">
      <w:pPr>
        <w:pStyle w:val="NormalWeb"/>
        <w:numPr>
          <w:ilvl w:val="0"/>
          <w:numId w:val="22"/>
        </w:numPr>
        <w:rPr>
          <w:rFonts w:asciiTheme="minorHAnsi" w:hAnsiTheme="minorHAnsi" w:cstheme="minorHAnsi"/>
        </w:rPr>
      </w:pPr>
      <w:r w:rsidRPr="00C56739">
        <w:rPr>
          <w:rFonts w:asciiTheme="minorHAnsi" w:hAnsiTheme="minorHAnsi" w:cstheme="minorHAnsi"/>
        </w:rPr>
        <w:t xml:space="preserve">BIN/VAT Certificate </w:t>
      </w:r>
    </w:p>
    <w:p w14:paraId="0DE4058A" w14:textId="77777777" w:rsidR="00D13FB8" w:rsidRPr="00C56739" w:rsidRDefault="00D13FB8" w:rsidP="00D13FB8">
      <w:pPr>
        <w:pStyle w:val="NormalWeb"/>
        <w:numPr>
          <w:ilvl w:val="0"/>
          <w:numId w:val="22"/>
        </w:numPr>
        <w:rPr>
          <w:rFonts w:asciiTheme="minorHAnsi" w:hAnsiTheme="minorHAnsi" w:cstheme="minorHAnsi"/>
        </w:rPr>
      </w:pPr>
      <w:r w:rsidRPr="00C56739">
        <w:rPr>
          <w:rFonts w:asciiTheme="minorHAnsi" w:hAnsiTheme="minorHAnsi" w:cstheme="minorHAnsi"/>
        </w:rPr>
        <w:t xml:space="preserve">Bank Information </w:t>
      </w:r>
    </w:p>
    <w:p w14:paraId="7FB5263E" w14:textId="77777777" w:rsidR="00D13FB8" w:rsidRPr="00C56739" w:rsidRDefault="00D13FB8" w:rsidP="00D13FB8">
      <w:pPr>
        <w:pStyle w:val="NormalWeb"/>
        <w:numPr>
          <w:ilvl w:val="0"/>
          <w:numId w:val="22"/>
        </w:numPr>
        <w:rPr>
          <w:rFonts w:asciiTheme="minorHAnsi" w:hAnsiTheme="minorHAnsi" w:cstheme="minorHAnsi"/>
        </w:rPr>
      </w:pPr>
      <w:r w:rsidRPr="00C56739">
        <w:rPr>
          <w:rFonts w:asciiTheme="minorHAnsi" w:hAnsiTheme="minorHAnsi" w:cstheme="minorHAnsi"/>
        </w:rPr>
        <w:t xml:space="preserve">Company Profile </w:t>
      </w:r>
    </w:p>
    <w:p w14:paraId="638911AE" w14:textId="77777777" w:rsidR="00D13FB8" w:rsidRPr="00C56739" w:rsidRDefault="00D13FB8" w:rsidP="00D13FB8">
      <w:pPr>
        <w:pStyle w:val="NormalWeb"/>
        <w:ind w:left="720" w:firstLine="720"/>
        <w:rPr>
          <w:rFonts w:asciiTheme="minorHAnsi" w:hAnsiTheme="minorHAnsi" w:cstheme="minorHAnsi"/>
        </w:rPr>
      </w:pPr>
      <w:r w:rsidRPr="00C56739">
        <w:rPr>
          <w:rFonts w:asciiTheme="minorHAnsi" w:hAnsiTheme="minorHAnsi" w:cstheme="minorHAnsi"/>
        </w:rPr>
        <w:t>↓</w:t>
      </w:r>
    </w:p>
    <w:p w14:paraId="1C78357A"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Procurement Officer manually reviews documents.</w:t>
      </w:r>
    </w:p>
    <w:p w14:paraId="4AA84710" w14:textId="77777777" w:rsidR="00D13FB8" w:rsidRPr="00C56739" w:rsidRDefault="00D13FB8" w:rsidP="00D13FB8">
      <w:pPr>
        <w:pStyle w:val="NormalWeb"/>
        <w:ind w:left="720" w:firstLine="720"/>
        <w:rPr>
          <w:rFonts w:asciiTheme="minorHAnsi" w:hAnsiTheme="minorHAnsi" w:cstheme="minorHAnsi"/>
        </w:rPr>
      </w:pPr>
      <w:r w:rsidRPr="00C56739">
        <w:rPr>
          <w:rFonts w:asciiTheme="minorHAnsi" w:hAnsiTheme="minorHAnsi" w:cstheme="minorHAnsi"/>
        </w:rPr>
        <w:t>↓</w:t>
      </w:r>
    </w:p>
    <w:p w14:paraId="34BAFE11"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Vendor is created in Business Central.</w:t>
      </w:r>
    </w:p>
    <w:p w14:paraId="04B19012"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6C7A50A0">
          <v:rect id="_x0000_i1067" style="width:0;height:1.5pt" o:hralign="center" o:hrstd="t" o:hr="t" fillcolor="#a0a0a0" stroked="f"/>
        </w:pict>
      </w:r>
    </w:p>
    <w:p w14:paraId="2AF0B75D"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2: Vendor Information Maintenance</w:t>
      </w:r>
    </w:p>
    <w:p w14:paraId="6FB746CB"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Vendor master data is maintained in Business Central.</w:t>
      </w:r>
    </w:p>
    <w:p w14:paraId="6523DC0B"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However:</w:t>
      </w:r>
    </w:p>
    <w:p w14:paraId="2BBD8D68" w14:textId="77777777" w:rsidR="00D13FB8" w:rsidRPr="00C56739" w:rsidRDefault="00D13FB8" w:rsidP="00D13FB8">
      <w:pPr>
        <w:pStyle w:val="NormalWeb"/>
        <w:numPr>
          <w:ilvl w:val="0"/>
          <w:numId w:val="23"/>
        </w:numPr>
        <w:rPr>
          <w:rFonts w:asciiTheme="minorHAnsi" w:hAnsiTheme="minorHAnsi" w:cstheme="minorHAnsi"/>
        </w:rPr>
      </w:pPr>
      <w:r w:rsidRPr="00C56739">
        <w:rPr>
          <w:rFonts w:asciiTheme="minorHAnsi" w:hAnsiTheme="minorHAnsi" w:cstheme="minorHAnsi"/>
        </w:rPr>
        <w:lastRenderedPageBreak/>
        <w:t xml:space="preserve">Compliance documents are stored separately </w:t>
      </w:r>
    </w:p>
    <w:p w14:paraId="21E6887A" w14:textId="77777777" w:rsidR="00D13FB8" w:rsidRPr="00C56739" w:rsidRDefault="00D13FB8" w:rsidP="00D13FB8">
      <w:pPr>
        <w:pStyle w:val="NormalWeb"/>
        <w:numPr>
          <w:ilvl w:val="0"/>
          <w:numId w:val="23"/>
        </w:numPr>
        <w:rPr>
          <w:rFonts w:asciiTheme="minorHAnsi" w:hAnsiTheme="minorHAnsi" w:cstheme="minorHAnsi"/>
        </w:rPr>
      </w:pPr>
      <w:r w:rsidRPr="00C56739">
        <w:rPr>
          <w:rFonts w:asciiTheme="minorHAnsi" w:hAnsiTheme="minorHAnsi" w:cstheme="minorHAnsi"/>
        </w:rPr>
        <w:t xml:space="preserve">Some records are maintained via email </w:t>
      </w:r>
    </w:p>
    <w:p w14:paraId="240E84EB" w14:textId="77777777" w:rsidR="00D13FB8" w:rsidRPr="00C56739" w:rsidRDefault="00D13FB8" w:rsidP="00D13FB8">
      <w:pPr>
        <w:pStyle w:val="NormalWeb"/>
        <w:numPr>
          <w:ilvl w:val="0"/>
          <w:numId w:val="23"/>
        </w:numPr>
        <w:rPr>
          <w:rFonts w:asciiTheme="minorHAnsi" w:hAnsiTheme="minorHAnsi" w:cstheme="minorHAnsi"/>
        </w:rPr>
      </w:pPr>
      <w:r w:rsidRPr="00C56739">
        <w:rPr>
          <w:rFonts w:asciiTheme="minorHAnsi" w:hAnsiTheme="minorHAnsi" w:cstheme="minorHAnsi"/>
        </w:rPr>
        <w:t xml:space="preserve">Some records are maintained in shared folders </w:t>
      </w:r>
    </w:p>
    <w:p w14:paraId="5C0DE19E" w14:textId="77777777" w:rsidR="00D13FB8" w:rsidRPr="00C56739" w:rsidRDefault="00D13FB8" w:rsidP="00D13FB8">
      <w:pPr>
        <w:pStyle w:val="NormalWeb"/>
        <w:numPr>
          <w:ilvl w:val="0"/>
          <w:numId w:val="23"/>
        </w:numPr>
        <w:rPr>
          <w:rFonts w:asciiTheme="minorHAnsi" w:hAnsiTheme="minorHAnsi" w:cstheme="minorHAnsi"/>
        </w:rPr>
      </w:pPr>
      <w:r w:rsidRPr="00C56739">
        <w:rPr>
          <w:rFonts w:asciiTheme="minorHAnsi" w:hAnsiTheme="minorHAnsi" w:cstheme="minorHAnsi"/>
        </w:rPr>
        <w:t xml:space="preserve">Expiry tracking is often manual </w:t>
      </w:r>
    </w:p>
    <w:p w14:paraId="1B9557B9" w14:textId="77777777" w:rsidR="00D13FB8" w:rsidRPr="00C56739" w:rsidRDefault="00D13FB8" w:rsidP="00D13FB8">
      <w:pPr>
        <w:pStyle w:val="NormalWeb"/>
        <w:ind w:left="2160"/>
        <w:rPr>
          <w:rFonts w:asciiTheme="minorHAnsi" w:hAnsiTheme="minorHAnsi" w:cstheme="minorHAnsi"/>
        </w:rPr>
      </w:pPr>
      <w:r w:rsidRPr="00C56739">
        <w:rPr>
          <w:rFonts w:asciiTheme="minorHAnsi" w:hAnsiTheme="minorHAnsi" w:cstheme="minorHAnsi"/>
        </w:rPr>
        <w:t>↓</w:t>
      </w:r>
    </w:p>
    <w:p w14:paraId="4B530835"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Procurement team updates information when notified.</w:t>
      </w:r>
    </w:p>
    <w:p w14:paraId="4B6EB557"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2B73E983">
          <v:rect id="_x0000_i1068" style="width:0;height:1.5pt" o:hralign="center" o:hrstd="t" o:hr="t" fillcolor="#a0a0a0" stroked="f"/>
        </w:pict>
      </w:r>
    </w:p>
    <w:p w14:paraId="712FAD82"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3: Compliance Monitoring</w:t>
      </w:r>
    </w:p>
    <w:p w14:paraId="4D204B70"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Procurement periodically reviews:</w:t>
      </w:r>
    </w:p>
    <w:p w14:paraId="6AFAE139" w14:textId="77777777" w:rsidR="00D13FB8" w:rsidRPr="00C56739" w:rsidRDefault="00D13FB8" w:rsidP="00D13FB8">
      <w:pPr>
        <w:pStyle w:val="NormalWeb"/>
        <w:numPr>
          <w:ilvl w:val="0"/>
          <w:numId w:val="24"/>
        </w:numPr>
        <w:rPr>
          <w:rFonts w:asciiTheme="minorHAnsi" w:hAnsiTheme="minorHAnsi" w:cstheme="minorHAnsi"/>
        </w:rPr>
      </w:pPr>
      <w:r w:rsidRPr="00C56739">
        <w:rPr>
          <w:rFonts w:asciiTheme="minorHAnsi" w:hAnsiTheme="minorHAnsi" w:cstheme="minorHAnsi"/>
        </w:rPr>
        <w:t xml:space="preserve">Trade License expiry </w:t>
      </w:r>
    </w:p>
    <w:p w14:paraId="359F4A3C" w14:textId="77777777" w:rsidR="00D13FB8" w:rsidRPr="00C56739" w:rsidRDefault="00D13FB8" w:rsidP="00D13FB8">
      <w:pPr>
        <w:pStyle w:val="NormalWeb"/>
        <w:numPr>
          <w:ilvl w:val="0"/>
          <w:numId w:val="24"/>
        </w:numPr>
        <w:rPr>
          <w:rFonts w:asciiTheme="minorHAnsi" w:hAnsiTheme="minorHAnsi" w:cstheme="minorHAnsi"/>
        </w:rPr>
      </w:pPr>
      <w:r w:rsidRPr="00C56739">
        <w:rPr>
          <w:rFonts w:asciiTheme="minorHAnsi" w:hAnsiTheme="minorHAnsi" w:cstheme="minorHAnsi"/>
        </w:rPr>
        <w:t xml:space="preserve">Contract expiry </w:t>
      </w:r>
    </w:p>
    <w:p w14:paraId="3AEFA375" w14:textId="77777777" w:rsidR="00D13FB8" w:rsidRPr="00C56739" w:rsidRDefault="00D13FB8" w:rsidP="00D13FB8">
      <w:pPr>
        <w:pStyle w:val="NormalWeb"/>
        <w:numPr>
          <w:ilvl w:val="0"/>
          <w:numId w:val="24"/>
        </w:numPr>
        <w:rPr>
          <w:rFonts w:asciiTheme="minorHAnsi" w:hAnsiTheme="minorHAnsi" w:cstheme="minorHAnsi"/>
        </w:rPr>
      </w:pPr>
      <w:r w:rsidRPr="00C56739">
        <w:rPr>
          <w:rFonts w:asciiTheme="minorHAnsi" w:hAnsiTheme="minorHAnsi" w:cstheme="minorHAnsi"/>
        </w:rPr>
        <w:t xml:space="preserve">Certification validity </w:t>
      </w:r>
    </w:p>
    <w:p w14:paraId="165E9A2C"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Current methods:</w:t>
      </w:r>
    </w:p>
    <w:p w14:paraId="464D3538" w14:textId="77777777" w:rsidR="00D13FB8" w:rsidRPr="00C56739" w:rsidRDefault="00D13FB8" w:rsidP="00D13FB8">
      <w:pPr>
        <w:pStyle w:val="NormalWeb"/>
        <w:numPr>
          <w:ilvl w:val="0"/>
          <w:numId w:val="25"/>
        </w:numPr>
        <w:rPr>
          <w:rFonts w:asciiTheme="minorHAnsi" w:hAnsiTheme="minorHAnsi" w:cstheme="minorHAnsi"/>
        </w:rPr>
      </w:pPr>
      <w:r w:rsidRPr="00C56739">
        <w:rPr>
          <w:rFonts w:asciiTheme="minorHAnsi" w:hAnsiTheme="minorHAnsi" w:cstheme="minorHAnsi"/>
        </w:rPr>
        <w:t xml:space="preserve">Excel sheets </w:t>
      </w:r>
    </w:p>
    <w:p w14:paraId="1AFF77C4" w14:textId="77777777" w:rsidR="00D13FB8" w:rsidRPr="00C56739" w:rsidRDefault="00D13FB8" w:rsidP="00D13FB8">
      <w:pPr>
        <w:pStyle w:val="NormalWeb"/>
        <w:numPr>
          <w:ilvl w:val="0"/>
          <w:numId w:val="25"/>
        </w:numPr>
        <w:rPr>
          <w:rFonts w:asciiTheme="minorHAnsi" w:hAnsiTheme="minorHAnsi" w:cstheme="minorHAnsi"/>
        </w:rPr>
      </w:pPr>
      <w:r w:rsidRPr="00C56739">
        <w:rPr>
          <w:rFonts w:asciiTheme="minorHAnsi" w:hAnsiTheme="minorHAnsi" w:cstheme="minorHAnsi"/>
        </w:rPr>
        <w:t xml:space="preserve">Email reminders </w:t>
      </w:r>
    </w:p>
    <w:p w14:paraId="55A26C8C" w14:textId="77777777" w:rsidR="00D13FB8" w:rsidRPr="00C56739" w:rsidRDefault="00D13FB8" w:rsidP="00D13FB8">
      <w:pPr>
        <w:pStyle w:val="NormalWeb"/>
        <w:numPr>
          <w:ilvl w:val="0"/>
          <w:numId w:val="25"/>
        </w:numPr>
        <w:rPr>
          <w:rFonts w:asciiTheme="minorHAnsi" w:hAnsiTheme="minorHAnsi" w:cstheme="minorHAnsi"/>
        </w:rPr>
      </w:pPr>
      <w:r w:rsidRPr="00C56739">
        <w:rPr>
          <w:rFonts w:asciiTheme="minorHAnsi" w:hAnsiTheme="minorHAnsi" w:cstheme="minorHAnsi"/>
        </w:rPr>
        <w:t xml:space="preserve">Manual calendar entries </w:t>
      </w:r>
    </w:p>
    <w:p w14:paraId="532B289A" w14:textId="77777777" w:rsidR="00D13FB8" w:rsidRPr="00C56739" w:rsidRDefault="00D13FB8" w:rsidP="00DA461F">
      <w:pPr>
        <w:pStyle w:val="NormalWeb"/>
        <w:ind w:left="1440"/>
        <w:rPr>
          <w:rFonts w:asciiTheme="minorHAnsi" w:hAnsiTheme="minorHAnsi" w:cstheme="minorHAnsi"/>
        </w:rPr>
      </w:pPr>
      <w:r w:rsidRPr="00C56739">
        <w:rPr>
          <w:rFonts w:asciiTheme="minorHAnsi" w:hAnsiTheme="minorHAnsi" w:cstheme="minorHAnsi"/>
        </w:rPr>
        <w:t>↓</w:t>
      </w:r>
    </w:p>
    <w:p w14:paraId="39C16B72"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Expiry risks depend on human follow-up.</w:t>
      </w:r>
    </w:p>
    <w:p w14:paraId="4C43C38A"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18D202E9">
          <v:rect id="_x0000_i1069" style="width:0;height:1.5pt" o:hralign="center" o:hrstd="t" o:hr="t" fillcolor="#a0a0a0" stroked="f"/>
        </w:pict>
      </w:r>
    </w:p>
    <w:p w14:paraId="5EB157C7"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4: Procurement Transactions</w:t>
      </w:r>
    </w:p>
    <w:p w14:paraId="5481548B"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Purchase Orders are created in Business Central.</w:t>
      </w:r>
    </w:p>
    <w:p w14:paraId="00953DE1" w14:textId="77777777" w:rsidR="00D13FB8" w:rsidRPr="00C56739" w:rsidRDefault="00D13FB8" w:rsidP="00CD68EA">
      <w:pPr>
        <w:pStyle w:val="NormalWeb"/>
        <w:ind w:left="720"/>
        <w:rPr>
          <w:rFonts w:asciiTheme="minorHAnsi" w:hAnsiTheme="minorHAnsi" w:cstheme="minorHAnsi"/>
        </w:rPr>
      </w:pPr>
      <w:r w:rsidRPr="00C56739">
        <w:rPr>
          <w:rFonts w:asciiTheme="minorHAnsi" w:hAnsiTheme="minorHAnsi" w:cstheme="minorHAnsi"/>
        </w:rPr>
        <w:t>↓</w:t>
      </w:r>
    </w:p>
    <w:p w14:paraId="78738AFF"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Vendor delivers goods.</w:t>
      </w:r>
    </w:p>
    <w:p w14:paraId="03A84391" w14:textId="77777777" w:rsidR="00D13FB8" w:rsidRPr="00C56739" w:rsidRDefault="00D13FB8" w:rsidP="00CD68EA">
      <w:pPr>
        <w:pStyle w:val="NormalWeb"/>
        <w:ind w:firstLine="720"/>
        <w:rPr>
          <w:rFonts w:asciiTheme="minorHAnsi" w:hAnsiTheme="minorHAnsi" w:cstheme="minorHAnsi"/>
        </w:rPr>
      </w:pPr>
      <w:r w:rsidRPr="00C56739">
        <w:rPr>
          <w:rFonts w:asciiTheme="minorHAnsi" w:hAnsiTheme="minorHAnsi" w:cstheme="minorHAnsi"/>
        </w:rPr>
        <w:t>↓</w:t>
      </w:r>
    </w:p>
    <w:p w14:paraId="6934B21E"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Goods receipt is recorded.</w:t>
      </w:r>
    </w:p>
    <w:p w14:paraId="25A21BB1" w14:textId="77777777" w:rsidR="00D13FB8" w:rsidRPr="00C56739" w:rsidRDefault="00D13FB8" w:rsidP="00CD68EA">
      <w:pPr>
        <w:pStyle w:val="NormalWeb"/>
        <w:ind w:firstLine="720"/>
        <w:rPr>
          <w:rFonts w:asciiTheme="minorHAnsi" w:hAnsiTheme="minorHAnsi" w:cstheme="minorHAnsi"/>
        </w:rPr>
      </w:pPr>
      <w:r w:rsidRPr="00C56739">
        <w:rPr>
          <w:rFonts w:asciiTheme="minorHAnsi" w:hAnsiTheme="minorHAnsi" w:cstheme="minorHAnsi"/>
        </w:rPr>
        <w:t>↓</w:t>
      </w:r>
    </w:p>
    <w:p w14:paraId="570D1344"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Invoices are processed.</w:t>
      </w:r>
    </w:p>
    <w:p w14:paraId="2BA8F9DC" w14:textId="77777777" w:rsidR="00D13FB8" w:rsidRPr="00C56739" w:rsidRDefault="00D13FB8" w:rsidP="00CD68EA">
      <w:pPr>
        <w:pStyle w:val="NormalWeb"/>
        <w:ind w:firstLine="720"/>
        <w:rPr>
          <w:rFonts w:asciiTheme="minorHAnsi" w:hAnsiTheme="minorHAnsi" w:cstheme="minorHAnsi"/>
        </w:rPr>
      </w:pPr>
      <w:r w:rsidRPr="00C56739">
        <w:rPr>
          <w:rFonts w:asciiTheme="minorHAnsi" w:hAnsiTheme="minorHAnsi" w:cstheme="minorHAnsi"/>
        </w:rPr>
        <w:t>↓</w:t>
      </w:r>
    </w:p>
    <w:p w14:paraId="0C8644D1"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lastRenderedPageBreak/>
        <w:t>Payments are completed.</w:t>
      </w:r>
    </w:p>
    <w:p w14:paraId="160ABBE1"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4BC66096">
          <v:rect id="_x0000_i1070" style="width:0;height:1.5pt" o:hralign="center" o:hrstd="t" o:hr="t" fillcolor="#a0a0a0" stroked="f"/>
        </w:pict>
      </w:r>
    </w:p>
    <w:p w14:paraId="34D651D3"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5: Vendor Performance Review</w:t>
      </w:r>
    </w:p>
    <w:p w14:paraId="1D0DD024"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Procurement team periodically reviews:</w:t>
      </w:r>
    </w:p>
    <w:p w14:paraId="35F6A94E" w14:textId="77777777" w:rsidR="00D13FB8" w:rsidRPr="00C56739" w:rsidRDefault="00D13FB8" w:rsidP="00D13FB8">
      <w:pPr>
        <w:pStyle w:val="NormalWeb"/>
        <w:numPr>
          <w:ilvl w:val="0"/>
          <w:numId w:val="26"/>
        </w:numPr>
        <w:rPr>
          <w:rFonts w:asciiTheme="minorHAnsi" w:hAnsiTheme="minorHAnsi" w:cstheme="minorHAnsi"/>
        </w:rPr>
      </w:pPr>
      <w:r w:rsidRPr="00C56739">
        <w:rPr>
          <w:rFonts w:asciiTheme="minorHAnsi" w:hAnsiTheme="minorHAnsi" w:cstheme="minorHAnsi"/>
        </w:rPr>
        <w:t xml:space="preserve">Delivery delays </w:t>
      </w:r>
    </w:p>
    <w:p w14:paraId="52C9DFF7" w14:textId="77777777" w:rsidR="00D13FB8" w:rsidRPr="00C56739" w:rsidRDefault="00D13FB8" w:rsidP="00D13FB8">
      <w:pPr>
        <w:pStyle w:val="NormalWeb"/>
        <w:numPr>
          <w:ilvl w:val="0"/>
          <w:numId w:val="26"/>
        </w:numPr>
        <w:rPr>
          <w:rFonts w:asciiTheme="minorHAnsi" w:hAnsiTheme="minorHAnsi" w:cstheme="minorHAnsi"/>
        </w:rPr>
      </w:pPr>
      <w:r w:rsidRPr="00C56739">
        <w:rPr>
          <w:rFonts w:asciiTheme="minorHAnsi" w:hAnsiTheme="minorHAnsi" w:cstheme="minorHAnsi"/>
        </w:rPr>
        <w:t xml:space="preserve">Fulfillment performance </w:t>
      </w:r>
    </w:p>
    <w:p w14:paraId="25A1DD46" w14:textId="77777777" w:rsidR="00D13FB8" w:rsidRPr="00C56739" w:rsidRDefault="00D13FB8" w:rsidP="00D13FB8">
      <w:pPr>
        <w:pStyle w:val="NormalWeb"/>
        <w:numPr>
          <w:ilvl w:val="0"/>
          <w:numId w:val="26"/>
        </w:numPr>
        <w:rPr>
          <w:rFonts w:asciiTheme="minorHAnsi" w:hAnsiTheme="minorHAnsi" w:cstheme="minorHAnsi"/>
        </w:rPr>
      </w:pPr>
      <w:r w:rsidRPr="00C56739">
        <w:rPr>
          <w:rFonts w:asciiTheme="minorHAnsi" w:hAnsiTheme="minorHAnsi" w:cstheme="minorHAnsi"/>
        </w:rPr>
        <w:t xml:space="preserve">Complaints </w:t>
      </w:r>
    </w:p>
    <w:p w14:paraId="4DB29867" w14:textId="77777777" w:rsidR="00D13FB8" w:rsidRPr="00C56739" w:rsidRDefault="00D13FB8" w:rsidP="00D13FB8">
      <w:pPr>
        <w:pStyle w:val="NormalWeb"/>
        <w:numPr>
          <w:ilvl w:val="0"/>
          <w:numId w:val="26"/>
        </w:numPr>
        <w:rPr>
          <w:rFonts w:asciiTheme="minorHAnsi" w:hAnsiTheme="minorHAnsi" w:cstheme="minorHAnsi"/>
        </w:rPr>
      </w:pPr>
      <w:r w:rsidRPr="00C56739">
        <w:rPr>
          <w:rFonts w:asciiTheme="minorHAnsi" w:hAnsiTheme="minorHAnsi" w:cstheme="minorHAnsi"/>
        </w:rPr>
        <w:t xml:space="preserve">Quality issues </w:t>
      </w:r>
    </w:p>
    <w:p w14:paraId="578D7651"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Current challenges:</w:t>
      </w:r>
    </w:p>
    <w:p w14:paraId="6900E587" w14:textId="77777777" w:rsidR="00D13FB8" w:rsidRPr="00C56739" w:rsidRDefault="00D13FB8" w:rsidP="00D13FB8">
      <w:pPr>
        <w:pStyle w:val="NormalWeb"/>
        <w:numPr>
          <w:ilvl w:val="0"/>
          <w:numId w:val="27"/>
        </w:numPr>
        <w:rPr>
          <w:rFonts w:asciiTheme="minorHAnsi" w:hAnsiTheme="minorHAnsi" w:cstheme="minorHAnsi"/>
        </w:rPr>
      </w:pPr>
      <w:r w:rsidRPr="00C56739">
        <w:rPr>
          <w:rFonts w:asciiTheme="minorHAnsi" w:hAnsiTheme="minorHAnsi" w:cstheme="minorHAnsi"/>
        </w:rPr>
        <w:t xml:space="preserve">Information scattered across systems </w:t>
      </w:r>
    </w:p>
    <w:p w14:paraId="62725FA8" w14:textId="77777777" w:rsidR="00D13FB8" w:rsidRPr="00C56739" w:rsidRDefault="00D13FB8" w:rsidP="00D13FB8">
      <w:pPr>
        <w:pStyle w:val="NormalWeb"/>
        <w:numPr>
          <w:ilvl w:val="0"/>
          <w:numId w:val="27"/>
        </w:numPr>
        <w:rPr>
          <w:rFonts w:asciiTheme="minorHAnsi" w:hAnsiTheme="minorHAnsi" w:cstheme="minorHAnsi"/>
        </w:rPr>
      </w:pPr>
      <w:r w:rsidRPr="00C56739">
        <w:rPr>
          <w:rFonts w:asciiTheme="minorHAnsi" w:hAnsiTheme="minorHAnsi" w:cstheme="minorHAnsi"/>
        </w:rPr>
        <w:t xml:space="preserve">KPI calculation is manual </w:t>
      </w:r>
    </w:p>
    <w:p w14:paraId="58CC9449" w14:textId="77777777" w:rsidR="00D13FB8" w:rsidRPr="00C56739" w:rsidRDefault="00D13FB8" w:rsidP="00D13FB8">
      <w:pPr>
        <w:pStyle w:val="NormalWeb"/>
        <w:numPr>
          <w:ilvl w:val="0"/>
          <w:numId w:val="27"/>
        </w:numPr>
        <w:rPr>
          <w:rFonts w:asciiTheme="minorHAnsi" w:hAnsiTheme="minorHAnsi" w:cstheme="minorHAnsi"/>
        </w:rPr>
      </w:pPr>
      <w:r w:rsidRPr="00C56739">
        <w:rPr>
          <w:rFonts w:asciiTheme="minorHAnsi" w:hAnsiTheme="minorHAnsi" w:cstheme="minorHAnsi"/>
        </w:rPr>
        <w:t xml:space="preserve">Historical analysis is difficult </w:t>
      </w:r>
    </w:p>
    <w:p w14:paraId="3B618FB5"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14744053">
          <v:rect id="_x0000_i1071" style="width:0;height:1.5pt" o:hralign="center" o:hrstd="t" o:hr="t" fillcolor="#a0a0a0" stroked="f"/>
        </w:pict>
      </w:r>
    </w:p>
    <w:p w14:paraId="28D2EEC5"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6: Vendor Risk Assessment</w:t>
      </w:r>
    </w:p>
    <w:p w14:paraId="3F1EB124"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 xml:space="preserve">Current risk assessment is largely </w:t>
      </w:r>
      <w:proofErr w:type="gramStart"/>
      <w:r w:rsidRPr="00C56739">
        <w:rPr>
          <w:rFonts w:asciiTheme="minorHAnsi" w:hAnsiTheme="minorHAnsi" w:cstheme="minorHAnsi"/>
        </w:rPr>
        <w:t>experience</w:t>
      </w:r>
      <w:proofErr w:type="gramEnd"/>
      <w:r w:rsidRPr="00C56739">
        <w:rPr>
          <w:rFonts w:asciiTheme="minorHAnsi" w:hAnsiTheme="minorHAnsi" w:cstheme="minorHAnsi"/>
        </w:rPr>
        <w:t>-based.</w:t>
      </w:r>
    </w:p>
    <w:p w14:paraId="177E870D"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Examples:</w:t>
      </w:r>
    </w:p>
    <w:p w14:paraId="6C0FB072" w14:textId="77777777" w:rsidR="00D13FB8" w:rsidRPr="00C56739" w:rsidRDefault="00D13FB8" w:rsidP="00D13FB8">
      <w:pPr>
        <w:pStyle w:val="NormalWeb"/>
        <w:numPr>
          <w:ilvl w:val="0"/>
          <w:numId w:val="28"/>
        </w:numPr>
        <w:rPr>
          <w:rFonts w:asciiTheme="minorHAnsi" w:hAnsiTheme="minorHAnsi" w:cstheme="minorHAnsi"/>
        </w:rPr>
      </w:pPr>
      <w:r w:rsidRPr="00C56739">
        <w:rPr>
          <w:rFonts w:asciiTheme="minorHAnsi" w:hAnsiTheme="minorHAnsi" w:cstheme="minorHAnsi"/>
        </w:rPr>
        <w:t xml:space="preserve">Repeated late deliveries </w:t>
      </w:r>
    </w:p>
    <w:p w14:paraId="30F1047E" w14:textId="77777777" w:rsidR="00D13FB8" w:rsidRPr="00C56739" w:rsidRDefault="00D13FB8" w:rsidP="00D13FB8">
      <w:pPr>
        <w:pStyle w:val="NormalWeb"/>
        <w:numPr>
          <w:ilvl w:val="0"/>
          <w:numId w:val="28"/>
        </w:numPr>
        <w:rPr>
          <w:rFonts w:asciiTheme="minorHAnsi" w:hAnsiTheme="minorHAnsi" w:cstheme="minorHAnsi"/>
        </w:rPr>
      </w:pPr>
      <w:proofErr w:type="gramStart"/>
      <w:r w:rsidRPr="00C56739">
        <w:rPr>
          <w:rFonts w:asciiTheme="minorHAnsi" w:hAnsiTheme="minorHAnsi" w:cstheme="minorHAnsi"/>
        </w:rPr>
        <w:t>Expired</w:t>
      </w:r>
      <w:proofErr w:type="gramEnd"/>
      <w:r w:rsidRPr="00C56739">
        <w:rPr>
          <w:rFonts w:asciiTheme="minorHAnsi" w:hAnsiTheme="minorHAnsi" w:cstheme="minorHAnsi"/>
        </w:rPr>
        <w:t xml:space="preserve"> documents </w:t>
      </w:r>
    </w:p>
    <w:p w14:paraId="29463203" w14:textId="77777777" w:rsidR="00D13FB8" w:rsidRPr="00C56739" w:rsidRDefault="00D13FB8" w:rsidP="00D13FB8">
      <w:pPr>
        <w:pStyle w:val="NormalWeb"/>
        <w:numPr>
          <w:ilvl w:val="0"/>
          <w:numId w:val="28"/>
        </w:numPr>
        <w:rPr>
          <w:rFonts w:asciiTheme="minorHAnsi" w:hAnsiTheme="minorHAnsi" w:cstheme="minorHAnsi"/>
        </w:rPr>
      </w:pPr>
      <w:r w:rsidRPr="00C56739">
        <w:rPr>
          <w:rFonts w:asciiTheme="minorHAnsi" w:hAnsiTheme="minorHAnsi" w:cstheme="minorHAnsi"/>
        </w:rPr>
        <w:t xml:space="preserve">Supplier complaints </w:t>
      </w:r>
    </w:p>
    <w:p w14:paraId="04F96793" w14:textId="77777777" w:rsidR="00D13FB8" w:rsidRPr="00C56739" w:rsidRDefault="00D13FB8" w:rsidP="00CD68EA">
      <w:pPr>
        <w:pStyle w:val="NormalWeb"/>
        <w:ind w:left="720" w:firstLine="720"/>
        <w:rPr>
          <w:rFonts w:asciiTheme="minorHAnsi" w:hAnsiTheme="minorHAnsi" w:cstheme="minorHAnsi"/>
        </w:rPr>
      </w:pPr>
      <w:r w:rsidRPr="00C56739">
        <w:rPr>
          <w:rFonts w:asciiTheme="minorHAnsi" w:hAnsiTheme="minorHAnsi" w:cstheme="minorHAnsi"/>
        </w:rPr>
        <w:t>↓</w:t>
      </w:r>
    </w:p>
    <w:p w14:paraId="6F0714A4"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Procurement managers identify risks manually.</w:t>
      </w:r>
    </w:p>
    <w:p w14:paraId="7DAFD827" w14:textId="77777777" w:rsidR="00D13FB8" w:rsidRPr="00C56739" w:rsidRDefault="00D13FB8" w:rsidP="00CD68EA">
      <w:pPr>
        <w:pStyle w:val="NormalWeb"/>
        <w:ind w:left="1440"/>
        <w:rPr>
          <w:rFonts w:asciiTheme="minorHAnsi" w:hAnsiTheme="minorHAnsi" w:cstheme="minorHAnsi"/>
        </w:rPr>
      </w:pPr>
      <w:r w:rsidRPr="00C56739">
        <w:rPr>
          <w:rFonts w:asciiTheme="minorHAnsi" w:hAnsiTheme="minorHAnsi" w:cstheme="minorHAnsi"/>
        </w:rPr>
        <w:t>↓</w:t>
      </w:r>
    </w:p>
    <w:p w14:paraId="5E0444AE"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No standardized risk score exists.</w:t>
      </w:r>
    </w:p>
    <w:p w14:paraId="64CBB26E" w14:textId="77777777" w:rsidR="00D13FB8" w:rsidRPr="00C56739" w:rsidRDefault="00000000" w:rsidP="00D13FB8">
      <w:pPr>
        <w:pStyle w:val="NormalWeb"/>
        <w:rPr>
          <w:rFonts w:asciiTheme="minorHAnsi" w:hAnsiTheme="minorHAnsi" w:cstheme="minorHAnsi"/>
        </w:rPr>
      </w:pPr>
      <w:r w:rsidRPr="00C56739">
        <w:rPr>
          <w:rFonts w:asciiTheme="minorHAnsi" w:hAnsiTheme="minorHAnsi" w:cstheme="minorHAnsi"/>
        </w:rPr>
        <w:pict w14:anchorId="4AD45DDC">
          <v:rect id="_x0000_i1072" style="width:0;height:1.5pt" o:hralign="center" o:hrstd="t" o:hr="t" fillcolor="#a0a0a0" stroked="f"/>
        </w:pict>
      </w:r>
    </w:p>
    <w:p w14:paraId="75892363" w14:textId="77777777" w:rsidR="00D13FB8" w:rsidRPr="00C56739" w:rsidRDefault="00D13FB8" w:rsidP="00D13FB8">
      <w:pPr>
        <w:pStyle w:val="NormalWeb"/>
        <w:numPr>
          <w:ilvl w:val="0"/>
          <w:numId w:val="22"/>
        </w:numPr>
        <w:rPr>
          <w:rFonts w:asciiTheme="minorHAnsi" w:hAnsiTheme="minorHAnsi" w:cstheme="minorHAnsi"/>
          <w:b/>
          <w:bCs/>
        </w:rPr>
      </w:pPr>
      <w:r w:rsidRPr="00C56739">
        <w:rPr>
          <w:rFonts w:asciiTheme="minorHAnsi" w:hAnsiTheme="minorHAnsi" w:cstheme="minorHAnsi"/>
          <w:b/>
          <w:bCs/>
        </w:rPr>
        <w:t>Step 7: Management Reporting</w:t>
      </w:r>
    </w:p>
    <w:p w14:paraId="291F8FB7"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Reports are prepared:</w:t>
      </w:r>
    </w:p>
    <w:p w14:paraId="3AD937F9" w14:textId="77777777" w:rsidR="00D13FB8" w:rsidRPr="00C56739" w:rsidRDefault="00D13FB8" w:rsidP="00D13FB8">
      <w:pPr>
        <w:pStyle w:val="NormalWeb"/>
        <w:numPr>
          <w:ilvl w:val="0"/>
          <w:numId w:val="29"/>
        </w:numPr>
        <w:rPr>
          <w:rFonts w:asciiTheme="minorHAnsi" w:hAnsiTheme="minorHAnsi" w:cstheme="minorHAnsi"/>
        </w:rPr>
      </w:pPr>
      <w:r w:rsidRPr="00C56739">
        <w:rPr>
          <w:rFonts w:asciiTheme="minorHAnsi" w:hAnsiTheme="minorHAnsi" w:cstheme="minorHAnsi"/>
        </w:rPr>
        <w:t xml:space="preserve">Monthly </w:t>
      </w:r>
    </w:p>
    <w:p w14:paraId="3A4512CA" w14:textId="77777777" w:rsidR="00D13FB8" w:rsidRPr="00C56739" w:rsidRDefault="00D13FB8" w:rsidP="00D13FB8">
      <w:pPr>
        <w:pStyle w:val="NormalWeb"/>
        <w:numPr>
          <w:ilvl w:val="0"/>
          <w:numId w:val="29"/>
        </w:numPr>
        <w:rPr>
          <w:rFonts w:asciiTheme="minorHAnsi" w:hAnsiTheme="minorHAnsi" w:cstheme="minorHAnsi"/>
        </w:rPr>
      </w:pPr>
      <w:r w:rsidRPr="00C56739">
        <w:rPr>
          <w:rFonts w:asciiTheme="minorHAnsi" w:hAnsiTheme="minorHAnsi" w:cstheme="minorHAnsi"/>
        </w:rPr>
        <w:t xml:space="preserve">Quarterly </w:t>
      </w:r>
    </w:p>
    <w:p w14:paraId="06EEA63A" w14:textId="77777777" w:rsidR="00D13FB8" w:rsidRPr="00C56739" w:rsidRDefault="00D13FB8" w:rsidP="00D13FB8">
      <w:pPr>
        <w:pStyle w:val="NormalWeb"/>
        <w:numPr>
          <w:ilvl w:val="0"/>
          <w:numId w:val="29"/>
        </w:numPr>
        <w:rPr>
          <w:rFonts w:asciiTheme="minorHAnsi" w:hAnsiTheme="minorHAnsi" w:cstheme="minorHAnsi"/>
        </w:rPr>
      </w:pPr>
      <w:r w:rsidRPr="00C56739">
        <w:rPr>
          <w:rFonts w:asciiTheme="minorHAnsi" w:hAnsiTheme="minorHAnsi" w:cstheme="minorHAnsi"/>
        </w:rPr>
        <w:t xml:space="preserve">Annual </w:t>
      </w:r>
    </w:p>
    <w:p w14:paraId="0C6BC68E"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lastRenderedPageBreak/>
        <w:t>Typically using:</w:t>
      </w:r>
    </w:p>
    <w:p w14:paraId="1DACF401" w14:textId="77777777" w:rsidR="00D13FB8" w:rsidRPr="00C56739" w:rsidRDefault="00D13FB8" w:rsidP="00D13FB8">
      <w:pPr>
        <w:pStyle w:val="NormalWeb"/>
        <w:numPr>
          <w:ilvl w:val="0"/>
          <w:numId w:val="30"/>
        </w:numPr>
        <w:rPr>
          <w:rFonts w:asciiTheme="minorHAnsi" w:hAnsiTheme="minorHAnsi" w:cstheme="minorHAnsi"/>
        </w:rPr>
      </w:pPr>
      <w:r w:rsidRPr="00C56739">
        <w:rPr>
          <w:rFonts w:asciiTheme="minorHAnsi" w:hAnsiTheme="minorHAnsi" w:cstheme="minorHAnsi"/>
        </w:rPr>
        <w:t xml:space="preserve">Excel </w:t>
      </w:r>
    </w:p>
    <w:p w14:paraId="0F19899B" w14:textId="77777777" w:rsidR="00D13FB8" w:rsidRPr="00C56739" w:rsidRDefault="00D13FB8" w:rsidP="00D13FB8">
      <w:pPr>
        <w:pStyle w:val="NormalWeb"/>
        <w:numPr>
          <w:ilvl w:val="0"/>
          <w:numId w:val="30"/>
        </w:numPr>
        <w:rPr>
          <w:rFonts w:asciiTheme="minorHAnsi" w:hAnsiTheme="minorHAnsi" w:cstheme="minorHAnsi"/>
        </w:rPr>
      </w:pPr>
      <w:r w:rsidRPr="00C56739">
        <w:rPr>
          <w:rFonts w:asciiTheme="minorHAnsi" w:hAnsiTheme="minorHAnsi" w:cstheme="minorHAnsi"/>
        </w:rPr>
        <w:t xml:space="preserve">Manual exports from ERP </w:t>
      </w:r>
    </w:p>
    <w:p w14:paraId="61C0BE79" w14:textId="77777777" w:rsidR="00D13FB8" w:rsidRPr="00C56739" w:rsidRDefault="00D13FB8" w:rsidP="00D13FB8">
      <w:pPr>
        <w:pStyle w:val="NormalWeb"/>
        <w:numPr>
          <w:ilvl w:val="0"/>
          <w:numId w:val="30"/>
        </w:numPr>
        <w:rPr>
          <w:rFonts w:asciiTheme="minorHAnsi" w:hAnsiTheme="minorHAnsi" w:cstheme="minorHAnsi"/>
        </w:rPr>
      </w:pPr>
      <w:r w:rsidRPr="00C56739">
        <w:rPr>
          <w:rFonts w:asciiTheme="minorHAnsi" w:hAnsiTheme="minorHAnsi" w:cstheme="minorHAnsi"/>
        </w:rPr>
        <w:t xml:space="preserve">Email-based reporting </w:t>
      </w:r>
    </w:p>
    <w:p w14:paraId="3A580684" w14:textId="77777777" w:rsidR="00D13FB8" w:rsidRPr="00C56739" w:rsidRDefault="00D13FB8" w:rsidP="00CD68EA">
      <w:pPr>
        <w:pStyle w:val="NormalWeb"/>
        <w:ind w:left="1440"/>
        <w:rPr>
          <w:rFonts w:asciiTheme="minorHAnsi" w:hAnsiTheme="minorHAnsi" w:cstheme="minorHAnsi"/>
        </w:rPr>
      </w:pPr>
      <w:r w:rsidRPr="00C56739">
        <w:rPr>
          <w:rFonts w:asciiTheme="minorHAnsi" w:hAnsiTheme="minorHAnsi" w:cstheme="minorHAnsi"/>
        </w:rPr>
        <w:t>↓</w:t>
      </w:r>
    </w:p>
    <w:p w14:paraId="5DFED8A2" w14:textId="77777777" w:rsidR="00D13FB8" w:rsidRPr="00C56739" w:rsidRDefault="00D13FB8" w:rsidP="00D13FB8">
      <w:pPr>
        <w:pStyle w:val="NormalWeb"/>
        <w:rPr>
          <w:rFonts w:asciiTheme="minorHAnsi" w:hAnsiTheme="minorHAnsi" w:cstheme="minorHAnsi"/>
        </w:rPr>
      </w:pPr>
      <w:r w:rsidRPr="00C56739">
        <w:rPr>
          <w:rFonts w:asciiTheme="minorHAnsi" w:hAnsiTheme="minorHAnsi" w:cstheme="minorHAnsi"/>
        </w:rPr>
        <w:t>Management receives limited real-time visibility.</w:t>
      </w:r>
    </w:p>
    <w:p w14:paraId="155CAC6C" w14:textId="77777777" w:rsidR="006E50DD" w:rsidRPr="00C56739" w:rsidRDefault="006E50DD" w:rsidP="00E51609">
      <w:pPr>
        <w:pStyle w:val="NormalWeb"/>
        <w:rPr>
          <w:rFonts w:asciiTheme="minorHAnsi" w:hAnsiTheme="minorHAnsi" w:cstheme="minorHAnsi"/>
        </w:rPr>
      </w:pPr>
    </w:p>
    <w:p w14:paraId="3FCAA328" w14:textId="77777777" w:rsidR="00E51609" w:rsidRPr="00C56739" w:rsidRDefault="00E51609" w:rsidP="00E51609">
      <w:pPr>
        <w:ind w:left="360"/>
        <w:rPr>
          <w:rFonts w:asciiTheme="minorHAnsi" w:hAnsiTheme="minorHAnsi" w:cstheme="minorHAnsi"/>
          <w:i/>
          <w:color w:val="0070C0"/>
          <w:sz w:val="22"/>
          <w:szCs w:val="22"/>
        </w:rPr>
      </w:pPr>
    </w:p>
    <w:p w14:paraId="54B6F62B" w14:textId="77777777" w:rsidR="00310C91" w:rsidRPr="00C56739" w:rsidRDefault="00310C91">
      <w:pPr>
        <w:rPr>
          <w:rFonts w:asciiTheme="minorHAnsi" w:hAnsiTheme="minorHAnsi" w:cstheme="minorHAnsi"/>
        </w:rPr>
      </w:pPr>
    </w:p>
    <w:p w14:paraId="0A0EB8F9" w14:textId="77777777" w:rsidR="00310C91" w:rsidRPr="00C56739" w:rsidRDefault="00310C91" w:rsidP="006C4B9A">
      <w:pPr>
        <w:pStyle w:val="Heading1"/>
        <w:rPr>
          <w:rFonts w:asciiTheme="minorHAnsi" w:hAnsiTheme="minorHAnsi" w:cstheme="minorHAnsi"/>
        </w:rPr>
      </w:pPr>
      <w:bookmarkStart w:id="18" w:name="_Toc238338298"/>
      <w:r w:rsidRPr="00C56739">
        <w:rPr>
          <w:rFonts w:asciiTheme="minorHAnsi" w:hAnsiTheme="minorHAnsi" w:cstheme="minorHAnsi"/>
        </w:rPr>
        <w:t>Context Diagram</w:t>
      </w:r>
      <w:bookmarkEnd w:id="18"/>
    </w:p>
    <w:p w14:paraId="71DAEAC4" w14:textId="7A9D8D3B" w:rsidR="00310C91" w:rsidRPr="00C56739" w:rsidRDefault="00310C91" w:rsidP="006C4B9A">
      <w:pPr>
        <w:rPr>
          <w:rFonts w:asciiTheme="minorHAnsi" w:hAnsiTheme="minorHAnsi" w:cstheme="minorHAnsi"/>
          <w:i/>
          <w:color w:val="0070C0"/>
          <w:sz w:val="22"/>
          <w:szCs w:val="22"/>
        </w:rPr>
      </w:pPr>
    </w:p>
    <w:p w14:paraId="766D57E3" w14:textId="6BCA2B6B" w:rsidR="00310C91" w:rsidRPr="00C56739" w:rsidRDefault="00775065" w:rsidP="006C4B9A">
      <w:pPr>
        <w:rPr>
          <w:rFonts w:asciiTheme="minorHAnsi" w:hAnsiTheme="minorHAnsi" w:cstheme="minorHAnsi"/>
        </w:rPr>
      </w:pPr>
      <w:r w:rsidRPr="00C56739">
        <w:rPr>
          <w:rFonts w:asciiTheme="minorHAnsi" w:hAnsiTheme="minorHAnsi" w:cstheme="minorHAnsi"/>
          <w:noProof/>
        </w:rPr>
        <w:drawing>
          <wp:inline distT="0" distB="0" distL="0" distR="0" wp14:anchorId="45F0A7B3" wp14:editId="18F5F8B8">
            <wp:extent cx="5733415" cy="5130165"/>
            <wp:effectExtent l="19050" t="19050" r="19685" b="13335"/>
            <wp:docPr id="77656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69871" name="Picture 776569871"/>
                    <pic:cNvPicPr/>
                  </pic:nvPicPr>
                  <pic:blipFill>
                    <a:blip r:embed="rId11"/>
                    <a:stretch>
                      <a:fillRect/>
                    </a:stretch>
                  </pic:blipFill>
                  <pic:spPr>
                    <a:xfrm>
                      <a:off x="0" y="0"/>
                      <a:ext cx="5733415" cy="5130165"/>
                    </a:xfrm>
                    <a:prstGeom prst="rect">
                      <a:avLst/>
                    </a:prstGeom>
                    <a:ln>
                      <a:solidFill>
                        <a:schemeClr val="tx1"/>
                      </a:solidFill>
                    </a:ln>
                  </pic:spPr>
                </pic:pic>
              </a:graphicData>
            </a:graphic>
          </wp:inline>
        </w:drawing>
      </w:r>
    </w:p>
    <w:p w14:paraId="24DE60EC" w14:textId="77777777" w:rsidR="00775065" w:rsidRPr="00C56739" w:rsidRDefault="00775065" w:rsidP="006C4B9A">
      <w:pPr>
        <w:rPr>
          <w:rFonts w:asciiTheme="minorHAnsi" w:hAnsiTheme="minorHAnsi" w:cstheme="minorHAnsi"/>
        </w:rPr>
      </w:pPr>
    </w:p>
    <w:p w14:paraId="37A290E8" w14:textId="77777777" w:rsidR="00775065" w:rsidRPr="00C56739" w:rsidRDefault="00775065" w:rsidP="006C4B9A">
      <w:pPr>
        <w:rPr>
          <w:rFonts w:asciiTheme="minorHAnsi" w:hAnsiTheme="minorHAnsi" w:cstheme="minorHAnsi"/>
        </w:rPr>
      </w:pPr>
    </w:p>
    <w:p w14:paraId="5BD194E0" w14:textId="749ECD6F" w:rsidR="00001E67" w:rsidRPr="00C56739" w:rsidRDefault="00001E67">
      <w:pPr>
        <w:rPr>
          <w:rFonts w:asciiTheme="minorHAnsi" w:hAnsiTheme="minorHAnsi" w:cstheme="minorHAnsi"/>
        </w:rPr>
      </w:pPr>
      <w:r w:rsidRPr="00C56739">
        <w:rPr>
          <w:rFonts w:asciiTheme="minorHAnsi" w:hAnsiTheme="minorHAnsi" w:cstheme="minorHAnsi"/>
        </w:rPr>
        <w:br w:type="page"/>
      </w:r>
    </w:p>
    <w:p w14:paraId="0B3C17DC" w14:textId="77777777" w:rsidR="00310C91" w:rsidRPr="00C56739" w:rsidRDefault="00310C91" w:rsidP="006C4B9A">
      <w:pPr>
        <w:rPr>
          <w:rFonts w:asciiTheme="minorHAnsi" w:hAnsiTheme="minorHAnsi" w:cstheme="minorHAnsi"/>
        </w:rPr>
      </w:pPr>
    </w:p>
    <w:p w14:paraId="1249477E" w14:textId="77777777" w:rsidR="00310C91" w:rsidRPr="00C56739" w:rsidRDefault="00310C91" w:rsidP="006C4B9A">
      <w:pPr>
        <w:pStyle w:val="Heading1"/>
        <w:rPr>
          <w:rFonts w:asciiTheme="minorHAnsi" w:hAnsiTheme="minorHAnsi" w:cstheme="minorHAnsi"/>
        </w:rPr>
      </w:pPr>
      <w:bookmarkStart w:id="19" w:name="_Toc238338299"/>
      <w:r w:rsidRPr="00C56739">
        <w:rPr>
          <w:rFonts w:asciiTheme="minorHAnsi" w:hAnsiTheme="minorHAnsi" w:cstheme="minorHAnsi"/>
        </w:rPr>
        <w:t>Process Overview Diagram</w:t>
      </w:r>
      <w:bookmarkEnd w:id="19"/>
      <w:r w:rsidRPr="00C56739">
        <w:rPr>
          <w:rFonts w:asciiTheme="minorHAnsi" w:hAnsiTheme="minorHAnsi" w:cstheme="minorHAnsi"/>
        </w:rPr>
        <w:t xml:space="preserve"> </w:t>
      </w:r>
    </w:p>
    <w:p w14:paraId="174D3EA3" w14:textId="0154DBFE" w:rsidR="00310C91" w:rsidRPr="00C56739" w:rsidRDefault="00001E67">
      <w:pPr>
        <w:rPr>
          <w:rFonts w:asciiTheme="minorHAnsi" w:hAnsiTheme="minorHAnsi" w:cstheme="minorHAnsi"/>
        </w:rPr>
      </w:pPr>
      <w:r w:rsidRPr="00C56739">
        <w:rPr>
          <w:rFonts w:asciiTheme="minorHAnsi" w:hAnsiTheme="minorHAnsi" w:cstheme="minorHAnsi"/>
          <w:noProof/>
        </w:rPr>
        <w:drawing>
          <wp:anchor distT="0" distB="0" distL="114300" distR="114300" simplePos="0" relativeHeight="251659776" behindDoc="0" locked="0" layoutInCell="1" allowOverlap="1" wp14:anchorId="442B5673" wp14:editId="2A46AE70">
            <wp:simplePos x="0" y="0"/>
            <wp:positionH relativeFrom="column">
              <wp:posOffset>946150</wp:posOffset>
            </wp:positionH>
            <wp:positionV relativeFrom="paragraph">
              <wp:posOffset>39370</wp:posOffset>
            </wp:positionV>
            <wp:extent cx="3840480" cy="8197215"/>
            <wp:effectExtent l="0" t="0" r="7620" b="0"/>
            <wp:wrapTopAndBottom/>
            <wp:docPr id="159799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93230" name="Picture 1597993230"/>
                    <pic:cNvPicPr/>
                  </pic:nvPicPr>
                  <pic:blipFill>
                    <a:blip r:embed="rId12"/>
                    <a:stretch>
                      <a:fillRect/>
                    </a:stretch>
                  </pic:blipFill>
                  <pic:spPr>
                    <a:xfrm>
                      <a:off x="0" y="0"/>
                      <a:ext cx="3840480" cy="8197215"/>
                    </a:xfrm>
                    <a:prstGeom prst="rect">
                      <a:avLst/>
                    </a:prstGeom>
                  </pic:spPr>
                </pic:pic>
              </a:graphicData>
            </a:graphic>
            <wp14:sizeRelV relativeFrom="margin">
              <wp14:pctHeight>0</wp14:pctHeight>
            </wp14:sizeRelV>
          </wp:anchor>
        </w:drawing>
      </w:r>
    </w:p>
    <w:p w14:paraId="0968A160" w14:textId="397CBC69" w:rsidR="00310C91" w:rsidRPr="00C56739" w:rsidRDefault="00310C91">
      <w:pPr>
        <w:rPr>
          <w:rFonts w:asciiTheme="minorHAnsi" w:hAnsiTheme="minorHAnsi" w:cstheme="minorHAnsi"/>
        </w:rPr>
      </w:pPr>
    </w:p>
    <w:p w14:paraId="0E038F28" w14:textId="264518AE" w:rsidR="00310C91" w:rsidRPr="00C56739" w:rsidRDefault="00310C91" w:rsidP="009519E9">
      <w:pPr>
        <w:pStyle w:val="Heading1"/>
        <w:rPr>
          <w:rFonts w:asciiTheme="minorHAnsi" w:hAnsiTheme="minorHAnsi" w:cstheme="minorHAnsi"/>
        </w:rPr>
      </w:pPr>
      <w:bookmarkStart w:id="20" w:name="_Toc238338300"/>
      <w:r w:rsidRPr="00C56739">
        <w:rPr>
          <w:rFonts w:asciiTheme="minorHAnsi" w:hAnsiTheme="minorHAnsi" w:cstheme="minorHAnsi"/>
        </w:rPr>
        <w:t xml:space="preserve">High Level </w:t>
      </w:r>
      <w:proofErr w:type="gramStart"/>
      <w:r w:rsidRPr="00C56739">
        <w:rPr>
          <w:rFonts w:asciiTheme="minorHAnsi" w:hAnsiTheme="minorHAnsi" w:cstheme="minorHAnsi"/>
        </w:rPr>
        <w:t>To</w:t>
      </w:r>
      <w:proofErr w:type="gramEnd"/>
      <w:r w:rsidRPr="00C56739">
        <w:rPr>
          <w:rFonts w:asciiTheme="minorHAnsi" w:hAnsiTheme="minorHAnsi" w:cstheme="minorHAnsi"/>
        </w:rPr>
        <w:t xml:space="preserve"> Be Business Requirements</w:t>
      </w:r>
      <w:bookmarkEnd w:id="20"/>
    </w:p>
    <w:p w14:paraId="6C9E5A8E" w14:textId="77777777" w:rsidR="00366382" w:rsidRPr="00C56739" w:rsidRDefault="00366382" w:rsidP="00366382">
      <w:pPr>
        <w:rPr>
          <w:rFonts w:asciiTheme="minorHAnsi" w:hAnsiTheme="minorHAnsi" w:cstheme="minorHAnsi"/>
          <w:b/>
          <w:bCs/>
          <w:sz w:val="32"/>
          <w:szCs w:val="32"/>
          <w:lang w:val="en-US"/>
        </w:rPr>
      </w:pPr>
    </w:p>
    <w:p w14:paraId="262D59DD" w14:textId="1D980902" w:rsidR="00366382" w:rsidRPr="00C56739" w:rsidRDefault="00366382" w:rsidP="00366382">
      <w:pPr>
        <w:rPr>
          <w:rFonts w:asciiTheme="minorHAnsi" w:hAnsiTheme="minorHAnsi" w:cstheme="minorHAnsi"/>
          <w:b/>
          <w:bCs/>
          <w:sz w:val="32"/>
          <w:szCs w:val="32"/>
          <w:lang w:val="en-US"/>
        </w:rPr>
      </w:pPr>
      <w:r w:rsidRPr="00C56739">
        <w:rPr>
          <w:rFonts w:asciiTheme="minorHAnsi" w:hAnsiTheme="minorHAnsi" w:cstheme="minorHAnsi"/>
          <w:b/>
          <w:bCs/>
          <w:sz w:val="32"/>
          <w:szCs w:val="32"/>
          <w:lang w:val="en-US"/>
        </w:rPr>
        <w:t>Introduction</w:t>
      </w:r>
    </w:p>
    <w:p w14:paraId="34DD2843" w14:textId="77777777" w:rsidR="00366382" w:rsidRPr="00C56739" w:rsidRDefault="00366382" w:rsidP="00366382">
      <w:pPr>
        <w:rPr>
          <w:rFonts w:asciiTheme="minorHAnsi" w:hAnsiTheme="minorHAnsi" w:cstheme="minorHAnsi"/>
          <w:lang w:val="en-US"/>
        </w:rPr>
      </w:pPr>
      <w:r w:rsidRPr="00C56739">
        <w:rPr>
          <w:rFonts w:asciiTheme="minorHAnsi" w:hAnsiTheme="minorHAnsi" w:cstheme="minorHAnsi"/>
          <w:lang w:val="en-US"/>
        </w:rPr>
        <w:t>The Procurement Intelligence &amp; Vendor Risk Platform shall provide a centralized solution for monitoring vendor compliance, evaluating supplier performance, assessing vendor risk, and supporting procurement decision-making. The solution shall integrate with Microsoft Dynamics 365 Business Central and provide procurement stakeholders with timely, accurate, and actionable vendor intelligence.</w:t>
      </w:r>
    </w:p>
    <w:p w14:paraId="0D2B86AA" w14:textId="7CEC704E" w:rsidR="00310C91" w:rsidRPr="00C56739" w:rsidRDefault="00310C91">
      <w:pPr>
        <w:rPr>
          <w:rFonts w:asciiTheme="minorHAnsi" w:hAnsiTheme="minorHAnsi" w:cstheme="minorHAnsi"/>
        </w:rPr>
      </w:pPr>
    </w:p>
    <w:p w14:paraId="59D9E100" w14:textId="77777777" w:rsidR="00310C91" w:rsidRPr="00C56739" w:rsidRDefault="00310C91">
      <w:pPr>
        <w:rPr>
          <w:rFonts w:asciiTheme="minorHAnsi" w:hAnsiTheme="minorHAnsi" w:cstheme="minorHAnsi"/>
        </w:rPr>
      </w:pPr>
    </w:p>
    <w:p w14:paraId="6160299D" w14:textId="77777777" w:rsidR="00366382" w:rsidRPr="00C56739" w:rsidRDefault="00366382">
      <w:pPr>
        <w:rPr>
          <w:rFonts w:asciiTheme="minorHAnsi" w:hAnsiTheme="minorHAnsi" w:cstheme="minorHAnsi"/>
        </w:rPr>
      </w:pPr>
    </w:p>
    <w:p w14:paraId="67F420AB" w14:textId="6CDB5115" w:rsidR="004C27F2" w:rsidRPr="00C56739" w:rsidRDefault="003B3FED">
      <w:pPr>
        <w:rPr>
          <w:rFonts w:asciiTheme="minorHAnsi" w:hAnsiTheme="minorHAnsi" w:cstheme="minorHAnsi"/>
          <w:b/>
          <w:bCs/>
          <w:sz w:val="32"/>
          <w:szCs w:val="32"/>
          <w:lang w:val="en-US"/>
        </w:rPr>
      </w:pPr>
      <w:r w:rsidRPr="00C56739">
        <w:rPr>
          <w:rFonts w:asciiTheme="minorHAnsi" w:hAnsiTheme="minorHAnsi" w:cstheme="minorHAnsi"/>
          <w:b/>
          <w:bCs/>
          <w:sz w:val="32"/>
          <w:szCs w:val="32"/>
          <w:lang w:val="en-US"/>
        </w:rPr>
        <w:t>Business Requirements</w:t>
      </w:r>
      <w:r w:rsidR="004C27F2" w:rsidRPr="00C56739">
        <w:rPr>
          <w:rFonts w:asciiTheme="minorHAnsi" w:hAnsiTheme="minorHAnsi" w:cstheme="minorHAnsi"/>
          <w:b/>
          <w:bCs/>
          <w:sz w:val="32"/>
          <w:szCs w:val="32"/>
          <w:lang w:val="en-US"/>
        </w:rPr>
        <w:br/>
      </w:r>
    </w:p>
    <w:tbl>
      <w:tblPr>
        <w:tblW w:w="92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6"/>
        <w:gridCol w:w="7229"/>
        <w:gridCol w:w="1084"/>
      </w:tblGrid>
      <w:tr w:rsidR="00F839A0" w:rsidRPr="00C56739" w14:paraId="7B1A3D96" w14:textId="77777777" w:rsidTr="009C3C81">
        <w:trPr>
          <w:tblHeader/>
          <w:tblCellSpacing w:w="15" w:type="dxa"/>
        </w:trPr>
        <w:tc>
          <w:tcPr>
            <w:tcW w:w="861" w:type="dxa"/>
            <w:shd w:val="clear" w:color="auto" w:fill="92D050"/>
            <w:vAlign w:val="center"/>
            <w:hideMark/>
          </w:tcPr>
          <w:p w14:paraId="5CCC99D1" w14:textId="77777777" w:rsidR="00F839A0" w:rsidRPr="00C56739" w:rsidRDefault="00F839A0" w:rsidP="00F839A0">
            <w:pPr>
              <w:jc w:val="center"/>
              <w:rPr>
                <w:rFonts w:asciiTheme="minorHAnsi" w:hAnsiTheme="minorHAnsi" w:cstheme="minorHAnsi"/>
                <w:b/>
                <w:bCs/>
                <w:i/>
                <w:sz w:val="22"/>
                <w:szCs w:val="22"/>
                <w:lang w:val="en-US"/>
              </w:rPr>
            </w:pPr>
            <w:r w:rsidRPr="00C56739">
              <w:rPr>
                <w:rFonts w:asciiTheme="minorHAnsi" w:hAnsiTheme="minorHAnsi" w:cstheme="minorHAnsi"/>
                <w:b/>
                <w:bCs/>
                <w:i/>
                <w:sz w:val="22"/>
                <w:szCs w:val="22"/>
                <w:lang w:val="en-US"/>
              </w:rPr>
              <w:t>ID</w:t>
            </w:r>
          </w:p>
        </w:tc>
        <w:tc>
          <w:tcPr>
            <w:tcW w:w="7199" w:type="dxa"/>
            <w:shd w:val="clear" w:color="auto" w:fill="92D050"/>
            <w:vAlign w:val="center"/>
            <w:hideMark/>
          </w:tcPr>
          <w:p w14:paraId="3035DA3E" w14:textId="77777777" w:rsidR="00F839A0" w:rsidRPr="00C56739" w:rsidRDefault="00F839A0" w:rsidP="00F839A0">
            <w:pPr>
              <w:jc w:val="center"/>
              <w:rPr>
                <w:rFonts w:asciiTheme="minorHAnsi" w:hAnsiTheme="minorHAnsi" w:cstheme="minorHAnsi"/>
                <w:b/>
                <w:bCs/>
                <w:i/>
                <w:sz w:val="22"/>
                <w:szCs w:val="22"/>
                <w:lang w:val="en-US"/>
              </w:rPr>
            </w:pPr>
            <w:r w:rsidRPr="00C56739">
              <w:rPr>
                <w:rFonts w:asciiTheme="minorHAnsi" w:hAnsiTheme="minorHAnsi" w:cstheme="minorHAnsi"/>
                <w:b/>
                <w:bCs/>
                <w:i/>
                <w:sz w:val="22"/>
                <w:szCs w:val="22"/>
                <w:lang w:val="en-US"/>
              </w:rPr>
              <w:t>Business Requirement</w:t>
            </w:r>
          </w:p>
        </w:tc>
        <w:tc>
          <w:tcPr>
            <w:tcW w:w="1039" w:type="dxa"/>
            <w:shd w:val="clear" w:color="auto" w:fill="92D050"/>
            <w:vAlign w:val="center"/>
            <w:hideMark/>
          </w:tcPr>
          <w:p w14:paraId="1D0244E8" w14:textId="77777777" w:rsidR="00F839A0" w:rsidRPr="00C56739" w:rsidRDefault="00F839A0" w:rsidP="00F839A0">
            <w:pPr>
              <w:jc w:val="center"/>
              <w:rPr>
                <w:rFonts w:asciiTheme="minorHAnsi" w:hAnsiTheme="minorHAnsi" w:cstheme="minorHAnsi"/>
                <w:b/>
                <w:bCs/>
                <w:i/>
                <w:sz w:val="22"/>
                <w:szCs w:val="22"/>
                <w:lang w:val="en-US"/>
              </w:rPr>
            </w:pPr>
            <w:r w:rsidRPr="00C56739">
              <w:rPr>
                <w:rFonts w:asciiTheme="minorHAnsi" w:hAnsiTheme="minorHAnsi" w:cstheme="minorHAnsi"/>
                <w:b/>
                <w:bCs/>
                <w:i/>
                <w:sz w:val="22"/>
                <w:szCs w:val="22"/>
                <w:lang w:val="en-US"/>
              </w:rPr>
              <w:t>Priority</w:t>
            </w:r>
          </w:p>
        </w:tc>
      </w:tr>
      <w:tr w:rsidR="00F839A0" w:rsidRPr="00C56739" w14:paraId="5B154FE6" w14:textId="77777777" w:rsidTr="009C3C81">
        <w:trPr>
          <w:tblCellSpacing w:w="15" w:type="dxa"/>
        </w:trPr>
        <w:tc>
          <w:tcPr>
            <w:tcW w:w="861" w:type="dxa"/>
            <w:vAlign w:val="center"/>
            <w:hideMark/>
          </w:tcPr>
          <w:p w14:paraId="38B9A45F"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BR-001</w:t>
            </w:r>
          </w:p>
        </w:tc>
        <w:tc>
          <w:tcPr>
            <w:tcW w:w="7199" w:type="dxa"/>
            <w:vAlign w:val="center"/>
            <w:hideMark/>
          </w:tcPr>
          <w:p w14:paraId="44E3942C"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organization shall maintain a centralized repository of vendor compliance, performance, and risk information.</w:t>
            </w:r>
          </w:p>
        </w:tc>
        <w:tc>
          <w:tcPr>
            <w:tcW w:w="1039" w:type="dxa"/>
            <w:vAlign w:val="center"/>
            <w:hideMark/>
          </w:tcPr>
          <w:p w14:paraId="69B836A5"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493B9D51" w14:textId="77777777" w:rsidTr="009C3C81">
        <w:trPr>
          <w:tblCellSpacing w:w="15" w:type="dxa"/>
        </w:trPr>
        <w:tc>
          <w:tcPr>
            <w:tcW w:w="861" w:type="dxa"/>
            <w:vAlign w:val="center"/>
            <w:hideMark/>
          </w:tcPr>
          <w:p w14:paraId="5BA72356"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BR-002</w:t>
            </w:r>
          </w:p>
        </w:tc>
        <w:tc>
          <w:tcPr>
            <w:tcW w:w="7199" w:type="dxa"/>
            <w:vAlign w:val="center"/>
            <w:hideMark/>
          </w:tcPr>
          <w:p w14:paraId="360392F4"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provide visibility into vendor compliance status and document validity.</w:t>
            </w:r>
          </w:p>
        </w:tc>
        <w:tc>
          <w:tcPr>
            <w:tcW w:w="1039" w:type="dxa"/>
            <w:vAlign w:val="center"/>
            <w:hideMark/>
          </w:tcPr>
          <w:p w14:paraId="42296605"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60C8ADEE" w14:textId="77777777" w:rsidTr="009C3C81">
        <w:trPr>
          <w:tblCellSpacing w:w="15" w:type="dxa"/>
        </w:trPr>
        <w:tc>
          <w:tcPr>
            <w:tcW w:w="861" w:type="dxa"/>
            <w:vAlign w:val="center"/>
            <w:hideMark/>
          </w:tcPr>
          <w:p w14:paraId="0F0EFB8E"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BR-003</w:t>
            </w:r>
          </w:p>
        </w:tc>
        <w:tc>
          <w:tcPr>
            <w:tcW w:w="7199" w:type="dxa"/>
            <w:vAlign w:val="center"/>
            <w:hideMark/>
          </w:tcPr>
          <w:p w14:paraId="4CD522DE"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enable proactive identification of vendors with expired or expiring compliance documents.</w:t>
            </w:r>
          </w:p>
        </w:tc>
        <w:tc>
          <w:tcPr>
            <w:tcW w:w="1039" w:type="dxa"/>
            <w:vAlign w:val="center"/>
            <w:hideMark/>
          </w:tcPr>
          <w:p w14:paraId="27A785E7"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51591521" w14:textId="77777777" w:rsidTr="009C3C81">
        <w:trPr>
          <w:tblCellSpacing w:w="15" w:type="dxa"/>
        </w:trPr>
        <w:tc>
          <w:tcPr>
            <w:tcW w:w="861" w:type="dxa"/>
            <w:vAlign w:val="center"/>
            <w:hideMark/>
          </w:tcPr>
          <w:p w14:paraId="0DC57A73"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BR-004</w:t>
            </w:r>
          </w:p>
        </w:tc>
        <w:tc>
          <w:tcPr>
            <w:tcW w:w="7199" w:type="dxa"/>
            <w:vAlign w:val="center"/>
            <w:hideMark/>
          </w:tcPr>
          <w:p w14:paraId="6BF75256"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support standardized evaluation of vendor performance using defined procurement KPIs.</w:t>
            </w:r>
          </w:p>
        </w:tc>
        <w:tc>
          <w:tcPr>
            <w:tcW w:w="1039" w:type="dxa"/>
            <w:vAlign w:val="center"/>
            <w:hideMark/>
          </w:tcPr>
          <w:p w14:paraId="0A1E8ECD"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7A7F098B" w14:textId="77777777" w:rsidTr="009C3C81">
        <w:trPr>
          <w:tblCellSpacing w:w="15" w:type="dxa"/>
        </w:trPr>
        <w:tc>
          <w:tcPr>
            <w:tcW w:w="861" w:type="dxa"/>
            <w:vAlign w:val="center"/>
            <w:hideMark/>
          </w:tcPr>
          <w:p w14:paraId="618C77D7"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BR-005</w:t>
            </w:r>
          </w:p>
        </w:tc>
        <w:tc>
          <w:tcPr>
            <w:tcW w:w="7199" w:type="dxa"/>
            <w:vAlign w:val="center"/>
            <w:hideMark/>
          </w:tcPr>
          <w:p w14:paraId="64DE5FAD"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 xml:space="preserve">The solution </w:t>
            </w:r>
            <w:proofErr w:type="gramStart"/>
            <w:r w:rsidRPr="00C56739">
              <w:rPr>
                <w:rFonts w:asciiTheme="minorHAnsi" w:hAnsiTheme="minorHAnsi" w:cstheme="minorHAnsi"/>
                <w:i/>
                <w:sz w:val="22"/>
                <w:szCs w:val="22"/>
                <w:lang w:val="en-US"/>
              </w:rPr>
              <w:t>shall</w:t>
            </w:r>
            <w:proofErr w:type="gramEnd"/>
            <w:r w:rsidRPr="00C56739">
              <w:rPr>
                <w:rFonts w:asciiTheme="minorHAnsi" w:hAnsiTheme="minorHAnsi" w:cstheme="minorHAnsi"/>
                <w:i/>
                <w:sz w:val="22"/>
                <w:szCs w:val="22"/>
                <w:lang w:val="en-US"/>
              </w:rPr>
              <w:t xml:space="preserve"> provide an automated mechanism for assessing and monitoring vendor risk.</w:t>
            </w:r>
          </w:p>
        </w:tc>
        <w:tc>
          <w:tcPr>
            <w:tcW w:w="1039" w:type="dxa"/>
            <w:vAlign w:val="center"/>
            <w:hideMark/>
          </w:tcPr>
          <w:p w14:paraId="42095141"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049A8626" w14:textId="77777777" w:rsidTr="009C3C81">
        <w:trPr>
          <w:tblCellSpacing w:w="15" w:type="dxa"/>
        </w:trPr>
        <w:tc>
          <w:tcPr>
            <w:tcW w:w="861" w:type="dxa"/>
            <w:vAlign w:val="center"/>
            <w:hideMark/>
          </w:tcPr>
          <w:p w14:paraId="769E1F04"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BR-006</w:t>
            </w:r>
          </w:p>
        </w:tc>
        <w:tc>
          <w:tcPr>
            <w:tcW w:w="7199" w:type="dxa"/>
            <w:vAlign w:val="center"/>
            <w:hideMark/>
          </w:tcPr>
          <w:p w14:paraId="2B18D0AB"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 xml:space="preserve">The solution </w:t>
            </w:r>
            <w:proofErr w:type="gramStart"/>
            <w:r w:rsidRPr="00C56739">
              <w:rPr>
                <w:rFonts w:asciiTheme="minorHAnsi" w:hAnsiTheme="minorHAnsi" w:cstheme="minorHAnsi"/>
                <w:i/>
                <w:sz w:val="22"/>
                <w:szCs w:val="22"/>
                <w:lang w:val="en-US"/>
              </w:rPr>
              <w:t>shall</w:t>
            </w:r>
            <w:proofErr w:type="gramEnd"/>
            <w:r w:rsidRPr="00C56739">
              <w:rPr>
                <w:rFonts w:asciiTheme="minorHAnsi" w:hAnsiTheme="minorHAnsi" w:cstheme="minorHAnsi"/>
                <w:i/>
                <w:sz w:val="22"/>
                <w:szCs w:val="22"/>
                <w:lang w:val="en-US"/>
              </w:rPr>
              <w:t xml:space="preserve"> provide timely alerts and notifications related to vendor compliance and risk events.</w:t>
            </w:r>
          </w:p>
        </w:tc>
        <w:tc>
          <w:tcPr>
            <w:tcW w:w="1039" w:type="dxa"/>
            <w:vAlign w:val="center"/>
            <w:hideMark/>
          </w:tcPr>
          <w:p w14:paraId="7209FF78"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79D7DF3F" w14:textId="77777777" w:rsidTr="009C3C81">
        <w:trPr>
          <w:tblCellSpacing w:w="15" w:type="dxa"/>
        </w:trPr>
        <w:tc>
          <w:tcPr>
            <w:tcW w:w="861" w:type="dxa"/>
            <w:vAlign w:val="center"/>
            <w:hideMark/>
          </w:tcPr>
          <w:p w14:paraId="3719147B"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BR-007</w:t>
            </w:r>
          </w:p>
        </w:tc>
        <w:tc>
          <w:tcPr>
            <w:tcW w:w="7199" w:type="dxa"/>
            <w:vAlign w:val="center"/>
            <w:hideMark/>
          </w:tcPr>
          <w:p w14:paraId="583380C2"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 xml:space="preserve">The solution </w:t>
            </w:r>
            <w:proofErr w:type="gramStart"/>
            <w:r w:rsidRPr="00C56739">
              <w:rPr>
                <w:rFonts w:asciiTheme="minorHAnsi" w:hAnsiTheme="minorHAnsi" w:cstheme="minorHAnsi"/>
                <w:i/>
                <w:sz w:val="22"/>
                <w:szCs w:val="22"/>
                <w:lang w:val="en-US"/>
              </w:rPr>
              <w:t>shall</w:t>
            </w:r>
            <w:proofErr w:type="gramEnd"/>
            <w:r w:rsidRPr="00C56739">
              <w:rPr>
                <w:rFonts w:asciiTheme="minorHAnsi" w:hAnsiTheme="minorHAnsi" w:cstheme="minorHAnsi"/>
                <w:i/>
                <w:sz w:val="22"/>
                <w:szCs w:val="22"/>
                <w:lang w:val="en-US"/>
              </w:rPr>
              <w:t xml:space="preserve"> provide dashboards and reports to support procurement decision-making.</w:t>
            </w:r>
          </w:p>
        </w:tc>
        <w:tc>
          <w:tcPr>
            <w:tcW w:w="1039" w:type="dxa"/>
            <w:vAlign w:val="center"/>
            <w:hideMark/>
          </w:tcPr>
          <w:p w14:paraId="4ADF76A8"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673332F8" w14:textId="77777777" w:rsidTr="009C3C81">
        <w:trPr>
          <w:tblCellSpacing w:w="15" w:type="dxa"/>
        </w:trPr>
        <w:tc>
          <w:tcPr>
            <w:tcW w:w="861" w:type="dxa"/>
            <w:vAlign w:val="center"/>
            <w:hideMark/>
          </w:tcPr>
          <w:p w14:paraId="699C7A61"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BR-008</w:t>
            </w:r>
          </w:p>
        </w:tc>
        <w:tc>
          <w:tcPr>
            <w:tcW w:w="7199" w:type="dxa"/>
            <w:vAlign w:val="center"/>
            <w:hideMark/>
          </w:tcPr>
          <w:p w14:paraId="330FDD3D"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support vendor segmentation and categorization for monitoring and analysis purposes.</w:t>
            </w:r>
          </w:p>
        </w:tc>
        <w:tc>
          <w:tcPr>
            <w:tcW w:w="1039" w:type="dxa"/>
            <w:vAlign w:val="center"/>
            <w:hideMark/>
          </w:tcPr>
          <w:p w14:paraId="02A74C9F"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Medium</w:t>
            </w:r>
          </w:p>
        </w:tc>
      </w:tr>
      <w:tr w:rsidR="00F839A0" w:rsidRPr="00C56739" w14:paraId="60C3466B" w14:textId="77777777" w:rsidTr="009C3C81">
        <w:trPr>
          <w:tblCellSpacing w:w="15" w:type="dxa"/>
        </w:trPr>
        <w:tc>
          <w:tcPr>
            <w:tcW w:w="861" w:type="dxa"/>
            <w:vAlign w:val="center"/>
            <w:hideMark/>
          </w:tcPr>
          <w:p w14:paraId="323751AD"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BR-009</w:t>
            </w:r>
          </w:p>
        </w:tc>
        <w:tc>
          <w:tcPr>
            <w:tcW w:w="7199" w:type="dxa"/>
            <w:vAlign w:val="center"/>
            <w:hideMark/>
          </w:tcPr>
          <w:p w14:paraId="0F4534D0"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maintain historical records of vendor compliance, performance, and risk assessments.</w:t>
            </w:r>
          </w:p>
        </w:tc>
        <w:tc>
          <w:tcPr>
            <w:tcW w:w="1039" w:type="dxa"/>
            <w:vAlign w:val="center"/>
            <w:hideMark/>
          </w:tcPr>
          <w:p w14:paraId="6D07D6AB"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Medium</w:t>
            </w:r>
          </w:p>
        </w:tc>
      </w:tr>
      <w:tr w:rsidR="00F839A0" w:rsidRPr="00C56739" w14:paraId="343B56C0" w14:textId="77777777" w:rsidTr="009C3C81">
        <w:trPr>
          <w:tblCellSpacing w:w="15" w:type="dxa"/>
        </w:trPr>
        <w:tc>
          <w:tcPr>
            <w:tcW w:w="861" w:type="dxa"/>
            <w:vAlign w:val="center"/>
            <w:hideMark/>
          </w:tcPr>
          <w:p w14:paraId="3E717114"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BR-010</w:t>
            </w:r>
          </w:p>
        </w:tc>
        <w:tc>
          <w:tcPr>
            <w:tcW w:w="7199" w:type="dxa"/>
            <w:vAlign w:val="center"/>
            <w:hideMark/>
          </w:tcPr>
          <w:p w14:paraId="210BEFEC"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support audit and governance activities through traceable vendor records and assessment history.</w:t>
            </w:r>
          </w:p>
        </w:tc>
        <w:tc>
          <w:tcPr>
            <w:tcW w:w="1039" w:type="dxa"/>
            <w:vAlign w:val="center"/>
            <w:hideMark/>
          </w:tcPr>
          <w:p w14:paraId="61FFFA89"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Medium</w:t>
            </w:r>
          </w:p>
        </w:tc>
      </w:tr>
      <w:tr w:rsidR="00F839A0" w:rsidRPr="00C56739" w14:paraId="1C97C51E" w14:textId="77777777" w:rsidTr="009C3C81">
        <w:trPr>
          <w:tblCellSpacing w:w="15" w:type="dxa"/>
        </w:trPr>
        <w:tc>
          <w:tcPr>
            <w:tcW w:w="861" w:type="dxa"/>
            <w:vAlign w:val="center"/>
            <w:hideMark/>
          </w:tcPr>
          <w:p w14:paraId="637BDCB0"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BR-011</w:t>
            </w:r>
          </w:p>
        </w:tc>
        <w:tc>
          <w:tcPr>
            <w:tcW w:w="7199" w:type="dxa"/>
            <w:vAlign w:val="center"/>
            <w:hideMark/>
          </w:tcPr>
          <w:p w14:paraId="21CE3D15"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 xml:space="preserve">The solution shall </w:t>
            </w:r>
            <w:proofErr w:type="gramStart"/>
            <w:r w:rsidRPr="00C56739">
              <w:rPr>
                <w:rFonts w:asciiTheme="minorHAnsi" w:hAnsiTheme="minorHAnsi" w:cstheme="minorHAnsi"/>
                <w:i/>
                <w:sz w:val="22"/>
                <w:szCs w:val="22"/>
                <w:lang w:val="en-US"/>
              </w:rPr>
              <w:t>integrate</w:t>
            </w:r>
            <w:proofErr w:type="gramEnd"/>
            <w:r w:rsidRPr="00C56739">
              <w:rPr>
                <w:rFonts w:asciiTheme="minorHAnsi" w:hAnsiTheme="minorHAnsi" w:cstheme="minorHAnsi"/>
                <w:i/>
                <w:sz w:val="22"/>
                <w:szCs w:val="22"/>
                <w:lang w:val="en-US"/>
              </w:rPr>
              <w:t xml:space="preserve"> with Microsoft Dynamics 365 Business Central as the source of vendor and procurement transaction data.</w:t>
            </w:r>
          </w:p>
        </w:tc>
        <w:tc>
          <w:tcPr>
            <w:tcW w:w="1039" w:type="dxa"/>
            <w:vAlign w:val="center"/>
            <w:hideMark/>
          </w:tcPr>
          <w:p w14:paraId="000A0CC0"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r w:rsidR="00F839A0" w:rsidRPr="00C56739" w14:paraId="184E20E5" w14:textId="77777777" w:rsidTr="009C3C81">
        <w:trPr>
          <w:tblCellSpacing w:w="15" w:type="dxa"/>
        </w:trPr>
        <w:tc>
          <w:tcPr>
            <w:tcW w:w="861" w:type="dxa"/>
            <w:vAlign w:val="center"/>
            <w:hideMark/>
          </w:tcPr>
          <w:p w14:paraId="0571DF8D"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BR-012</w:t>
            </w:r>
          </w:p>
        </w:tc>
        <w:tc>
          <w:tcPr>
            <w:tcW w:w="7199" w:type="dxa"/>
            <w:vAlign w:val="center"/>
            <w:hideMark/>
          </w:tcPr>
          <w:p w14:paraId="7C99E88E"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The solution shall provide a consistent and standardized methodology for vendor risk scoring and classification.</w:t>
            </w:r>
          </w:p>
        </w:tc>
        <w:tc>
          <w:tcPr>
            <w:tcW w:w="1039" w:type="dxa"/>
            <w:vAlign w:val="center"/>
            <w:hideMark/>
          </w:tcPr>
          <w:p w14:paraId="377B829A" w14:textId="77777777" w:rsidR="00F839A0" w:rsidRPr="00C56739" w:rsidRDefault="00F839A0" w:rsidP="00F839A0">
            <w:pPr>
              <w:rPr>
                <w:rFonts w:asciiTheme="minorHAnsi" w:hAnsiTheme="minorHAnsi" w:cstheme="minorHAnsi"/>
                <w:i/>
                <w:sz w:val="22"/>
                <w:szCs w:val="22"/>
                <w:lang w:val="en-US"/>
              </w:rPr>
            </w:pPr>
            <w:r w:rsidRPr="00C56739">
              <w:rPr>
                <w:rFonts w:asciiTheme="minorHAnsi" w:hAnsiTheme="minorHAnsi" w:cstheme="minorHAnsi"/>
                <w:i/>
                <w:sz w:val="22"/>
                <w:szCs w:val="22"/>
                <w:lang w:val="en-US"/>
              </w:rPr>
              <w:t>High</w:t>
            </w:r>
          </w:p>
        </w:tc>
      </w:tr>
    </w:tbl>
    <w:p w14:paraId="1699B483" w14:textId="59B4C44B" w:rsidR="00310C91" w:rsidRPr="00C56739" w:rsidRDefault="00310C91">
      <w:pPr>
        <w:rPr>
          <w:rFonts w:asciiTheme="minorHAnsi" w:hAnsiTheme="minorHAnsi" w:cstheme="minorHAnsi"/>
          <w:i/>
          <w:sz w:val="22"/>
          <w:szCs w:val="22"/>
        </w:rPr>
      </w:pPr>
    </w:p>
    <w:p w14:paraId="21AED491" w14:textId="77777777" w:rsidR="00310C91" w:rsidRPr="00C56739" w:rsidRDefault="00310C91">
      <w:pPr>
        <w:rPr>
          <w:rFonts w:asciiTheme="minorHAnsi" w:hAnsiTheme="minorHAnsi" w:cstheme="minorHAnsi"/>
          <w:i/>
          <w:sz w:val="22"/>
          <w:szCs w:val="22"/>
        </w:rPr>
      </w:pPr>
    </w:p>
    <w:p w14:paraId="4B1D8362" w14:textId="77777777" w:rsidR="00310C91" w:rsidRPr="00C56739" w:rsidRDefault="00310C91">
      <w:pPr>
        <w:rPr>
          <w:rFonts w:asciiTheme="minorHAnsi" w:hAnsiTheme="minorHAnsi" w:cstheme="minorHAnsi"/>
        </w:rPr>
      </w:pPr>
    </w:p>
    <w:p w14:paraId="46463618" w14:textId="77777777" w:rsidR="00310C91" w:rsidRPr="00C56739" w:rsidRDefault="00310C91">
      <w:pPr>
        <w:rPr>
          <w:rFonts w:asciiTheme="minorHAnsi" w:hAnsiTheme="minorHAnsi" w:cstheme="minorHAnsi"/>
        </w:rPr>
      </w:pPr>
    </w:p>
    <w:p w14:paraId="0E961B5A" w14:textId="77777777" w:rsidR="00310C91" w:rsidRPr="00C56739" w:rsidRDefault="00310C91" w:rsidP="007F19D4">
      <w:pPr>
        <w:rPr>
          <w:rFonts w:asciiTheme="minorHAnsi" w:hAnsiTheme="minorHAnsi" w:cstheme="minorHAnsi"/>
        </w:rPr>
      </w:pPr>
    </w:p>
    <w:p w14:paraId="2FA3FD00" w14:textId="77777777" w:rsidR="00310C91" w:rsidRPr="00C56739" w:rsidRDefault="00310C91" w:rsidP="007F19D4">
      <w:pPr>
        <w:rPr>
          <w:rFonts w:asciiTheme="minorHAnsi" w:hAnsiTheme="minorHAnsi" w:cstheme="minorHAnsi"/>
        </w:rPr>
      </w:pPr>
    </w:p>
    <w:p w14:paraId="412DB068" w14:textId="77777777" w:rsidR="00310C91" w:rsidRPr="00C56739" w:rsidRDefault="00310C91" w:rsidP="007F19D4">
      <w:pPr>
        <w:rPr>
          <w:rFonts w:asciiTheme="minorHAnsi" w:hAnsiTheme="minorHAnsi" w:cstheme="minorHAnsi"/>
        </w:rPr>
      </w:pPr>
    </w:p>
    <w:p w14:paraId="10D56398" w14:textId="77777777" w:rsidR="00310C91" w:rsidRPr="00C56739" w:rsidRDefault="00310C91">
      <w:pPr>
        <w:rPr>
          <w:rFonts w:asciiTheme="minorHAnsi" w:hAnsiTheme="minorHAnsi" w:cstheme="minorHAnsi"/>
        </w:rPr>
      </w:pPr>
    </w:p>
    <w:p w14:paraId="655A8194" w14:textId="77777777" w:rsidR="00310C91" w:rsidRPr="00C56739" w:rsidRDefault="00310C91">
      <w:pPr>
        <w:rPr>
          <w:rFonts w:asciiTheme="minorHAnsi" w:hAnsiTheme="minorHAnsi" w:cstheme="minorHAnsi"/>
        </w:rPr>
      </w:pPr>
    </w:p>
    <w:p w14:paraId="5C29EFEB" w14:textId="77777777" w:rsidR="00310C91" w:rsidRPr="00C56739" w:rsidRDefault="00310C91">
      <w:pPr>
        <w:rPr>
          <w:rFonts w:asciiTheme="minorHAnsi" w:hAnsiTheme="minorHAnsi" w:cstheme="minorHAnsi"/>
        </w:rPr>
      </w:pPr>
    </w:p>
    <w:p w14:paraId="4FE5EC74" w14:textId="40FD87A0" w:rsidR="00310C91" w:rsidRPr="00C56739" w:rsidRDefault="004C27F2">
      <w:pPr>
        <w:rPr>
          <w:rFonts w:asciiTheme="minorHAnsi" w:hAnsiTheme="minorHAnsi" w:cstheme="minorHAnsi"/>
          <w:b/>
          <w:bCs/>
          <w:sz w:val="32"/>
          <w:szCs w:val="32"/>
          <w:lang w:val="en-US"/>
        </w:rPr>
      </w:pPr>
      <w:r w:rsidRPr="00C56739">
        <w:rPr>
          <w:rFonts w:asciiTheme="minorHAnsi" w:hAnsiTheme="minorHAnsi" w:cstheme="minorHAnsi"/>
          <w:b/>
          <w:bCs/>
          <w:sz w:val="32"/>
          <w:szCs w:val="32"/>
          <w:lang w:val="en-US"/>
        </w:rPr>
        <w:t>Business Requirement Mapping</w:t>
      </w:r>
    </w:p>
    <w:p w14:paraId="42ACEF10" w14:textId="77777777" w:rsidR="00310C91" w:rsidRPr="00C56739" w:rsidRDefault="00310C91">
      <w:pPr>
        <w:rPr>
          <w:rFonts w:asciiTheme="minorHAnsi" w:hAnsiTheme="minorHAnsi" w:cstheme="minorHAnsi"/>
        </w:rPr>
      </w:pPr>
    </w:p>
    <w:tbl>
      <w:tblPr>
        <w:tblW w:w="77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66"/>
        <w:gridCol w:w="3544"/>
      </w:tblGrid>
      <w:tr w:rsidR="00036F03" w:rsidRPr="00C56739" w14:paraId="794692E1" w14:textId="77777777" w:rsidTr="006B672F">
        <w:trPr>
          <w:trHeight w:val="377"/>
          <w:tblHeader/>
          <w:tblCellSpacing w:w="15" w:type="dxa"/>
        </w:trPr>
        <w:tc>
          <w:tcPr>
            <w:tcW w:w="4121" w:type="dxa"/>
            <w:shd w:val="clear" w:color="auto" w:fill="92D050"/>
            <w:vAlign w:val="center"/>
            <w:hideMark/>
          </w:tcPr>
          <w:p w14:paraId="06C5CB7F" w14:textId="77777777" w:rsidR="00036F03" w:rsidRPr="00C56739" w:rsidRDefault="00036F03" w:rsidP="00036F03">
            <w:pPr>
              <w:jc w:val="center"/>
              <w:rPr>
                <w:rFonts w:asciiTheme="minorHAnsi" w:hAnsiTheme="minorHAnsi" w:cstheme="minorHAnsi"/>
                <w:b/>
                <w:bCs/>
                <w:lang w:val="en-US"/>
              </w:rPr>
            </w:pPr>
            <w:r w:rsidRPr="00C56739">
              <w:rPr>
                <w:rFonts w:asciiTheme="minorHAnsi" w:hAnsiTheme="minorHAnsi" w:cstheme="minorHAnsi"/>
                <w:b/>
                <w:bCs/>
                <w:lang w:val="en-US"/>
              </w:rPr>
              <w:t>Business Need</w:t>
            </w:r>
          </w:p>
        </w:tc>
        <w:tc>
          <w:tcPr>
            <w:tcW w:w="3499" w:type="dxa"/>
            <w:shd w:val="clear" w:color="auto" w:fill="92D050"/>
            <w:vAlign w:val="center"/>
            <w:hideMark/>
          </w:tcPr>
          <w:p w14:paraId="6D1C7F25" w14:textId="77777777" w:rsidR="00036F03" w:rsidRPr="00C56739" w:rsidRDefault="00036F03" w:rsidP="00036F03">
            <w:pPr>
              <w:jc w:val="center"/>
              <w:rPr>
                <w:rFonts w:asciiTheme="minorHAnsi" w:hAnsiTheme="minorHAnsi" w:cstheme="minorHAnsi"/>
                <w:b/>
                <w:bCs/>
                <w:lang w:val="en-US"/>
              </w:rPr>
            </w:pPr>
            <w:r w:rsidRPr="00C56739">
              <w:rPr>
                <w:rFonts w:asciiTheme="minorHAnsi" w:hAnsiTheme="minorHAnsi" w:cstheme="minorHAnsi"/>
                <w:b/>
                <w:bCs/>
                <w:lang w:val="en-US"/>
              </w:rPr>
              <w:t>Related Requirement</w:t>
            </w:r>
          </w:p>
        </w:tc>
      </w:tr>
      <w:tr w:rsidR="00036F03" w:rsidRPr="00C56739" w14:paraId="3A78F868" w14:textId="77777777" w:rsidTr="006B672F">
        <w:trPr>
          <w:trHeight w:val="377"/>
          <w:tblCellSpacing w:w="15" w:type="dxa"/>
        </w:trPr>
        <w:tc>
          <w:tcPr>
            <w:tcW w:w="4121" w:type="dxa"/>
            <w:vAlign w:val="center"/>
            <w:hideMark/>
          </w:tcPr>
          <w:p w14:paraId="237DC1A5"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Compliance Monitoring</w:t>
            </w:r>
          </w:p>
        </w:tc>
        <w:tc>
          <w:tcPr>
            <w:tcW w:w="3499" w:type="dxa"/>
            <w:vAlign w:val="center"/>
            <w:hideMark/>
          </w:tcPr>
          <w:p w14:paraId="2A7A8CD1"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BR-002, BR-003</w:t>
            </w:r>
          </w:p>
        </w:tc>
      </w:tr>
      <w:tr w:rsidR="00036F03" w:rsidRPr="00C56739" w14:paraId="7B0B48DC" w14:textId="77777777" w:rsidTr="006B672F">
        <w:trPr>
          <w:trHeight w:val="377"/>
          <w:tblCellSpacing w:w="15" w:type="dxa"/>
        </w:trPr>
        <w:tc>
          <w:tcPr>
            <w:tcW w:w="4121" w:type="dxa"/>
            <w:vAlign w:val="center"/>
            <w:hideMark/>
          </w:tcPr>
          <w:p w14:paraId="4DDE7663"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Vendor Performance Management</w:t>
            </w:r>
          </w:p>
        </w:tc>
        <w:tc>
          <w:tcPr>
            <w:tcW w:w="3499" w:type="dxa"/>
            <w:vAlign w:val="center"/>
            <w:hideMark/>
          </w:tcPr>
          <w:p w14:paraId="6A708E2D"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BR-004</w:t>
            </w:r>
          </w:p>
        </w:tc>
      </w:tr>
      <w:tr w:rsidR="00036F03" w:rsidRPr="00C56739" w14:paraId="612FEA89" w14:textId="77777777" w:rsidTr="006B672F">
        <w:trPr>
          <w:trHeight w:val="377"/>
          <w:tblCellSpacing w:w="15" w:type="dxa"/>
        </w:trPr>
        <w:tc>
          <w:tcPr>
            <w:tcW w:w="4121" w:type="dxa"/>
            <w:vAlign w:val="center"/>
            <w:hideMark/>
          </w:tcPr>
          <w:p w14:paraId="7AF70B11"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Vendor Risk Management</w:t>
            </w:r>
          </w:p>
        </w:tc>
        <w:tc>
          <w:tcPr>
            <w:tcW w:w="3499" w:type="dxa"/>
            <w:vAlign w:val="center"/>
            <w:hideMark/>
          </w:tcPr>
          <w:p w14:paraId="727081C9"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BR-005, BR-012</w:t>
            </w:r>
          </w:p>
        </w:tc>
      </w:tr>
      <w:tr w:rsidR="00036F03" w:rsidRPr="00C56739" w14:paraId="2C112AC1" w14:textId="77777777" w:rsidTr="006B672F">
        <w:trPr>
          <w:trHeight w:val="358"/>
          <w:tblCellSpacing w:w="15" w:type="dxa"/>
        </w:trPr>
        <w:tc>
          <w:tcPr>
            <w:tcW w:w="4121" w:type="dxa"/>
            <w:vAlign w:val="center"/>
            <w:hideMark/>
          </w:tcPr>
          <w:p w14:paraId="064586FB"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Procurement Visibility</w:t>
            </w:r>
          </w:p>
        </w:tc>
        <w:tc>
          <w:tcPr>
            <w:tcW w:w="3499" w:type="dxa"/>
            <w:vAlign w:val="center"/>
            <w:hideMark/>
          </w:tcPr>
          <w:p w14:paraId="3457EC4E"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BR-007</w:t>
            </w:r>
          </w:p>
        </w:tc>
      </w:tr>
      <w:tr w:rsidR="00036F03" w:rsidRPr="00C56739" w14:paraId="6D531844" w14:textId="77777777" w:rsidTr="006B672F">
        <w:trPr>
          <w:trHeight w:val="377"/>
          <w:tblCellSpacing w:w="15" w:type="dxa"/>
        </w:trPr>
        <w:tc>
          <w:tcPr>
            <w:tcW w:w="4121" w:type="dxa"/>
            <w:vAlign w:val="center"/>
            <w:hideMark/>
          </w:tcPr>
          <w:p w14:paraId="29A1ED5B"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Governance &amp; Audit</w:t>
            </w:r>
          </w:p>
        </w:tc>
        <w:tc>
          <w:tcPr>
            <w:tcW w:w="3499" w:type="dxa"/>
            <w:vAlign w:val="center"/>
            <w:hideMark/>
          </w:tcPr>
          <w:p w14:paraId="441B7B39"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BR-009, BR-010</w:t>
            </w:r>
          </w:p>
        </w:tc>
      </w:tr>
      <w:tr w:rsidR="00036F03" w:rsidRPr="00C56739" w14:paraId="5C4099FA" w14:textId="77777777" w:rsidTr="006B672F">
        <w:trPr>
          <w:trHeight w:val="377"/>
          <w:tblCellSpacing w:w="15" w:type="dxa"/>
        </w:trPr>
        <w:tc>
          <w:tcPr>
            <w:tcW w:w="4121" w:type="dxa"/>
            <w:vAlign w:val="center"/>
            <w:hideMark/>
          </w:tcPr>
          <w:p w14:paraId="27D6CB63"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System Integration</w:t>
            </w:r>
          </w:p>
        </w:tc>
        <w:tc>
          <w:tcPr>
            <w:tcW w:w="3499" w:type="dxa"/>
            <w:vAlign w:val="center"/>
            <w:hideMark/>
          </w:tcPr>
          <w:p w14:paraId="764550FB" w14:textId="77777777" w:rsidR="00036F03" w:rsidRPr="00C56739" w:rsidRDefault="00036F03" w:rsidP="00036F03">
            <w:pPr>
              <w:rPr>
                <w:rFonts w:asciiTheme="minorHAnsi" w:hAnsiTheme="minorHAnsi" w:cstheme="minorHAnsi"/>
                <w:lang w:val="en-US"/>
              </w:rPr>
            </w:pPr>
            <w:r w:rsidRPr="00C56739">
              <w:rPr>
                <w:rFonts w:asciiTheme="minorHAnsi" w:hAnsiTheme="minorHAnsi" w:cstheme="minorHAnsi"/>
                <w:lang w:val="en-US"/>
              </w:rPr>
              <w:t>BR-011</w:t>
            </w:r>
          </w:p>
        </w:tc>
      </w:tr>
    </w:tbl>
    <w:p w14:paraId="00D6A9A9" w14:textId="77777777" w:rsidR="004C27F2" w:rsidRPr="00C56739" w:rsidRDefault="004C27F2">
      <w:pPr>
        <w:rPr>
          <w:rFonts w:asciiTheme="minorHAnsi" w:hAnsiTheme="minorHAnsi" w:cstheme="minorHAnsi"/>
        </w:rPr>
      </w:pPr>
    </w:p>
    <w:p w14:paraId="7F5C193E" w14:textId="77777777" w:rsidR="00310C91" w:rsidRPr="00C56739" w:rsidRDefault="00310C91">
      <w:pPr>
        <w:rPr>
          <w:rFonts w:asciiTheme="minorHAnsi" w:hAnsiTheme="minorHAnsi" w:cstheme="minorHAnsi"/>
        </w:rPr>
      </w:pPr>
    </w:p>
    <w:p w14:paraId="0B4156F6" w14:textId="77777777" w:rsidR="00310C91" w:rsidRPr="00C56739" w:rsidRDefault="00310C91">
      <w:pPr>
        <w:rPr>
          <w:rFonts w:asciiTheme="minorHAnsi" w:hAnsiTheme="minorHAnsi" w:cstheme="minorHAnsi"/>
        </w:rPr>
      </w:pPr>
    </w:p>
    <w:p w14:paraId="64B1E385" w14:textId="77777777" w:rsidR="00310C91" w:rsidRPr="00C56739" w:rsidRDefault="00310C91">
      <w:pPr>
        <w:rPr>
          <w:rFonts w:asciiTheme="minorHAnsi" w:hAnsiTheme="minorHAnsi" w:cstheme="minorHAnsi"/>
        </w:rPr>
        <w:sectPr w:rsidR="00310C91" w:rsidRPr="00C56739" w:rsidSect="00B8710F">
          <w:headerReference w:type="default" r:id="rId13"/>
          <w:footerReference w:type="default" r:id="rId14"/>
          <w:footerReference w:type="first" r:id="rId15"/>
          <w:pgSz w:w="11909" w:h="16834" w:code="9"/>
          <w:pgMar w:top="1440" w:right="1440" w:bottom="1440" w:left="1440" w:header="709" w:footer="709" w:gutter="0"/>
          <w:cols w:space="720"/>
          <w:docGrid w:linePitch="272"/>
        </w:sectPr>
      </w:pPr>
    </w:p>
    <w:p w14:paraId="17726273" w14:textId="77777777" w:rsidR="00310C91" w:rsidRPr="00C56739" w:rsidRDefault="00310C91" w:rsidP="003A01BD">
      <w:pPr>
        <w:pStyle w:val="Heading1"/>
        <w:rPr>
          <w:rFonts w:asciiTheme="minorHAnsi" w:hAnsiTheme="minorHAnsi" w:cstheme="minorHAnsi"/>
        </w:rPr>
      </w:pPr>
      <w:bookmarkStart w:id="21" w:name="_Toc357519062"/>
      <w:bookmarkStart w:id="22" w:name="_Toc238338301"/>
      <w:r w:rsidRPr="00C56739">
        <w:rPr>
          <w:rFonts w:asciiTheme="minorHAnsi" w:hAnsiTheme="minorHAnsi" w:cstheme="minorHAnsi"/>
        </w:rPr>
        <w:lastRenderedPageBreak/>
        <w:t>Detailed Business/IT Requirements</w:t>
      </w:r>
      <w:bookmarkEnd w:id="21"/>
      <w:bookmarkEnd w:id="22"/>
      <w:r w:rsidRPr="00C56739">
        <w:rPr>
          <w:rFonts w:asciiTheme="minorHAnsi" w:hAnsiTheme="minorHAnsi" w:cstheme="minorHAnsi"/>
        </w:rPr>
        <w:t xml:space="preserve"> </w:t>
      </w:r>
    </w:p>
    <w:p w14:paraId="1A37964B" w14:textId="77777777" w:rsidR="00310C91" w:rsidRPr="00C56739" w:rsidRDefault="00310C91" w:rsidP="003A01BD">
      <w:pPr>
        <w:rPr>
          <w:rFonts w:asciiTheme="minorHAnsi" w:hAnsiTheme="minorHAnsi" w:cstheme="minorHAnsi"/>
        </w:rPr>
      </w:pPr>
    </w:p>
    <w:p w14:paraId="618D7DC8" w14:textId="77777777" w:rsidR="00310C91" w:rsidRPr="00C56739" w:rsidRDefault="00310C91" w:rsidP="003A01BD">
      <w:pPr>
        <w:pStyle w:val="Heading2"/>
        <w:rPr>
          <w:rFonts w:asciiTheme="minorHAnsi" w:hAnsiTheme="minorHAnsi" w:cstheme="minorHAnsi"/>
          <w:sz w:val="22"/>
          <w:szCs w:val="22"/>
        </w:rPr>
      </w:pPr>
      <w:bookmarkStart w:id="23" w:name="_Toc357519063"/>
      <w:bookmarkStart w:id="24" w:name="_Toc238338302"/>
      <w:r w:rsidRPr="00C56739">
        <w:rPr>
          <w:rFonts w:asciiTheme="minorHAnsi" w:hAnsiTheme="minorHAnsi" w:cstheme="minorHAnsi"/>
          <w:sz w:val="22"/>
          <w:szCs w:val="22"/>
        </w:rPr>
        <w:t>Functional Requirements</w:t>
      </w:r>
      <w:bookmarkEnd w:id="23"/>
      <w:bookmarkEnd w:id="24"/>
      <w:r w:rsidRPr="00C56739">
        <w:rPr>
          <w:rFonts w:asciiTheme="minorHAnsi" w:hAnsiTheme="minorHAnsi" w:cstheme="minorHAnsi"/>
          <w:sz w:val="22"/>
          <w:szCs w:val="22"/>
        </w:rPr>
        <w:t xml:space="preserve"> </w:t>
      </w:r>
    </w:p>
    <w:p w14:paraId="79D4359A" w14:textId="77777777" w:rsidR="00AC470E" w:rsidRPr="00C56739" w:rsidRDefault="00AC470E" w:rsidP="00AC470E">
      <w:pPr>
        <w:rPr>
          <w:rFonts w:asciiTheme="minorHAnsi" w:hAnsiTheme="minorHAnsi" w:cstheme="minorHAnsi"/>
          <w:i/>
          <w:color w:val="0070C0"/>
          <w:sz w:val="22"/>
          <w:szCs w:val="22"/>
        </w:rPr>
      </w:pPr>
    </w:p>
    <w:tbl>
      <w:tblPr>
        <w:tblW w:w="146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05"/>
        <w:gridCol w:w="1944"/>
        <w:gridCol w:w="3882"/>
        <w:gridCol w:w="1327"/>
        <w:gridCol w:w="1174"/>
        <w:gridCol w:w="1668"/>
        <w:gridCol w:w="1054"/>
        <w:gridCol w:w="1728"/>
        <w:gridCol w:w="974"/>
      </w:tblGrid>
      <w:tr w:rsidR="00AC470E" w:rsidRPr="00C56739" w14:paraId="7E016BA7" w14:textId="77777777" w:rsidTr="00390106">
        <w:trPr>
          <w:tblHeader/>
          <w:tblCellSpacing w:w="15" w:type="dxa"/>
        </w:trPr>
        <w:tc>
          <w:tcPr>
            <w:tcW w:w="860" w:type="dxa"/>
            <w:shd w:val="clear" w:color="auto" w:fill="92D050"/>
            <w:vAlign w:val="center"/>
            <w:hideMark/>
          </w:tcPr>
          <w:p w14:paraId="5D194C3B"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ID</w:t>
            </w:r>
          </w:p>
        </w:tc>
        <w:tc>
          <w:tcPr>
            <w:tcW w:w="1914" w:type="dxa"/>
            <w:shd w:val="clear" w:color="auto" w:fill="92D050"/>
            <w:vAlign w:val="center"/>
            <w:hideMark/>
          </w:tcPr>
          <w:p w14:paraId="2E8E53DE"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Title</w:t>
            </w:r>
          </w:p>
        </w:tc>
        <w:tc>
          <w:tcPr>
            <w:tcW w:w="3852" w:type="dxa"/>
            <w:shd w:val="clear" w:color="auto" w:fill="92D050"/>
            <w:vAlign w:val="center"/>
            <w:hideMark/>
          </w:tcPr>
          <w:p w14:paraId="25343CB9"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Requirements Description</w:t>
            </w:r>
          </w:p>
        </w:tc>
        <w:tc>
          <w:tcPr>
            <w:tcW w:w="1297" w:type="dxa"/>
            <w:shd w:val="clear" w:color="auto" w:fill="92D050"/>
            <w:vAlign w:val="center"/>
            <w:hideMark/>
          </w:tcPr>
          <w:p w14:paraId="600A4D36"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Type</w:t>
            </w:r>
          </w:p>
        </w:tc>
        <w:tc>
          <w:tcPr>
            <w:tcW w:w="1144" w:type="dxa"/>
            <w:shd w:val="clear" w:color="auto" w:fill="92D050"/>
            <w:vAlign w:val="center"/>
            <w:hideMark/>
          </w:tcPr>
          <w:p w14:paraId="0640FFD1" w14:textId="77777777" w:rsidR="00AC470E" w:rsidRPr="00C56739" w:rsidRDefault="00AC470E" w:rsidP="00390106">
            <w:pPr>
              <w:jc w:val="center"/>
              <w:rPr>
                <w:rFonts w:asciiTheme="minorHAnsi" w:hAnsiTheme="minorHAnsi" w:cstheme="minorHAnsi"/>
                <w:b/>
                <w:bCs/>
                <w:sz w:val="24"/>
                <w:szCs w:val="24"/>
                <w:lang w:val="en-US"/>
              </w:rPr>
            </w:pPr>
            <w:proofErr w:type="spellStart"/>
            <w:r w:rsidRPr="00C56739">
              <w:rPr>
                <w:rFonts w:asciiTheme="minorHAnsi" w:hAnsiTheme="minorHAnsi" w:cstheme="minorHAnsi"/>
                <w:b/>
                <w:bCs/>
                <w:sz w:val="24"/>
                <w:szCs w:val="24"/>
                <w:lang w:val="en-US"/>
              </w:rPr>
              <w:t>MoSCoW</w:t>
            </w:r>
            <w:proofErr w:type="spellEnd"/>
            <w:r w:rsidRPr="00C56739">
              <w:rPr>
                <w:rFonts w:asciiTheme="minorHAnsi" w:hAnsiTheme="minorHAnsi" w:cstheme="minorHAnsi"/>
                <w:b/>
                <w:bCs/>
                <w:sz w:val="24"/>
                <w:szCs w:val="24"/>
                <w:lang w:val="en-US"/>
              </w:rPr>
              <w:t xml:space="preserve"> Priority</w:t>
            </w:r>
          </w:p>
        </w:tc>
        <w:tc>
          <w:tcPr>
            <w:tcW w:w="1638" w:type="dxa"/>
            <w:shd w:val="clear" w:color="auto" w:fill="92D050"/>
            <w:vAlign w:val="center"/>
            <w:hideMark/>
          </w:tcPr>
          <w:p w14:paraId="06A29752"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Originator</w:t>
            </w:r>
          </w:p>
        </w:tc>
        <w:tc>
          <w:tcPr>
            <w:tcW w:w="1024" w:type="dxa"/>
            <w:shd w:val="clear" w:color="auto" w:fill="92D050"/>
            <w:vAlign w:val="center"/>
            <w:hideMark/>
          </w:tcPr>
          <w:p w14:paraId="2693E694"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Status</w:t>
            </w:r>
          </w:p>
        </w:tc>
        <w:tc>
          <w:tcPr>
            <w:tcW w:w="1698" w:type="dxa"/>
            <w:shd w:val="clear" w:color="auto" w:fill="92D050"/>
            <w:vAlign w:val="center"/>
            <w:hideMark/>
          </w:tcPr>
          <w:p w14:paraId="130181AD"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Delivered By</w:t>
            </w:r>
          </w:p>
        </w:tc>
        <w:tc>
          <w:tcPr>
            <w:tcW w:w="929" w:type="dxa"/>
            <w:shd w:val="clear" w:color="auto" w:fill="92D050"/>
            <w:vAlign w:val="center"/>
            <w:hideMark/>
          </w:tcPr>
          <w:p w14:paraId="3BD88F62" w14:textId="77777777" w:rsidR="00AC470E" w:rsidRPr="00C56739" w:rsidRDefault="00AC470E" w:rsidP="00390106">
            <w:pPr>
              <w:jc w:val="center"/>
              <w:rPr>
                <w:rFonts w:asciiTheme="minorHAnsi" w:hAnsiTheme="minorHAnsi" w:cstheme="minorHAnsi"/>
                <w:b/>
                <w:bCs/>
                <w:sz w:val="24"/>
                <w:szCs w:val="24"/>
                <w:lang w:val="en-US"/>
              </w:rPr>
            </w:pPr>
            <w:r w:rsidRPr="00C56739">
              <w:rPr>
                <w:rFonts w:asciiTheme="minorHAnsi" w:hAnsiTheme="minorHAnsi" w:cstheme="minorHAnsi"/>
                <w:b/>
                <w:bCs/>
                <w:sz w:val="24"/>
                <w:szCs w:val="24"/>
                <w:lang w:val="en-US"/>
              </w:rPr>
              <w:t>Test ID</w:t>
            </w:r>
          </w:p>
        </w:tc>
      </w:tr>
      <w:tr w:rsidR="00AC470E" w:rsidRPr="00C56739" w14:paraId="40D2459F" w14:textId="77777777" w:rsidTr="00390106">
        <w:trPr>
          <w:tblCellSpacing w:w="15" w:type="dxa"/>
        </w:trPr>
        <w:tc>
          <w:tcPr>
            <w:tcW w:w="860" w:type="dxa"/>
            <w:vAlign w:val="center"/>
            <w:hideMark/>
          </w:tcPr>
          <w:p w14:paraId="178BE9B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FR001</w:t>
            </w:r>
          </w:p>
        </w:tc>
        <w:tc>
          <w:tcPr>
            <w:tcW w:w="1914" w:type="dxa"/>
            <w:vAlign w:val="center"/>
            <w:hideMark/>
          </w:tcPr>
          <w:p w14:paraId="6D91073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Data Synchronization</w:t>
            </w:r>
          </w:p>
        </w:tc>
        <w:tc>
          <w:tcPr>
            <w:tcW w:w="3852" w:type="dxa"/>
            <w:vAlign w:val="center"/>
            <w:hideMark/>
          </w:tcPr>
          <w:p w14:paraId="6FCF842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retrieve vendor master data from Microsoft Dynamics 365 Business Central.</w:t>
            </w:r>
          </w:p>
        </w:tc>
        <w:tc>
          <w:tcPr>
            <w:tcW w:w="1297" w:type="dxa"/>
            <w:vAlign w:val="center"/>
            <w:hideMark/>
          </w:tcPr>
          <w:p w14:paraId="070CBF3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Integration</w:t>
            </w:r>
          </w:p>
        </w:tc>
        <w:tc>
          <w:tcPr>
            <w:tcW w:w="1144" w:type="dxa"/>
            <w:vAlign w:val="center"/>
            <w:hideMark/>
          </w:tcPr>
          <w:p w14:paraId="0F10FAC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19723F1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4EEA830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15B0CC0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Integration Module</w:t>
            </w:r>
          </w:p>
        </w:tc>
        <w:tc>
          <w:tcPr>
            <w:tcW w:w="929" w:type="dxa"/>
            <w:vAlign w:val="center"/>
            <w:hideMark/>
          </w:tcPr>
          <w:p w14:paraId="3A8FFC6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TC001</w:t>
            </w:r>
          </w:p>
        </w:tc>
      </w:tr>
      <w:tr w:rsidR="00AC470E" w:rsidRPr="00C56739" w14:paraId="66056DF2" w14:textId="77777777" w:rsidTr="00390106">
        <w:trPr>
          <w:tblCellSpacing w:w="15" w:type="dxa"/>
        </w:trPr>
        <w:tc>
          <w:tcPr>
            <w:tcW w:w="860" w:type="dxa"/>
            <w:vAlign w:val="center"/>
            <w:hideMark/>
          </w:tcPr>
          <w:p w14:paraId="5DC5AE9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FR002</w:t>
            </w:r>
          </w:p>
        </w:tc>
        <w:tc>
          <w:tcPr>
            <w:tcW w:w="1914" w:type="dxa"/>
            <w:vAlign w:val="center"/>
            <w:hideMark/>
          </w:tcPr>
          <w:p w14:paraId="03C6C74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Profile Management</w:t>
            </w:r>
          </w:p>
        </w:tc>
        <w:tc>
          <w:tcPr>
            <w:tcW w:w="3852" w:type="dxa"/>
            <w:vAlign w:val="center"/>
            <w:hideMark/>
          </w:tcPr>
          <w:p w14:paraId="7BD8612F"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maintain a consolidated vendor profile containing vendor master, compliance, performance, and risk information.</w:t>
            </w:r>
          </w:p>
        </w:tc>
        <w:tc>
          <w:tcPr>
            <w:tcW w:w="1297" w:type="dxa"/>
            <w:vAlign w:val="center"/>
            <w:hideMark/>
          </w:tcPr>
          <w:p w14:paraId="3715393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4440D79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069C535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3635F80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4F7868E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Management Module</w:t>
            </w:r>
          </w:p>
        </w:tc>
        <w:tc>
          <w:tcPr>
            <w:tcW w:w="929" w:type="dxa"/>
            <w:vAlign w:val="center"/>
            <w:hideMark/>
          </w:tcPr>
          <w:p w14:paraId="595D294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TC002</w:t>
            </w:r>
          </w:p>
        </w:tc>
      </w:tr>
      <w:tr w:rsidR="00AC470E" w:rsidRPr="00C56739" w14:paraId="3D3B4EF9" w14:textId="77777777" w:rsidTr="00390106">
        <w:trPr>
          <w:tblCellSpacing w:w="15" w:type="dxa"/>
        </w:trPr>
        <w:tc>
          <w:tcPr>
            <w:tcW w:w="860" w:type="dxa"/>
            <w:vAlign w:val="center"/>
            <w:hideMark/>
          </w:tcPr>
          <w:p w14:paraId="7957BEF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FR003</w:t>
            </w:r>
          </w:p>
        </w:tc>
        <w:tc>
          <w:tcPr>
            <w:tcW w:w="1914" w:type="dxa"/>
            <w:vAlign w:val="center"/>
            <w:hideMark/>
          </w:tcPr>
          <w:p w14:paraId="36470D8F"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Document Management</w:t>
            </w:r>
          </w:p>
        </w:tc>
        <w:tc>
          <w:tcPr>
            <w:tcW w:w="3852" w:type="dxa"/>
            <w:vAlign w:val="center"/>
            <w:hideMark/>
          </w:tcPr>
          <w:p w14:paraId="5EE0076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allow authorized users to upload, update, and manage vendor compliance documents.</w:t>
            </w:r>
          </w:p>
        </w:tc>
        <w:tc>
          <w:tcPr>
            <w:tcW w:w="1297" w:type="dxa"/>
            <w:vAlign w:val="center"/>
            <w:hideMark/>
          </w:tcPr>
          <w:p w14:paraId="53880BA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2534B3D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71E4A16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6B10421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69C407DA"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Module</w:t>
            </w:r>
          </w:p>
        </w:tc>
        <w:tc>
          <w:tcPr>
            <w:tcW w:w="929" w:type="dxa"/>
            <w:vAlign w:val="center"/>
            <w:hideMark/>
          </w:tcPr>
          <w:p w14:paraId="206E298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TC003</w:t>
            </w:r>
          </w:p>
        </w:tc>
      </w:tr>
      <w:tr w:rsidR="00AC470E" w:rsidRPr="00C56739" w14:paraId="072EFFAE" w14:textId="77777777" w:rsidTr="00390106">
        <w:trPr>
          <w:tblCellSpacing w:w="15" w:type="dxa"/>
        </w:trPr>
        <w:tc>
          <w:tcPr>
            <w:tcW w:w="860" w:type="dxa"/>
            <w:vAlign w:val="center"/>
            <w:hideMark/>
          </w:tcPr>
          <w:p w14:paraId="27516BC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FR004</w:t>
            </w:r>
          </w:p>
        </w:tc>
        <w:tc>
          <w:tcPr>
            <w:tcW w:w="1914" w:type="dxa"/>
            <w:vAlign w:val="center"/>
            <w:hideMark/>
          </w:tcPr>
          <w:p w14:paraId="79A018B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Document Expiry Tracking</w:t>
            </w:r>
          </w:p>
        </w:tc>
        <w:tc>
          <w:tcPr>
            <w:tcW w:w="3852" w:type="dxa"/>
            <w:vAlign w:val="center"/>
            <w:hideMark/>
          </w:tcPr>
          <w:p w14:paraId="0DE10E8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track validity and expiry dates of vendor compliance documents.</w:t>
            </w:r>
          </w:p>
        </w:tc>
        <w:tc>
          <w:tcPr>
            <w:tcW w:w="1297" w:type="dxa"/>
            <w:vAlign w:val="center"/>
            <w:hideMark/>
          </w:tcPr>
          <w:p w14:paraId="0DF6459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3BD8FD8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0E8258E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Team</w:t>
            </w:r>
          </w:p>
        </w:tc>
        <w:tc>
          <w:tcPr>
            <w:tcW w:w="1024" w:type="dxa"/>
            <w:vAlign w:val="center"/>
            <w:hideMark/>
          </w:tcPr>
          <w:p w14:paraId="3998F58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3C10EA1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Module</w:t>
            </w:r>
          </w:p>
        </w:tc>
        <w:tc>
          <w:tcPr>
            <w:tcW w:w="929" w:type="dxa"/>
            <w:vAlign w:val="center"/>
            <w:hideMark/>
          </w:tcPr>
          <w:p w14:paraId="6FF0E28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TC004</w:t>
            </w:r>
          </w:p>
        </w:tc>
      </w:tr>
      <w:tr w:rsidR="00AC470E" w:rsidRPr="00C56739" w14:paraId="282CCE24" w14:textId="77777777" w:rsidTr="00390106">
        <w:trPr>
          <w:tblCellSpacing w:w="15" w:type="dxa"/>
        </w:trPr>
        <w:tc>
          <w:tcPr>
            <w:tcW w:w="860" w:type="dxa"/>
            <w:vAlign w:val="center"/>
            <w:hideMark/>
          </w:tcPr>
          <w:p w14:paraId="3113775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FR005</w:t>
            </w:r>
          </w:p>
        </w:tc>
        <w:tc>
          <w:tcPr>
            <w:tcW w:w="1914" w:type="dxa"/>
            <w:vAlign w:val="center"/>
            <w:hideMark/>
          </w:tcPr>
          <w:p w14:paraId="52D57F1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Status Calculation</w:t>
            </w:r>
          </w:p>
        </w:tc>
        <w:tc>
          <w:tcPr>
            <w:tcW w:w="3852" w:type="dxa"/>
            <w:vAlign w:val="center"/>
            <w:hideMark/>
          </w:tcPr>
          <w:p w14:paraId="6378C02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automatically determine vendor compliance status based on document validity and completeness.</w:t>
            </w:r>
          </w:p>
        </w:tc>
        <w:tc>
          <w:tcPr>
            <w:tcW w:w="1297" w:type="dxa"/>
            <w:vAlign w:val="center"/>
            <w:hideMark/>
          </w:tcPr>
          <w:p w14:paraId="2A70D0F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450C848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0C459DE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Team</w:t>
            </w:r>
          </w:p>
        </w:tc>
        <w:tc>
          <w:tcPr>
            <w:tcW w:w="1024" w:type="dxa"/>
            <w:vAlign w:val="center"/>
            <w:hideMark/>
          </w:tcPr>
          <w:p w14:paraId="65C7F68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434A18D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Engine</w:t>
            </w:r>
          </w:p>
        </w:tc>
        <w:tc>
          <w:tcPr>
            <w:tcW w:w="929" w:type="dxa"/>
            <w:vAlign w:val="center"/>
            <w:hideMark/>
          </w:tcPr>
          <w:p w14:paraId="0CA81B5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TC005</w:t>
            </w:r>
          </w:p>
        </w:tc>
      </w:tr>
      <w:tr w:rsidR="00AC470E" w:rsidRPr="00C56739" w14:paraId="58C652F1" w14:textId="77777777" w:rsidTr="00390106">
        <w:trPr>
          <w:tblCellSpacing w:w="15" w:type="dxa"/>
        </w:trPr>
        <w:tc>
          <w:tcPr>
            <w:tcW w:w="860" w:type="dxa"/>
            <w:vAlign w:val="center"/>
            <w:hideMark/>
          </w:tcPr>
          <w:p w14:paraId="59ECFB2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FR006</w:t>
            </w:r>
          </w:p>
        </w:tc>
        <w:tc>
          <w:tcPr>
            <w:tcW w:w="1914" w:type="dxa"/>
            <w:vAlign w:val="center"/>
            <w:hideMark/>
          </w:tcPr>
          <w:p w14:paraId="736B798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Categorization</w:t>
            </w:r>
          </w:p>
        </w:tc>
        <w:tc>
          <w:tcPr>
            <w:tcW w:w="3852" w:type="dxa"/>
            <w:vAlign w:val="center"/>
            <w:hideMark/>
          </w:tcPr>
          <w:p w14:paraId="7D222DF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allow vendors to be classified into predefined categories.</w:t>
            </w:r>
          </w:p>
        </w:tc>
        <w:tc>
          <w:tcPr>
            <w:tcW w:w="1297" w:type="dxa"/>
            <w:vAlign w:val="center"/>
            <w:hideMark/>
          </w:tcPr>
          <w:p w14:paraId="234B768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Information</w:t>
            </w:r>
          </w:p>
        </w:tc>
        <w:tc>
          <w:tcPr>
            <w:tcW w:w="1144" w:type="dxa"/>
            <w:vAlign w:val="center"/>
            <w:hideMark/>
          </w:tcPr>
          <w:p w14:paraId="210E689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Should Have</w:t>
            </w:r>
          </w:p>
        </w:tc>
        <w:tc>
          <w:tcPr>
            <w:tcW w:w="1638" w:type="dxa"/>
            <w:vAlign w:val="center"/>
            <w:hideMark/>
          </w:tcPr>
          <w:p w14:paraId="40CE488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44C0882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293433B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Management Module</w:t>
            </w:r>
          </w:p>
        </w:tc>
        <w:tc>
          <w:tcPr>
            <w:tcW w:w="929" w:type="dxa"/>
            <w:vAlign w:val="center"/>
            <w:hideMark/>
          </w:tcPr>
          <w:p w14:paraId="52B0840A"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TC006</w:t>
            </w:r>
          </w:p>
        </w:tc>
      </w:tr>
      <w:tr w:rsidR="00AC470E" w:rsidRPr="00C56739" w14:paraId="2DFF4DEA" w14:textId="77777777" w:rsidTr="00390106">
        <w:trPr>
          <w:tblCellSpacing w:w="15" w:type="dxa"/>
        </w:trPr>
        <w:tc>
          <w:tcPr>
            <w:tcW w:w="860" w:type="dxa"/>
            <w:vAlign w:val="center"/>
            <w:hideMark/>
          </w:tcPr>
          <w:p w14:paraId="4B68C33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FR007</w:t>
            </w:r>
          </w:p>
        </w:tc>
        <w:tc>
          <w:tcPr>
            <w:tcW w:w="1914" w:type="dxa"/>
            <w:vAlign w:val="center"/>
            <w:hideMark/>
          </w:tcPr>
          <w:p w14:paraId="0D14E7E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KPI Calculation</w:t>
            </w:r>
          </w:p>
        </w:tc>
        <w:tc>
          <w:tcPr>
            <w:tcW w:w="3852" w:type="dxa"/>
            <w:vAlign w:val="center"/>
            <w:hideMark/>
          </w:tcPr>
          <w:p w14:paraId="761125C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 xml:space="preserve">The system shall calculate vendor </w:t>
            </w:r>
            <w:r w:rsidRPr="00C56739">
              <w:rPr>
                <w:rFonts w:asciiTheme="minorHAnsi" w:hAnsiTheme="minorHAnsi" w:cstheme="minorHAnsi"/>
                <w:sz w:val="24"/>
                <w:szCs w:val="24"/>
                <w:lang w:val="en-US"/>
              </w:rPr>
              <w:lastRenderedPageBreak/>
              <w:t>performance KPIs based on procurement transaction data.</w:t>
            </w:r>
          </w:p>
        </w:tc>
        <w:tc>
          <w:tcPr>
            <w:tcW w:w="1297" w:type="dxa"/>
            <w:vAlign w:val="center"/>
            <w:hideMark/>
          </w:tcPr>
          <w:p w14:paraId="0AE2A76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lastRenderedPageBreak/>
              <w:t>Business</w:t>
            </w:r>
          </w:p>
        </w:tc>
        <w:tc>
          <w:tcPr>
            <w:tcW w:w="1144" w:type="dxa"/>
            <w:vAlign w:val="center"/>
            <w:hideMark/>
          </w:tcPr>
          <w:p w14:paraId="343D9E3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3AEAB45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59152EB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1CAE1CC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 xml:space="preserve">Performance </w:t>
            </w:r>
            <w:r w:rsidRPr="00C56739">
              <w:rPr>
                <w:rFonts w:asciiTheme="minorHAnsi" w:hAnsiTheme="minorHAnsi" w:cstheme="minorHAnsi"/>
                <w:sz w:val="24"/>
                <w:szCs w:val="24"/>
                <w:lang w:val="en-US"/>
              </w:rPr>
              <w:lastRenderedPageBreak/>
              <w:t>Engine</w:t>
            </w:r>
          </w:p>
        </w:tc>
        <w:tc>
          <w:tcPr>
            <w:tcW w:w="929" w:type="dxa"/>
            <w:vAlign w:val="center"/>
            <w:hideMark/>
          </w:tcPr>
          <w:p w14:paraId="5E924F7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lastRenderedPageBreak/>
              <w:t>TC007</w:t>
            </w:r>
          </w:p>
        </w:tc>
      </w:tr>
      <w:tr w:rsidR="00AC470E" w:rsidRPr="00C56739" w14:paraId="23A270C0" w14:textId="77777777" w:rsidTr="00390106">
        <w:trPr>
          <w:tblCellSpacing w:w="15" w:type="dxa"/>
        </w:trPr>
        <w:tc>
          <w:tcPr>
            <w:tcW w:w="860" w:type="dxa"/>
            <w:vAlign w:val="center"/>
            <w:hideMark/>
          </w:tcPr>
          <w:p w14:paraId="365CE10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FR008</w:t>
            </w:r>
          </w:p>
        </w:tc>
        <w:tc>
          <w:tcPr>
            <w:tcW w:w="1914" w:type="dxa"/>
            <w:vAlign w:val="center"/>
            <w:hideMark/>
          </w:tcPr>
          <w:p w14:paraId="2430926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On-Time Delivery Measurement</w:t>
            </w:r>
          </w:p>
        </w:tc>
        <w:tc>
          <w:tcPr>
            <w:tcW w:w="3852" w:type="dxa"/>
            <w:vAlign w:val="center"/>
            <w:hideMark/>
          </w:tcPr>
          <w:p w14:paraId="766DEF6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calculate vendor on-time delivery percentage.</w:t>
            </w:r>
          </w:p>
        </w:tc>
        <w:tc>
          <w:tcPr>
            <w:tcW w:w="1297" w:type="dxa"/>
            <w:vAlign w:val="center"/>
            <w:hideMark/>
          </w:tcPr>
          <w:p w14:paraId="72864F2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2596A9F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2004124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573DC63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77EA346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Performance Engine</w:t>
            </w:r>
          </w:p>
        </w:tc>
        <w:tc>
          <w:tcPr>
            <w:tcW w:w="929" w:type="dxa"/>
            <w:vAlign w:val="center"/>
            <w:hideMark/>
          </w:tcPr>
          <w:p w14:paraId="6EEA0A8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TC008</w:t>
            </w:r>
          </w:p>
        </w:tc>
      </w:tr>
      <w:tr w:rsidR="00AC470E" w:rsidRPr="00C56739" w14:paraId="68E809A0" w14:textId="77777777" w:rsidTr="00390106">
        <w:trPr>
          <w:tblCellSpacing w:w="15" w:type="dxa"/>
        </w:trPr>
        <w:tc>
          <w:tcPr>
            <w:tcW w:w="860" w:type="dxa"/>
            <w:vAlign w:val="center"/>
            <w:hideMark/>
          </w:tcPr>
          <w:p w14:paraId="29CC46E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FR009</w:t>
            </w:r>
          </w:p>
        </w:tc>
        <w:tc>
          <w:tcPr>
            <w:tcW w:w="1914" w:type="dxa"/>
            <w:vAlign w:val="center"/>
            <w:hideMark/>
          </w:tcPr>
          <w:p w14:paraId="1CC8B48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PO Fulfillment Measurement</w:t>
            </w:r>
          </w:p>
        </w:tc>
        <w:tc>
          <w:tcPr>
            <w:tcW w:w="3852" w:type="dxa"/>
            <w:vAlign w:val="center"/>
            <w:hideMark/>
          </w:tcPr>
          <w:p w14:paraId="5AC28A1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calculate purchase order fulfillment percentage for each vendor.</w:t>
            </w:r>
          </w:p>
        </w:tc>
        <w:tc>
          <w:tcPr>
            <w:tcW w:w="1297" w:type="dxa"/>
            <w:vAlign w:val="center"/>
            <w:hideMark/>
          </w:tcPr>
          <w:p w14:paraId="74396A0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59A5732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3B4036BA"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29804BF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39EE5C9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Performance Engine</w:t>
            </w:r>
          </w:p>
        </w:tc>
        <w:tc>
          <w:tcPr>
            <w:tcW w:w="929" w:type="dxa"/>
            <w:vAlign w:val="center"/>
            <w:hideMark/>
          </w:tcPr>
          <w:p w14:paraId="08636A0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TC009</w:t>
            </w:r>
          </w:p>
        </w:tc>
      </w:tr>
      <w:tr w:rsidR="00AC470E" w:rsidRPr="00C56739" w14:paraId="1B765640" w14:textId="77777777" w:rsidTr="00390106">
        <w:trPr>
          <w:tblCellSpacing w:w="15" w:type="dxa"/>
        </w:trPr>
        <w:tc>
          <w:tcPr>
            <w:tcW w:w="860" w:type="dxa"/>
            <w:vAlign w:val="center"/>
            <w:hideMark/>
          </w:tcPr>
          <w:p w14:paraId="28C632F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FR010</w:t>
            </w:r>
          </w:p>
        </w:tc>
        <w:tc>
          <w:tcPr>
            <w:tcW w:w="1914" w:type="dxa"/>
            <w:vAlign w:val="center"/>
            <w:hideMark/>
          </w:tcPr>
          <w:p w14:paraId="569E008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Performance Scorecard</w:t>
            </w:r>
          </w:p>
        </w:tc>
        <w:tc>
          <w:tcPr>
            <w:tcW w:w="3852" w:type="dxa"/>
            <w:vAlign w:val="center"/>
            <w:hideMark/>
          </w:tcPr>
          <w:p w14:paraId="068709DF"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generate a vendor performance scorecard based on defined KPIs.</w:t>
            </w:r>
          </w:p>
        </w:tc>
        <w:tc>
          <w:tcPr>
            <w:tcW w:w="1297" w:type="dxa"/>
            <w:vAlign w:val="center"/>
            <w:hideMark/>
          </w:tcPr>
          <w:p w14:paraId="059266CA"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5C7DFE6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6895263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w:t>
            </w:r>
          </w:p>
        </w:tc>
        <w:tc>
          <w:tcPr>
            <w:tcW w:w="1024" w:type="dxa"/>
            <w:vAlign w:val="center"/>
            <w:hideMark/>
          </w:tcPr>
          <w:p w14:paraId="3CE79DF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1CA3D6F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Performance Module</w:t>
            </w:r>
          </w:p>
        </w:tc>
        <w:tc>
          <w:tcPr>
            <w:tcW w:w="929" w:type="dxa"/>
            <w:vAlign w:val="center"/>
            <w:hideMark/>
          </w:tcPr>
          <w:p w14:paraId="547B5B9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TC010</w:t>
            </w:r>
          </w:p>
        </w:tc>
      </w:tr>
      <w:tr w:rsidR="00AC470E" w:rsidRPr="00C56739" w14:paraId="3E1C35D0" w14:textId="77777777" w:rsidTr="00390106">
        <w:trPr>
          <w:tblCellSpacing w:w="15" w:type="dxa"/>
        </w:trPr>
        <w:tc>
          <w:tcPr>
            <w:tcW w:w="860" w:type="dxa"/>
            <w:vAlign w:val="center"/>
            <w:hideMark/>
          </w:tcPr>
          <w:p w14:paraId="25D7A24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FR011</w:t>
            </w:r>
          </w:p>
        </w:tc>
        <w:tc>
          <w:tcPr>
            <w:tcW w:w="1914" w:type="dxa"/>
            <w:vAlign w:val="center"/>
            <w:hideMark/>
          </w:tcPr>
          <w:p w14:paraId="5C794D2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Risk Score Calculation</w:t>
            </w:r>
          </w:p>
        </w:tc>
        <w:tc>
          <w:tcPr>
            <w:tcW w:w="3852" w:type="dxa"/>
            <w:vAlign w:val="center"/>
            <w:hideMark/>
          </w:tcPr>
          <w:p w14:paraId="349145A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calculate a vendor risk score using predefined compliance, performance, quality, and financial risk factors.</w:t>
            </w:r>
          </w:p>
        </w:tc>
        <w:tc>
          <w:tcPr>
            <w:tcW w:w="1297" w:type="dxa"/>
            <w:vAlign w:val="center"/>
            <w:hideMark/>
          </w:tcPr>
          <w:p w14:paraId="44290C6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75CCA56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46F1404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 Management</w:t>
            </w:r>
          </w:p>
        </w:tc>
        <w:tc>
          <w:tcPr>
            <w:tcW w:w="1024" w:type="dxa"/>
            <w:vAlign w:val="center"/>
            <w:hideMark/>
          </w:tcPr>
          <w:p w14:paraId="303C772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1AB4015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Risk Engine</w:t>
            </w:r>
          </w:p>
        </w:tc>
        <w:tc>
          <w:tcPr>
            <w:tcW w:w="929" w:type="dxa"/>
            <w:vAlign w:val="center"/>
            <w:hideMark/>
          </w:tcPr>
          <w:p w14:paraId="06A3345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TC011</w:t>
            </w:r>
          </w:p>
        </w:tc>
      </w:tr>
      <w:tr w:rsidR="00AC470E" w:rsidRPr="00C56739" w14:paraId="0FAA1BCB" w14:textId="77777777" w:rsidTr="00390106">
        <w:trPr>
          <w:tblCellSpacing w:w="15" w:type="dxa"/>
        </w:trPr>
        <w:tc>
          <w:tcPr>
            <w:tcW w:w="860" w:type="dxa"/>
            <w:vAlign w:val="center"/>
            <w:hideMark/>
          </w:tcPr>
          <w:p w14:paraId="5B49539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FR012</w:t>
            </w:r>
          </w:p>
        </w:tc>
        <w:tc>
          <w:tcPr>
            <w:tcW w:w="1914" w:type="dxa"/>
            <w:vAlign w:val="center"/>
            <w:hideMark/>
          </w:tcPr>
          <w:p w14:paraId="2718985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Risk Classification</w:t>
            </w:r>
          </w:p>
        </w:tc>
        <w:tc>
          <w:tcPr>
            <w:tcW w:w="3852" w:type="dxa"/>
            <w:vAlign w:val="center"/>
            <w:hideMark/>
          </w:tcPr>
          <w:p w14:paraId="7598AB8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classify vendors into risk categories (Low, Medium, High, Critical).</w:t>
            </w:r>
          </w:p>
        </w:tc>
        <w:tc>
          <w:tcPr>
            <w:tcW w:w="1297" w:type="dxa"/>
            <w:vAlign w:val="center"/>
            <w:hideMark/>
          </w:tcPr>
          <w:p w14:paraId="7CF8374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w:t>
            </w:r>
          </w:p>
        </w:tc>
        <w:tc>
          <w:tcPr>
            <w:tcW w:w="1144" w:type="dxa"/>
            <w:vAlign w:val="center"/>
            <w:hideMark/>
          </w:tcPr>
          <w:p w14:paraId="596E4AB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7735C5F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 Management</w:t>
            </w:r>
          </w:p>
        </w:tc>
        <w:tc>
          <w:tcPr>
            <w:tcW w:w="1024" w:type="dxa"/>
            <w:vAlign w:val="center"/>
            <w:hideMark/>
          </w:tcPr>
          <w:p w14:paraId="64F8935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2F3A095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Risk Engine</w:t>
            </w:r>
          </w:p>
        </w:tc>
        <w:tc>
          <w:tcPr>
            <w:tcW w:w="929" w:type="dxa"/>
            <w:vAlign w:val="center"/>
            <w:hideMark/>
          </w:tcPr>
          <w:p w14:paraId="6085FF9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TC012</w:t>
            </w:r>
          </w:p>
        </w:tc>
      </w:tr>
      <w:tr w:rsidR="00AC470E" w:rsidRPr="00C56739" w14:paraId="017EC45E" w14:textId="77777777" w:rsidTr="00390106">
        <w:trPr>
          <w:tblCellSpacing w:w="15" w:type="dxa"/>
        </w:trPr>
        <w:tc>
          <w:tcPr>
            <w:tcW w:w="860" w:type="dxa"/>
            <w:vAlign w:val="center"/>
            <w:hideMark/>
          </w:tcPr>
          <w:p w14:paraId="0BF9047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FR013</w:t>
            </w:r>
          </w:p>
        </w:tc>
        <w:tc>
          <w:tcPr>
            <w:tcW w:w="1914" w:type="dxa"/>
            <w:vAlign w:val="center"/>
            <w:hideMark/>
          </w:tcPr>
          <w:p w14:paraId="6B2D8BF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Alert Generation</w:t>
            </w:r>
          </w:p>
        </w:tc>
        <w:tc>
          <w:tcPr>
            <w:tcW w:w="3852" w:type="dxa"/>
            <w:vAlign w:val="center"/>
            <w:hideMark/>
          </w:tcPr>
          <w:p w14:paraId="4D5F862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generate alerts for documents approaching expiry.</w:t>
            </w:r>
          </w:p>
        </w:tc>
        <w:tc>
          <w:tcPr>
            <w:tcW w:w="1297" w:type="dxa"/>
            <w:vAlign w:val="center"/>
            <w:hideMark/>
          </w:tcPr>
          <w:p w14:paraId="64AA771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7AA7569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00B0CEC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Compliance Team</w:t>
            </w:r>
          </w:p>
        </w:tc>
        <w:tc>
          <w:tcPr>
            <w:tcW w:w="1024" w:type="dxa"/>
            <w:vAlign w:val="center"/>
            <w:hideMark/>
          </w:tcPr>
          <w:p w14:paraId="19F92A2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06D37BD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Notification Module</w:t>
            </w:r>
          </w:p>
        </w:tc>
        <w:tc>
          <w:tcPr>
            <w:tcW w:w="929" w:type="dxa"/>
            <w:vAlign w:val="center"/>
            <w:hideMark/>
          </w:tcPr>
          <w:p w14:paraId="7A43436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TC013</w:t>
            </w:r>
          </w:p>
        </w:tc>
      </w:tr>
      <w:tr w:rsidR="00AC470E" w:rsidRPr="00C56739" w14:paraId="069E012E" w14:textId="77777777" w:rsidTr="00390106">
        <w:trPr>
          <w:tblCellSpacing w:w="15" w:type="dxa"/>
        </w:trPr>
        <w:tc>
          <w:tcPr>
            <w:tcW w:w="860" w:type="dxa"/>
            <w:vAlign w:val="center"/>
            <w:hideMark/>
          </w:tcPr>
          <w:p w14:paraId="77400D8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FR014</w:t>
            </w:r>
          </w:p>
        </w:tc>
        <w:tc>
          <w:tcPr>
            <w:tcW w:w="1914" w:type="dxa"/>
            <w:vAlign w:val="center"/>
            <w:hideMark/>
          </w:tcPr>
          <w:p w14:paraId="6F53196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High-Risk Vendor Alert</w:t>
            </w:r>
          </w:p>
        </w:tc>
        <w:tc>
          <w:tcPr>
            <w:tcW w:w="3852" w:type="dxa"/>
            <w:vAlign w:val="center"/>
            <w:hideMark/>
          </w:tcPr>
          <w:p w14:paraId="62018BD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generate alerts when a vendor exceeds a defined risk threshold.</w:t>
            </w:r>
          </w:p>
        </w:tc>
        <w:tc>
          <w:tcPr>
            <w:tcW w:w="1297" w:type="dxa"/>
            <w:vAlign w:val="center"/>
            <w:hideMark/>
          </w:tcPr>
          <w:p w14:paraId="705F46D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122EAB9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2379539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Procurement Management</w:t>
            </w:r>
          </w:p>
        </w:tc>
        <w:tc>
          <w:tcPr>
            <w:tcW w:w="1024" w:type="dxa"/>
            <w:vAlign w:val="center"/>
            <w:hideMark/>
          </w:tcPr>
          <w:p w14:paraId="00878C6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6B2179F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Notification Module</w:t>
            </w:r>
          </w:p>
        </w:tc>
        <w:tc>
          <w:tcPr>
            <w:tcW w:w="929" w:type="dxa"/>
            <w:vAlign w:val="center"/>
            <w:hideMark/>
          </w:tcPr>
          <w:p w14:paraId="7E510E4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TC014</w:t>
            </w:r>
          </w:p>
        </w:tc>
      </w:tr>
      <w:tr w:rsidR="00AC470E" w:rsidRPr="00C56739" w14:paraId="1AC959D7" w14:textId="77777777" w:rsidTr="00390106">
        <w:trPr>
          <w:tblCellSpacing w:w="15" w:type="dxa"/>
        </w:trPr>
        <w:tc>
          <w:tcPr>
            <w:tcW w:w="860" w:type="dxa"/>
            <w:vAlign w:val="center"/>
            <w:hideMark/>
          </w:tcPr>
          <w:p w14:paraId="76A0028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FR015</w:t>
            </w:r>
          </w:p>
        </w:tc>
        <w:tc>
          <w:tcPr>
            <w:tcW w:w="1914" w:type="dxa"/>
            <w:vAlign w:val="center"/>
            <w:hideMark/>
          </w:tcPr>
          <w:p w14:paraId="738DAD1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Dashboard Reporting</w:t>
            </w:r>
          </w:p>
        </w:tc>
        <w:tc>
          <w:tcPr>
            <w:tcW w:w="3852" w:type="dxa"/>
            <w:vAlign w:val="center"/>
            <w:hideMark/>
          </w:tcPr>
          <w:p w14:paraId="1D36201A"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 xml:space="preserve">The system </w:t>
            </w:r>
            <w:proofErr w:type="gramStart"/>
            <w:r w:rsidRPr="00C56739">
              <w:rPr>
                <w:rFonts w:asciiTheme="minorHAnsi" w:hAnsiTheme="minorHAnsi" w:cstheme="minorHAnsi"/>
                <w:sz w:val="24"/>
                <w:szCs w:val="24"/>
                <w:lang w:val="en-US"/>
              </w:rPr>
              <w:t>shall</w:t>
            </w:r>
            <w:proofErr w:type="gramEnd"/>
            <w:r w:rsidRPr="00C56739">
              <w:rPr>
                <w:rFonts w:asciiTheme="minorHAnsi" w:hAnsiTheme="minorHAnsi" w:cstheme="minorHAnsi"/>
                <w:sz w:val="24"/>
                <w:szCs w:val="24"/>
                <w:lang w:val="en-US"/>
              </w:rPr>
              <w:t xml:space="preserve"> provide dashboards displaying vendor compliance, performance, and risk information.</w:t>
            </w:r>
          </w:p>
        </w:tc>
        <w:tc>
          <w:tcPr>
            <w:tcW w:w="1297" w:type="dxa"/>
            <w:vAlign w:val="center"/>
            <w:hideMark/>
          </w:tcPr>
          <w:p w14:paraId="407A49B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2E6A6A7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438221A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Management</w:t>
            </w:r>
          </w:p>
        </w:tc>
        <w:tc>
          <w:tcPr>
            <w:tcW w:w="1024" w:type="dxa"/>
            <w:vAlign w:val="center"/>
            <w:hideMark/>
          </w:tcPr>
          <w:p w14:paraId="7252E5A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71402E0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Reporting Module</w:t>
            </w:r>
          </w:p>
        </w:tc>
        <w:tc>
          <w:tcPr>
            <w:tcW w:w="929" w:type="dxa"/>
            <w:vAlign w:val="center"/>
            <w:hideMark/>
          </w:tcPr>
          <w:p w14:paraId="4632829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TC015</w:t>
            </w:r>
          </w:p>
        </w:tc>
      </w:tr>
      <w:tr w:rsidR="00AC470E" w:rsidRPr="00C56739" w14:paraId="6F7E561E" w14:textId="77777777" w:rsidTr="00390106">
        <w:trPr>
          <w:tblCellSpacing w:w="15" w:type="dxa"/>
        </w:trPr>
        <w:tc>
          <w:tcPr>
            <w:tcW w:w="860" w:type="dxa"/>
            <w:vAlign w:val="center"/>
            <w:hideMark/>
          </w:tcPr>
          <w:p w14:paraId="3988454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lastRenderedPageBreak/>
              <w:t>FR016</w:t>
            </w:r>
          </w:p>
        </w:tc>
        <w:tc>
          <w:tcPr>
            <w:tcW w:w="1914" w:type="dxa"/>
            <w:vAlign w:val="center"/>
            <w:hideMark/>
          </w:tcPr>
          <w:p w14:paraId="3BD77DA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Historical Risk Tracking</w:t>
            </w:r>
          </w:p>
        </w:tc>
        <w:tc>
          <w:tcPr>
            <w:tcW w:w="3852" w:type="dxa"/>
            <w:vAlign w:val="center"/>
            <w:hideMark/>
          </w:tcPr>
          <w:p w14:paraId="54FC51F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maintain historical vendor risk assessment records.</w:t>
            </w:r>
          </w:p>
        </w:tc>
        <w:tc>
          <w:tcPr>
            <w:tcW w:w="1297" w:type="dxa"/>
            <w:vAlign w:val="center"/>
            <w:hideMark/>
          </w:tcPr>
          <w:p w14:paraId="6EE1A34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Information</w:t>
            </w:r>
          </w:p>
        </w:tc>
        <w:tc>
          <w:tcPr>
            <w:tcW w:w="1144" w:type="dxa"/>
            <w:vAlign w:val="center"/>
            <w:hideMark/>
          </w:tcPr>
          <w:p w14:paraId="6141FB9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Should Have</w:t>
            </w:r>
          </w:p>
        </w:tc>
        <w:tc>
          <w:tcPr>
            <w:tcW w:w="1638" w:type="dxa"/>
            <w:vAlign w:val="center"/>
            <w:hideMark/>
          </w:tcPr>
          <w:p w14:paraId="3B5DA23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Audit Team</w:t>
            </w:r>
          </w:p>
        </w:tc>
        <w:tc>
          <w:tcPr>
            <w:tcW w:w="1024" w:type="dxa"/>
            <w:vAlign w:val="center"/>
            <w:hideMark/>
          </w:tcPr>
          <w:p w14:paraId="1224704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1AF3D69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Risk Engine</w:t>
            </w:r>
          </w:p>
        </w:tc>
        <w:tc>
          <w:tcPr>
            <w:tcW w:w="929" w:type="dxa"/>
            <w:vAlign w:val="center"/>
            <w:hideMark/>
          </w:tcPr>
          <w:p w14:paraId="177B47C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TC016</w:t>
            </w:r>
          </w:p>
        </w:tc>
      </w:tr>
      <w:tr w:rsidR="00AC470E" w:rsidRPr="00C56739" w14:paraId="1878BC2B" w14:textId="77777777" w:rsidTr="00390106">
        <w:trPr>
          <w:tblCellSpacing w:w="15" w:type="dxa"/>
        </w:trPr>
        <w:tc>
          <w:tcPr>
            <w:tcW w:w="860" w:type="dxa"/>
            <w:vAlign w:val="center"/>
            <w:hideMark/>
          </w:tcPr>
          <w:p w14:paraId="5CBAA426"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FR017</w:t>
            </w:r>
          </w:p>
        </w:tc>
        <w:tc>
          <w:tcPr>
            <w:tcW w:w="1914" w:type="dxa"/>
            <w:vAlign w:val="center"/>
            <w:hideMark/>
          </w:tcPr>
          <w:p w14:paraId="7F382B5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Audit Trail Management</w:t>
            </w:r>
          </w:p>
        </w:tc>
        <w:tc>
          <w:tcPr>
            <w:tcW w:w="3852" w:type="dxa"/>
            <w:vAlign w:val="center"/>
            <w:hideMark/>
          </w:tcPr>
          <w:p w14:paraId="28E33A7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maintain an audit trail of vendor document and risk score changes.</w:t>
            </w:r>
          </w:p>
        </w:tc>
        <w:tc>
          <w:tcPr>
            <w:tcW w:w="1297" w:type="dxa"/>
            <w:vAlign w:val="center"/>
            <w:hideMark/>
          </w:tcPr>
          <w:p w14:paraId="3045BD8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Technical</w:t>
            </w:r>
          </w:p>
        </w:tc>
        <w:tc>
          <w:tcPr>
            <w:tcW w:w="1144" w:type="dxa"/>
            <w:vAlign w:val="center"/>
            <w:hideMark/>
          </w:tcPr>
          <w:p w14:paraId="7E84613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Should Have</w:t>
            </w:r>
          </w:p>
        </w:tc>
        <w:tc>
          <w:tcPr>
            <w:tcW w:w="1638" w:type="dxa"/>
            <w:vAlign w:val="center"/>
            <w:hideMark/>
          </w:tcPr>
          <w:p w14:paraId="379198C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Internal Audit</w:t>
            </w:r>
          </w:p>
        </w:tc>
        <w:tc>
          <w:tcPr>
            <w:tcW w:w="1024" w:type="dxa"/>
            <w:vAlign w:val="center"/>
            <w:hideMark/>
          </w:tcPr>
          <w:p w14:paraId="679DD2A4"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2CA6D61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Audit Module</w:t>
            </w:r>
          </w:p>
        </w:tc>
        <w:tc>
          <w:tcPr>
            <w:tcW w:w="929" w:type="dxa"/>
            <w:vAlign w:val="center"/>
            <w:hideMark/>
          </w:tcPr>
          <w:p w14:paraId="176F00A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TC017</w:t>
            </w:r>
          </w:p>
        </w:tc>
      </w:tr>
      <w:tr w:rsidR="00AC470E" w:rsidRPr="00C56739" w14:paraId="1A3B2641" w14:textId="77777777" w:rsidTr="00390106">
        <w:trPr>
          <w:tblCellSpacing w:w="15" w:type="dxa"/>
        </w:trPr>
        <w:tc>
          <w:tcPr>
            <w:tcW w:w="860" w:type="dxa"/>
            <w:vAlign w:val="center"/>
            <w:hideMark/>
          </w:tcPr>
          <w:p w14:paraId="6AD78B9F"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FR018</w:t>
            </w:r>
          </w:p>
        </w:tc>
        <w:tc>
          <w:tcPr>
            <w:tcW w:w="1914" w:type="dxa"/>
            <w:vAlign w:val="center"/>
            <w:hideMark/>
          </w:tcPr>
          <w:p w14:paraId="6A142FF8"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User Access Control</w:t>
            </w:r>
          </w:p>
        </w:tc>
        <w:tc>
          <w:tcPr>
            <w:tcW w:w="3852" w:type="dxa"/>
            <w:vAlign w:val="center"/>
            <w:hideMark/>
          </w:tcPr>
          <w:p w14:paraId="23813BC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restrict access based on user roles and permissions.</w:t>
            </w:r>
          </w:p>
        </w:tc>
        <w:tc>
          <w:tcPr>
            <w:tcW w:w="1297" w:type="dxa"/>
            <w:vAlign w:val="center"/>
            <w:hideMark/>
          </w:tcPr>
          <w:p w14:paraId="2FDFE0D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Technical</w:t>
            </w:r>
          </w:p>
        </w:tc>
        <w:tc>
          <w:tcPr>
            <w:tcW w:w="1144" w:type="dxa"/>
            <w:vAlign w:val="center"/>
            <w:hideMark/>
          </w:tcPr>
          <w:p w14:paraId="3AC283B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Must Have</w:t>
            </w:r>
          </w:p>
        </w:tc>
        <w:tc>
          <w:tcPr>
            <w:tcW w:w="1638" w:type="dxa"/>
            <w:vAlign w:val="center"/>
            <w:hideMark/>
          </w:tcPr>
          <w:p w14:paraId="53448A0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IT Department</w:t>
            </w:r>
          </w:p>
        </w:tc>
        <w:tc>
          <w:tcPr>
            <w:tcW w:w="1024" w:type="dxa"/>
            <w:vAlign w:val="center"/>
            <w:hideMark/>
          </w:tcPr>
          <w:p w14:paraId="07701A5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72B04A3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Security Module</w:t>
            </w:r>
          </w:p>
        </w:tc>
        <w:tc>
          <w:tcPr>
            <w:tcW w:w="929" w:type="dxa"/>
            <w:vAlign w:val="center"/>
            <w:hideMark/>
          </w:tcPr>
          <w:p w14:paraId="701CC193"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TC018</w:t>
            </w:r>
          </w:p>
        </w:tc>
      </w:tr>
      <w:tr w:rsidR="00AC470E" w:rsidRPr="00C56739" w14:paraId="4DF1E205" w14:textId="77777777" w:rsidTr="00390106">
        <w:trPr>
          <w:tblCellSpacing w:w="15" w:type="dxa"/>
        </w:trPr>
        <w:tc>
          <w:tcPr>
            <w:tcW w:w="860" w:type="dxa"/>
            <w:vAlign w:val="center"/>
            <w:hideMark/>
          </w:tcPr>
          <w:p w14:paraId="6A375D3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FR019</w:t>
            </w:r>
          </w:p>
        </w:tc>
        <w:tc>
          <w:tcPr>
            <w:tcW w:w="1914" w:type="dxa"/>
            <w:vAlign w:val="center"/>
            <w:hideMark/>
          </w:tcPr>
          <w:p w14:paraId="68FFB30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Vendor Risk Reporting</w:t>
            </w:r>
          </w:p>
        </w:tc>
        <w:tc>
          <w:tcPr>
            <w:tcW w:w="3852" w:type="dxa"/>
            <w:vAlign w:val="center"/>
            <w:hideMark/>
          </w:tcPr>
          <w:p w14:paraId="348458F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generate vendor risk reports for management review.</w:t>
            </w:r>
          </w:p>
        </w:tc>
        <w:tc>
          <w:tcPr>
            <w:tcW w:w="1297" w:type="dxa"/>
            <w:vAlign w:val="center"/>
            <w:hideMark/>
          </w:tcPr>
          <w:p w14:paraId="5456608F"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Application</w:t>
            </w:r>
          </w:p>
        </w:tc>
        <w:tc>
          <w:tcPr>
            <w:tcW w:w="1144" w:type="dxa"/>
            <w:vAlign w:val="center"/>
            <w:hideMark/>
          </w:tcPr>
          <w:p w14:paraId="10C343D1"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Should Have</w:t>
            </w:r>
          </w:p>
        </w:tc>
        <w:tc>
          <w:tcPr>
            <w:tcW w:w="1638" w:type="dxa"/>
            <w:vAlign w:val="center"/>
            <w:hideMark/>
          </w:tcPr>
          <w:p w14:paraId="2E0D51B0"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Management</w:t>
            </w:r>
          </w:p>
        </w:tc>
        <w:tc>
          <w:tcPr>
            <w:tcW w:w="1024" w:type="dxa"/>
            <w:vAlign w:val="center"/>
            <w:hideMark/>
          </w:tcPr>
          <w:p w14:paraId="50039F9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360DFE62"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Reporting Module</w:t>
            </w:r>
          </w:p>
        </w:tc>
        <w:tc>
          <w:tcPr>
            <w:tcW w:w="929" w:type="dxa"/>
            <w:vAlign w:val="center"/>
            <w:hideMark/>
          </w:tcPr>
          <w:p w14:paraId="51E4B49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TC019</w:t>
            </w:r>
          </w:p>
        </w:tc>
      </w:tr>
      <w:tr w:rsidR="00AC470E" w:rsidRPr="00C56739" w14:paraId="68B3EA19" w14:textId="77777777" w:rsidTr="00390106">
        <w:trPr>
          <w:tblCellSpacing w:w="15" w:type="dxa"/>
        </w:trPr>
        <w:tc>
          <w:tcPr>
            <w:tcW w:w="860" w:type="dxa"/>
            <w:vAlign w:val="center"/>
            <w:hideMark/>
          </w:tcPr>
          <w:p w14:paraId="5378C4B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FR020</w:t>
            </w:r>
          </w:p>
        </w:tc>
        <w:tc>
          <w:tcPr>
            <w:tcW w:w="1914" w:type="dxa"/>
            <w:vAlign w:val="center"/>
            <w:hideMark/>
          </w:tcPr>
          <w:p w14:paraId="5B206837"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Business Central Integration Monitoring</w:t>
            </w:r>
          </w:p>
        </w:tc>
        <w:tc>
          <w:tcPr>
            <w:tcW w:w="3852" w:type="dxa"/>
            <w:vAlign w:val="center"/>
            <w:hideMark/>
          </w:tcPr>
          <w:p w14:paraId="054AF2DB"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The system shall log and monitor data synchronization activities with Business Central.</w:t>
            </w:r>
          </w:p>
        </w:tc>
        <w:tc>
          <w:tcPr>
            <w:tcW w:w="1297" w:type="dxa"/>
            <w:vAlign w:val="center"/>
            <w:hideMark/>
          </w:tcPr>
          <w:p w14:paraId="27536C1D"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Integration</w:t>
            </w:r>
          </w:p>
        </w:tc>
        <w:tc>
          <w:tcPr>
            <w:tcW w:w="1144" w:type="dxa"/>
            <w:vAlign w:val="center"/>
            <w:hideMark/>
          </w:tcPr>
          <w:p w14:paraId="466762F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Could Have</w:t>
            </w:r>
          </w:p>
        </w:tc>
        <w:tc>
          <w:tcPr>
            <w:tcW w:w="1638" w:type="dxa"/>
            <w:vAlign w:val="center"/>
            <w:hideMark/>
          </w:tcPr>
          <w:p w14:paraId="074D3E35"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IT Department</w:t>
            </w:r>
          </w:p>
        </w:tc>
        <w:tc>
          <w:tcPr>
            <w:tcW w:w="1024" w:type="dxa"/>
            <w:vAlign w:val="center"/>
            <w:hideMark/>
          </w:tcPr>
          <w:p w14:paraId="395836DE"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Proposed</w:t>
            </w:r>
          </w:p>
        </w:tc>
        <w:tc>
          <w:tcPr>
            <w:tcW w:w="1698" w:type="dxa"/>
            <w:vAlign w:val="center"/>
            <w:hideMark/>
          </w:tcPr>
          <w:p w14:paraId="083DC4A9"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Integration Module</w:t>
            </w:r>
          </w:p>
        </w:tc>
        <w:tc>
          <w:tcPr>
            <w:tcW w:w="929" w:type="dxa"/>
            <w:vAlign w:val="center"/>
            <w:hideMark/>
          </w:tcPr>
          <w:p w14:paraId="44AE2AFC" w14:textId="77777777" w:rsidR="00AC470E" w:rsidRPr="00C56739" w:rsidRDefault="00AC470E" w:rsidP="00390106">
            <w:pPr>
              <w:rPr>
                <w:rFonts w:asciiTheme="minorHAnsi" w:hAnsiTheme="minorHAnsi" w:cstheme="minorHAnsi"/>
                <w:sz w:val="24"/>
                <w:szCs w:val="24"/>
                <w:lang w:val="en-US"/>
              </w:rPr>
            </w:pPr>
            <w:r w:rsidRPr="00C56739">
              <w:rPr>
                <w:rFonts w:asciiTheme="minorHAnsi" w:hAnsiTheme="minorHAnsi" w:cstheme="minorHAnsi"/>
                <w:sz w:val="24"/>
                <w:szCs w:val="24"/>
                <w:lang w:val="en-US"/>
              </w:rPr>
              <w:t>TC020</w:t>
            </w:r>
          </w:p>
        </w:tc>
      </w:tr>
    </w:tbl>
    <w:p w14:paraId="26EF3527" w14:textId="77777777" w:rsidR="00310C91" w:rsidRPr="00C56739" w:rsidRDefault="00310C91" w:rsidP="003A01BD">
      <w:pPr>
        <w:rPr>
          <w:rFonts w:asciiTheme="minorHAnsi" w:hAnsiTheme="minorHAnsi" w:cstheme="minorHAnsi"/>
        </w:rPr>
      </w:pPr>
    </w:p>
    <w:p w14:paraId="56430A3D" w14:textId="77777777" w:rsidR="00310C91" w:rsidRPr="00C56739" w:rsidRDefault="00310C91" w:rsidP="003A01BD">
      <w:pPr>
        <w:rPr>
          <w:rFonts w:asciiTheme="minorHAnsi" w:hAnsiTheme="minorHAnsi" w:cstheme="minorHAnsi"/>
        </w:rPr>
      </w:pPr>
    </w:p>
    <w:p w14:paraId="64EC9941" w14:textId="77777777" w:rsidR="00310C91" w:rsidRPr="00C56739" w:rsidRDefault="00310C91" w:rsidP="003A01BD">
      <w:pPr>
        <w:rPr>
          <w:rFonts w:asciiTheme="minorHAnsi" w:hAnsiTheme="minorHAnsi" w:cstheme="minorHAnsi"/>
          <w:sz w:val="22"/>
          <w:szCs w:val="22"/>
        </w:rPr>
      </w:pPr>
      <w:r w:rsidRPr="00C56739">
        <w:rPr>
          <w:rFonts w:asciiTheme="minorHAnsi" w:hAnsiTheme="minorHAnsi" w:cstheme="minorHAnsi"/>
          <w:sz w:val="22"/>
          <w:szCs w:val="22"/>
        </w:rPr>
        <w:t xml:space="preserve">* Type </w:t>
      </w:r>
      <w:proofErr w:type="gramStart"/>
      <w:r w:rsidRPr="00C56739">
        <w:rPr>
          <w:rFonts w:asciiTheme="minorHAnsi" w:hAnsiTheme="minorHAnsi" w:cstheme="minorHAnsi"/>
          <w:sz w:val="22"/>
          <w:szCs w:val="22"/>
        </w:rPr>
        <w:t>Key:-</w:t>
      </w:r>
      <w:proofErr w:type="gramEnd"/>
    </w:p>
    <w:p w14:paraId="63C03D4F" w14:textId="77777777" w:rsidR="00310C91" w:rsidRPr="00C56739" w:rsidRDefault="00310C91" w:rsidP="003A01BD">
      <w:pPr>
        <w:rPr>
          <w:rFonts w:asciiTheme="minorHAnsi" w:hAnsiTheme="minorHAnsi" w:cstheme="minorHAnsi"/>
          <w:sz w:val="22"/>
          <w:szCs w:val="22"/>
        </w:rPr>
      </w:pPr>
    </w:p>
    <w:p w14:paraId="60FCF2B6"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Business</w:t>
      </w:r>
    </w:p>
    <w:p w14:paraId="62F82959"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Application</w:t>
      </w:r>
    </w:p>
    <w:p w14:paraId="6557377C"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Information</w:t>
      </w:r>
    </w:p>
    <w:p w14:paraId="5DF88F6C"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Integration</w:t>
      </w:r>
    </w:p>
    <w:p w14:paraId="23A31A59"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Technical</w:t>
      </w:r>
    </w:p>
    <w:p w14:paraId="43368254" w14:textId="77777777" w:rsidR="00310C91" w:rsidRPr="00C56739" w:rsidRDefault="00310C91" w:rsidP="003A01BD">
      <w:pPr>
        <w:rPr>
          <w:rFonts w:asciiTheme="minorHAnsi" w:hAnsiTheme="minorHAnsi" w:cstheme="minorHAnsi"/>
        </w:rPr>
      </w:pPr>
    </w:p>
    <w:p w14:paraId="1D329A9F" w14:textId="77777777" w:rsidR="00310C91" w:rsidRPr="00C56739" w:rsidRDefault="00310C91" w:rsidP="003A01BD">
      <w:pPr>
        <w:rPr>
          <w:rFonts w:asciiTheme="minorHAnsi" w:hAnsiTheme="minorHAnsi" w:cstheme="minorHAnsi"/>
          <w:sz w:val="22"/>
          <w:szCs w:val="22"/>
        </w:rPr>
      </w:pPr>
      <w:r w:rsidRPr="00C56739">
        <w:rPr>
          <w:rFonts w:asciiTheme="minorHAnsi" w:hAnsiTheme="minorHAnsi" w:cstheme="minorHAnsi"/>
          <w:sz w:val="22"/>
          <w:szCs w:val="22"/>
        </w:rPr>
        <w:t>*</w:t>
      </w:r>
      <w:proofErr w:type="gramStart"/>
      <w:r w:rsidRPr="00C56739">
        <w:rPr>
          <w:rFonts w:asciiTheme="minorHAnsi" w:hAnsiTheme="minorHAnsi" w:cstheme="minorHAnsi"/>
          <w:sz w:val="22"/>
          <w:szCs w:val="22"/>
        </w:rPr>
        <w:t>*  Status</w:t>
      </w:r>
      <w:proofErr w:type="gramEnd"/>
      <w:r w:rsidRPr="00C56739">
        <w:rPr>
          <w:rFonts w:asciiTheme="minorHAnsi" w:hAnsiTheme="minorHAnsi" w:cstheme="minorHAnsi"/>
          <w:sz w:val="22"/>
          <w:szCs w:val="22"/>
        </w:rPr>
        <w:t xml:space="preserve"> </w:t>
      </w:r>
      <w:proofErr w:type="gramStart"/>
      <w:r w:rsidRPr="00C56739">
        <w:rPr>
          <w:rFonts w:asciiTheme="minorHAnsi" w:hAnsiTheme="minorHAnsi" w:cstheme="minorHAnsi"/>
          <w:sz w:val="22"/>
          <w:szCs w:val="22"/>
        </w:rPr>
        <w:t>Key:-</w:t>
      </w:r>
      <w:proofErr w:type="gramEnd"/>
    </w:p>
    <w:p w14:paraId="396291E4" w14:textId="77777777" w:rsidR="00310C91" w:rsidRPr="00C56739" w:rsidRDefault="00310C91" w:rsidP="003A01BD">
      <w:pPr>
        <w:rPr>
          <w:rFonts w:asciiTheme="minorHAnsi" w:hAnsiTheme="minorHAnsi" w:cstheme="minorHAnsi"/>
        </w:rPr>
      </w:pPr>
    </w:p>
    <w:p w14:paraId="1583A049" w14:textId="77777777" w:rsidR="00310C91" w:rsidRPr="00C56739" w:rsidRDefault="00310C91" w:rsidP="005B7531">
      <w:pPr>
        <w:numPr>
          <w:ilvl w:val="0"/>
          <w:numId w:val="4"/>
        </w:numPr>
        <w:rPr>
          <w:rFonts w:asciiTheme="minorHAnsi" w:hAnsiTheme="minorHAnsi" w:cstheme="minorHAnsi"/>
          <w:sz w:val="22"/>
          <w:szCs w:val="22"/>
        </w:rPr>
      </w:pPr>
      <w:r w:rsidRPr="00C56739">
        <w:rPr>
          <w:rFonts w:asciiTheme="minorHAnsi" w:hAnsiTheme="minorHAnsi" w:cstheme="minorHAnsi"/>
          <w:sz w:val="22"/>
          <w:szCs w:val="22"/>
        </w:rPr>
        <w:t>Proposed</w:t>
      </w:r>
    </w:p>
    <w:p w14:paraId="75A8DCCB" w14:textId="77777777" w:rsidR="00310C91" w:rsidRPr="00C56739" w:rsidRDefault="00310C91" w:rsidP="005B7531">
      <w:pPr>
        <w:numPr>
          <w:ilvl w:val="0"/>
          <w:numId w:val="4"/>
        </w:numPr>
        <w:rPr>
          <w:rFonts w:asciiTheme="minorHAnsi" w:hAnsiTheme="minorHAnsi" w:cstheme="minorHAnsi"/>
          <w:sz w:val="22"/>
          <w:szCs w:val="22"/>
        </w:rPr>
      </w:pPr>
      <w:r w:rsidRPr="00C56739">
        <w:rPr>
          <w:rFonts w:asciiTheme="minorHAnsi" w:hAnsiTheme="minorHAnsi" w:cstheme="minorHAnsi"/>
          <w:sz w:val="22"/>
          <w:szCs w:val="22"/>
        </w:rPr>
        <w:t>Accepted</w:t>
      </w:r>
    </w:p>
    <w:p w14:paraId="6A2B5480" w14:textId="77777777" w:rsidR="00310C91" w:rsidRPr="00C56739" w:rsidRDefault="00310C91" w:rsidP="0093003C">
      <w:pPr>
        <w:rPr>
          <w:rFonts w:asciiTheme="minorHAnsi" w:hAnsiTheme="minorHAnsi" w:cstheme="minorHAnsi"/>
          <w:sz w:val="22"/>
          <w:szCs w:val="22"/>
        </w:rPr>
      </w:pPr>
    </w:p>
    <w:p w14:paraId="1B559CFA" w14:textId="77777777" w:rsidR="00310C91" w:rsidRPr="00C56739" w:rsidRDefault="00310C91" w:rsidP="0093003C">
      <w:pPr>
        <w:rPr>
          <w:rFonts w:asciiTheme="minorHAnsi" w:hAnsiTheme="minorHAnsi" w:cstheme="minorHAnsi"/>
          <w:sz w:val="22"/>
          <w:szCs w:val="22"/>
        </w:rPr>
      </w:pPr>
      <w:proofErr w:type="spellStart"/>
      <w:r w:rsidRPr="00C56739">
        <w:rPr>
          <w:rFonts w:asciiTheme="minorHAnsi" w:hAnsiTheme="minorHAnsi" w:cstheme="minorHAnsi"/>
          <w:sz w:val="22"/>
          <w:szCs w:val="22"/>
        </w:rPr>
        <w:t>MoSCoW</w:t>
      </w:r>
      <w:proofErr w:type="spellEnd"/>
      <w:r w:rsidRPr="00C56739">
        <w:rPr>
          <w:rFonts w:asciiTheme="minorHAnsi" w:hAnsiTheme="minorHAnsi" w:cstheme="minorHAnsi"/>
          <w:sz w:val="22"/>
          <w:szCs w:val="22"/>
        </w:rPr>
        <w:t xml:space="preserve"> </w:t>
      </w:r>
      <w:proofErr w:type="gramStart"/>
      <w:r w:rsidRPr="00C56739">
        <w:rPr>
          <w:rFonts w:asciiTheme="minorHAnsi" w:hAnsiTheme="minorHAnsi" w:cstheme="minorHAnsi"/>
          <w:sz w:val="22"/>
          <w:szCs w:val="22"/>
        </w:rPr>
        <w:t>Rating:-</w:t>
      </w:r>
      <w:proofErr w:type="gramEnd"/>
    </w:p>
    <w:p w14:paraId="3E73DA91" w14:textId="77777777" w:rsidR="00310C91" w:rsidRPr="00C56739" w:rsidRDefault="00310C91" w:rsidP="005B7531">
      <w:pPr>
        <w:numPr>
          <w:ilvl w:val="0"/>
          <w:numId w:val="6"/>
        </w:numPr>
        <w:spacing w:before="100" w:beforeAutospacing="1" w:after="100" w:afterAutospacing="1"/>
        <w:rPr>
          <w:rFonts w:asciiTheme="minorHAnsi" w:hAnsiTheme="minorHAnsi" w:cstheme="minorHAnsi"/>
          <w:sz w:val="22"/>
          <w:szCs w:val="22"/>
          <w:lang w:eastAsia="en-GB"/>
        </w:rPr>
      </w:pPr>
      <w:r w:rsidRPr="00C56739">
        <w:rPr>
          <w:rFonts w:asciiTheme="minorHAnsi" w:hAnsiTheme="minorHAnsi" w:cstheme="minorHAnsi"/>
          <w:b/>
          <w:bCs/>
          <w:sz w:val="22"/>
          <w:szCs w:val="22"/>
          <w:lang w:eastAsia="en-GB"/>
        </w:rPr>
        <w:lastRenderedPageBreak/>
        <w:t>Must Have</w:t>
      </w:r>
      <w:r w:rsidRPr="00C56739">
        <w:rPr>
          <w:rFonts w:asciiTheme="minorHAnsi" w:hAnsiTheme="minorHAnsi" w:cstheme="minorHAnsi"/>
          <w:sz w:val="22"/>
          <w:szCs w:val="22"/>
          <w:lang w:eastAsia="en-GB"/>
        </w:rPr>
        <w:t>:</w:t>
      </w:r>
      <w:r w:rsidRPr="00C56739">
        <w:rPr>
          <w:rFonts w:asciiTheme="minorHAnsi" w:hAnsiTheme="minorHAnsi" w:cstheme="minorHAnsi"/>
          <w:sz w:val="22"/>
          <w:szCs w:val="22"/>
          <w:lang w:eastAsia="en-GB"/>
        </w:rPr>
        <w:tab/>
        <w:t xml:space="preserve">Describes a requirement that must be satisfied in the final solution for the solution to be considered a success </w:t>
      </w:r>
    </w:p>
    <w:p w14:paraId="7D94CBE8" w14:textId="77777777" w:rsidR="00310C91" w:rsidRPr="00C56739" w:rsidRDefault="00310C91" w:rsidP="005B7531">
      <w:pPr>
        <w:numPr>
          <w:ilvl w:val="0"/>
          <w:numId w:val="6"/>
        </w:numPr>
        <w:spacing w:before="100" w:beforeAutospacing="1" w:after="100" w:afterAutospacing="1"/>
        <w:rPr>
          <w:rFonts w:asciiTheme="minorHAnsi" w:hAnsiTheme="minorHAnsi" w:cstheme="minorHAnsi"/>
          <w:sz w:val="22"/>
          <w:szCs w:val="22"/>
          <w:lang w:eastAsia="en-GB"/>
        </w:rPr>
      </w:pPr>
      <w:r w:rsidRPr="00C56739">
        <w:rPr>
          <w:rFonts w:asciiTheme="minorHAnsi" w:hAnsiTheme="minorHAnsi" w:cstheme="minorHAnsi"/>
          <w:b/>
          <w:bCs/>
          <w:sz w:val="22"/>
          <w:szCs w:val="22"/>
          <w:lang w:eastAsia="en-GB"/>
        </w:rPr>
        <w:t>Should Have</w:t>
      </w:r>
      <w:r w:rsidRPr="00C56739">
        <w:rPr>
          <w:rFonts w:asciiTheme="minorHAnsi" w:hAnsiTheme="minorHAnsi" w:cstheme="minorHAnsi"/>
          <w:sz w:val="22"/>
          <w:szCs w:val="22"/>
          <w:lang w:eastAsia="en-GB"/>
        </w:rPr>
        <w:t>:</w:t>
      </w:r>
      <w:r w:rsidRPr="00C56739">
        <w:rPr>
          <w:rFonts w:asciiTheme="minorHAnsi" w:hAnsiTheme="minorHAnsi" w:cstheme="minorHAnsi"/>
          <w:sz w:val="22"/>
          <w:szCs w:val="22"/>
          <w:lang w:eastAsia="en-GB"/>
        </w:rPr>
        <w:tab/>
        <w:t>Represents a high-priority item that should be included in the solution if it is possible. This is often a critical requirement but one</w:t>
      </w:r>
      <w:r w:rsidRPr="00C56739">
        <w:rPr>
          <w:rFonts w:asciiTheme="minorHAnsi" w:hAnsiTheme="minorHAnsi" w:cstheme="minorHAnsi"/>
          <w:b/>
          <w:bCs/>
          <w:sz w:val="22"/>
          <w:szCs w:val="22"/>
          <w:lang w:eastAsia="en-GB"/>
        </w:rPr>
        <w:t xml:space="preserve">                             </w:t>
      </w:r>
      <w:r w:rsidRPr="00C56739">
        <w:rPr>
          <w:rFonts w:asciiTheme="minorHAnsi" w:hAnsiTheme="minorHAnsi" w:cstheme="minorHAnsi"/>
          <w:sz w:val="22"/>
          <w:szCs w:val="22"/>
          <w:lang w:eastAsia="en-GB"/>
        </w:rPr>
        <w:t xml:space="preserve">which can be satisfied in other ways if strictly necessary. </w:t>
      </w:r>
    </w:p>
    <w:p w14:paraId="505F7E50" w14:textId="77777777" w:rsidR="00310C91" w:rsidRPr="00C56739" w:rsidRDefault="00310C91" w:rsidP="005B7531">
      <w:pPr>
        <w:numPr>
          <w:ilvl w:val="0"/>
          <w:numId w:val="6"/>
        </w:numPr>
        <w:spacing w:before="100" w:beforeAutospacing="1" w:after="100" w:afterAutospacing="1"/>
        <w:rPr>
          <w:rFonts w:asciiTheme="minorHAnsi" w:hAnsiTheme="minorHAnsi" w:cstheme="minorHAnsi"/>
          <w:sz w:val="22"/>
          <w:szCs w:val="22"/>
          <w:lang w:eastAsia="en-GB"/>
        </w:rPr>
      </w:pPr>
      <w:r w:rsidRPr="00C56739">
        <w:rPr>
          <w:rFonts w:asciiTheme="minorHAnsi" w:hAnsiTheme="minorHAnsi" w:cstheme="minorHAnsi"/>
          <w:b/>
          <w:bCs/>
          <w:sz w:val="22"/>
          <w:szCs w:val="22"/>
          <w:lang w:eastAsia="en-GB"/>
        </w:rPr>
        <w:t>C</w:t>
      </w:r>
      <w:r w:rsidRPr="00C56739">
        <w:rPr>
          <w:rFonts w:asciiTheme="minorHAnsi" w:hAnsiTheme="minorHAnsi" w:cstheme="minorHAnsi"/>
          <w:b/>
          <w:sz w:val="22"/>
          <w:szCs w:val="22"/>
          <w:lang w:eastAsia="en-GB"/>
        </w:rPr>
        <w:t>ould Have</w:t>
      </w:r>
      <w:r w:rsidRPr="00C56739">
        <w:rPr>
          <w:rFonts w:asciiTheme="minorHAnsi" w:hAnsiTheme="minorHAnsi" w:cstheme="minorHAnsi"/>
          <w:sz w:val="22"/>
          <w:szCs w:val="22"/>
          <w:lang w:eastAsia="en-GB"/>
        </w:rPr>
        <w:t>:</w:t>
      </w:r>
      <w:r w:rsidRPr="00C56739">
        <w:rPr>
          <w:rFonts w:asciiTheme="minorHAnsi" w:hAnsiTheme="minorHAnsi" w:cstheme="minorHAnsi"/>
          <w:sz w:val="22"/>
          <w:szCs w:val="22"/>
          <w:lang w:eastAsia="en-GB"/>
        </w:rPr>
        <w:tab/>
        <w:t xml:space="preserve">Describes a requirement which is considered desirable but not necessary. This will be included if time and resources permit. </w:t>
      </w:r>
    </w:p>
    <w:p w14:paraId="7A7DA6CA" w14:textId="77777777" w:rsidR="00310C91" w:rsidRPr="00C56739" w:rsidRDefault="00310C91" w:rsidP="005B7531">
      <w:pPr>
        <w:numPr>
          <w:ilvl w:val="0"/>
          <w:numId w:val="6"/>
        </w:numPr>
        <w:spacing w:before="100" w:beforeAutospacing="1" w:after="100" w:afterAutospacing="1"/>
        <w:rPr>
          <w:rFonts w:asciiTheme="minorHAnsi" w:hAnsiTheme="minorHAnsi" w:cstheme="minorHAnsi"/>
          <w:sz w:val="22"/>
          <w:szCs w:val="22"/>
          <w:lang w:eastAsia="en-GB"/>
        </w:rPr>
      </w:pPr>
      <w:r w:rsidRPr="00C56739">
        <w:rPr>
          <w:rFonts w:asciiTheme="minorHAnsi" w:hAnsiTheme="minorHAnsi" w:cstheme="minorHAnsi"/>
          <w:b/>
          <w:bCs/>
          <w:sz w:val="22"/>
          <w:szCs w:val="22"/>
          <w:lang w:eastAsia="en-GB"/>
        </w:rPr>
        <w:t>Would Have</w:t>
      </w:r>
      <w:r w:rsidRPr="00C56739">
        <w:rPr>
          <w:rFonts w:asciiTheme="minorHAnsi" w:hAnsiTheme="minorHAnsi" w:cstheme="minorHAnsi"/>
          <w:sz w:val="22"/>
          <w:szCs w:val="22"/>
          <w:lang w:eastAsia="en-GB"/>
        </w:rPr>
        <w:t>:</w:t>
      </w:r>
      <w:r w:rsidRPr="00C56739">
        <w:rPr>
          <w:rFonts w:asciiTheme="minorHAnsi" w:hAnsiTheme="minorHAnsi" w:cstheme="minorHAnsi"/>
          <w:sz w:val="22"/>
          <w:szCs w:val="22"/>
          <w:lang w:eastAsia="en-GB"/>
        </w:rPr>
        <w:tab/>
        <w:t xml:space="preserve">Represents a requirement that stakeholders have agreed will not be implemented </w:t>
      </w:r>
      <w:proofErr w:type="gramStart"/>
      <w:r w:rsidRPr="00C56739">
        <w:rPr>
          <w:rFonts w:asciiTheme="minorHAnsi" w:hAnsiTheme="minorHAnsi" w:cstheme="minorHAnsi"/>
          <w:sz w:val="22"/>
          <w:szCs w:val="22"/>
          <w:lang w:eastAsia="en-GB"/>
        </w:rPr>
        <w:t>in a given</w:t>
      </w:r>
      <w:proofErr w:type="gramEnd"/>
      <w:r w:rsidRPr="00C56739">
        <w:rPr>
          <w:rFonts w:asciiTheme="minorHAnsi" w:hAnsiTheme="minorHAnsi" w:cstheme="minorHAnsi"/>
          <w:sz w:val="22"/>
          <w:szCs w:val="22"/>
          <w:lang w:eastAsia="en-GB"/>
        </w:rPr>
        <w:t xml:space="preserve"> release, but may be considered </w:t>
      </w:r>
    </w:p>
    <w:p w14:paraId="41748A85" w14:textId="77777777" w:rsidR="00310C91" w:rsidRPr="00C56739" w:rsidRDefault="00310C91" w:rsidP="003A01BD">
      <w:pPr>
        <w:rPr>
          <w:rFonts w:asciiTheme="minorHAnsi" w:hAnsiTheme="minorHAnsi" w:cstheme="minorHAnsi"/>
          <w:sz w:val="22"/>
          <w:szCs w:val="22"/>
        </w:rPr>
      </w:pPr>
    </w:p>
    <w:p w14:paraId="2EF2E2F7" w14:textId="77777777" w:rsidR="00310C91" w:rsidRPr="00C56739" w:rsidRDefault="00310C91" w:rsidP="003A01BD">
      <w:pPr>
        <w:pStyle w:val="Heading2"/>
        <w:rPr>
          <w:rFonts w:asciiTheme="minorHAnsi" w:hAnsiTheme="minorHAnsi" w:cstheme="minorHAnsi"/>
          <w:sz w:val="22"/>
          <w:szCs w:val="22"/>
        </w:rPr>
      </w:pPr>
      <w:bookmarkStart w:id="25" w:name="_Toc238338303"/>
      <w:r w:rsidRPr="00C56739">
        <w:rPr>
          <w:rFonts w:asciiTheme="minorHAnsi" w:hAnsiTheme="minorHAnsi" w:cstheme="minorHAnsi"/>
          <w:sz w:val="22"/>
          <w:szCs w:val="22"/>
        </w:rPr>
        <w:t>Process Diagram</w:t>
      </w:r>
      <w:bookmarkEnd w:id="25"/>
      <w:r w:rsidRPr="00C56739">
        <w:rPr>
          <w:rFonts w:asciiTheme="minorHAnsi" w:hAnsiTheme="minorHAnsi" w:cstheme="minorHAnsi"/>
          <w:sz w:val="22"/>
          <w:szCs w:val="22"/>
        </w:rPr>
        <w:t xml:space="preserve"> </w:t>
      </w:r>
    </w:p>
    <w:p w14:paraId="36F9DE9F" w14:textId="77777777" w:rsidR="00310C91" w:rsidRPr="00C56739" w:rsidRDefault="00310C91" w:rsidP="003A01BD">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&lt;Include a process flow diagram which links to the functional requirements above if necessary&gt;</w:t>
      </w:r>
    </w:p>
    <w:p w14:paraId="2ADE38C7" w14:textId="77777777" w:rsidR="00310C91" w:rsidRPr="00C56739" w:rsidRDefault="00310C91" w:rsidP="003A01BD">
      <w:pPr>
        <w:rPr>
          <w:rFonts w:asciiTheme="minorHAnsi" w:hAnsiTheme="minorHAnsi" w:cstheme="minorHAnsi"/>
          <w:i/>
          <w:color w:val="0070C0"/>
          <w:sz w:val="22"/>
          <w:szCs w:val="22"/>
        </w:rPr>
      </w:pPr>
    </w:p>
    <w:p w14:paraId="2A34FAEB" w14:textId="77777777" w:rsidR="00310C91" w:rsidRPr="00C56739" w:rsidRDefault="00310C91" w:rsidP="003A01BD">
      <w:pPr>
        <w:rPr>
          <w:rFonts w:asciiTheme="minorHAnsi" w:hAnsiTheme="minorHAnsi" w:cstheme="minorHAnsi"/>
        </w:rPr>
      </w:pPr>
    </w:p>
    <w:p w14:paraId="4D8ACDEE" w14:textId="77777777" w:rsidR="00310C91" w:rsidRPr="00C56739" w:rsidRDefault="00310C91" w:rsidP="003A01BD">
      <w:pPr>
        <w:pStyle w:val="Heading2"/>
        <w:rPr>
          <w:rFonts w:asciiTheme="minorHAnsi" w:hAnsiTheme="minorHAnsi" w:cstheme="minorHAnsi"/>
          <w:sz w:val="22"/>
          <w:szCs w:val="22"/>
        </w:rPr>
      </w:pPr>
      <w:bookmarkStart w:id="26" w:name="_Toc357519064"/>
      <w:bookmarkStart w:id="27" w:name="_Toc238338304"/>
      <w:proofErr w:type="gramStart"/>
      <w:r w:rsidRPr="00C56739">
        <w:rPr>
          <w:rFonts w:asciiTheme="minorHAnsi" w:hAnsiTheme="minorHAnsi" w:cstheme="minorHAnsi"/>
          <w:sz w:val="22"/>
          <w:szCs w:val="22"/>
        </w:rPr>
        <w:t>Non Functional</w:t>
      </w:r>
      <w:proofErr w:type="gramEnd"/>
      <w:r w:rsidRPr="00C56739">
        <w:rPr>
          <w:rFonts w:asciiTheme="minorHAnsi" w:hAnsiTheme="minorHAnsi" w:cstheme="minorHAnsi"/>
          <w:sz w:val="22"/>
          <w:szCs w:val="22"/>
        </w:rPr>
        <w:t xml:space="preserve"> Requirements</w:t>
      </w:r>
      <w:bookmarkEnd w:id="26"/>
      <w:bookmarkEnd w:id="27"/>
      <w:r w:rsidRPr="00C56739">
        <w:rPr>
          <w:rFonts w:asciiTheme="minorHAnsi" w:hAnsiTheme="minorHAnsi" w:cstheme="minorHAnsi"/>
          <w:sz w:val="22"/>
          <w:szCs w:val="22"/>
        </w:rPr>
        <w:t xml:space="preserve"> </w:t>
      </w:r>
    </w:p>
    <w:p w14:paraId="4602D0A2" w14:textId="77777777" w:rsidR="00F65B1E" w:rsidRPr="00C56739" w:rsidRDefault="00F65B1E" w:rsidP="003A01BD">
      <w:pPr>
        <w:rPr>
          <w:rFonts w:asciiTheme="minorHAnsi" w:hAnsiTheme="minorHAnsi" w:cstheme="minorHAnsi"/>
          <w:i/>
          <w:color w:val="0070C0"/>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6"/>
        <w:gridCol w:w="1781"/>
        <w:gridCol w:w="3706"/>
        <w:gridCol w:w="1554"/>
        <w:gridCol w:w="1135"/>
        <w:gridCol w:w="1565"/>
        <w:gridCol w:w="1007"/>
        <w:gridCol w:w="1600"/>
        <w:gridCol w:w="860"/>
      </w:tblGrid>
      <w:tr w:rsidR="00EC1C41" w:rsidRPr="00EC1C41" w14:paraId="26BF74B5" w14:textId="77777777" w:rsidTr="008D05CD">
        <w:trPr>
          <w:tblHeader/>
          <w:tblCellSpacing w:w="15" w:type="dxa"/>
        </w:trPr>
        <w:tc>
          <w:tcPr>
            <w:tcW w:w="0" w:type="auto"/>
            <w:shd w:val="clear" w:color="auto" w:fill="92D050"/>
            <w:vAlign w:val="center"/>
            <w:hideMark/>
          </w:tcPr>
          <w:p w14:paraId="14DF7306"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ID</w:t>
            </w:r>
          </w:p>
        </w:tc>
        <w:tc>
          <w:tcPr>
            <w:tcW w:w="0" w:type="auto"/>
            <w:shd w:val="clear" w:color="auto" w:fill="92D050"/>
            <w:vAlign w:val="center"/>
            <w:hideMark/>
          </w:tcPr>
          <w:p w14:paraId="5B4C7376"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Title</w:t>
            </w:r>
          </w:p>
        </w:tc>
        <w:tc>
          <w:tcPr>
            <w:tcW w:w="0" w:type="auto"/>
            <w:shd w:val="clear" w:color="auto" w:fill="92D050"/>
            <w:vAlign w:val="center"/>
            <w:hideMark/>
          </w:tcPr>
          <w:p w14:paraId="1EF65E3F"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Requirements Description</w:t>
            </w:r>
          </w:p>
        </w:tc>
        <w:tc>
          <w:tcPr>
            <w:tcW w:w="0" w:type="auto"/>
            <w:shd w:val="clear" w:color="auto" w:fill="92D050"/>
            <w:vAlign w:val="center"/>
            <w:hideMark/>
          </w:tcPr>
          <w:p w14:paraId="6C8A4B56"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Type</w:t>
            </w:r>
          </w:p>
        </w:tc>
        <w:tc>
          <w:tcPr>
            <w:tcW w:w="0" w:type="auto"/>
            <w:shd w:val="clear" w:color="auto" w:fill="92D050"/>
            <w:vAlign w:val="center"/>
            <w:hideMark/>
          </w:tcPr>
          <w:p w14:paraId="107901C7" w14:textId="77777777" w:rsidR="00EC1C41" w:rsidRPr="00EC1C41" w:rsidRDefault="00EC1C41" w:rsidP="00EC1C41">
            <w:pPr>
              <w:jc w:val="center"/>
              <w:rPr>
                <w:rFonts w:asciiTheme="minorHAnsi" w:hAnsiTheme="minorHAnsi" w:cstheme="minorHAnsi"/>
                <w:b/>
                <w:bCs/>
                <w:sz w:val="24"/>
                <w:szCs w:val="24"/>
                <w:lang w:val="en-US"/>
              </w:rPr>
            </w:pPr>
            <w:proofErr w:type="spellStart"/>
            <w:r w:rsidRPr="00EC1C41">
              <w:rPr>
                <w:rFonts w:asciiTheme="minorHAnsi" w:hAnsiTheme="minorHAnsi" w:cstheme="minorHAnsi"/>
                <w:b/>
                <w:bCs/>
                <w:sz w:val="24"/>
                <w:szCs w:val="24"/>
                <w:lang w:val="en-US"/>
              </w:rPr>
              <w:t>MoSCoW</w:t>
            </w:r>
            <w:proofErr w:type="spellEnd"/>
            <w:r w:rsidRPr="00EC1C41">
              <w:rPr>
                <w:rFonts w:asciiTheme="minorHAnsi" w:hAnsiTheme="minorHAnsi" w:cstheme="minorHAnsi"/>
                <w:b/>
                <w:bCs/>
                <w:sz w:val="24"/>
                <w:szCs w:val="24"/>
                <w:lang w:val="en-US"/>
              </w:rPr>
              <w:t xml:space="preserve"> Priority</w:t>
            </w:r>
          </w:p>
        </w:tc>
        <w:tc>
          <w:tcPr>
            <w:tcW w:w="0" w:type="auto"/>
            <w:shd w:val="clear" w:color="auto" w:fill="92D050"/>
            <w:vAlign w:val="center"/>
            <w:hideMark/>
          </w:tcPr>
          <w:p w14:paraId="0D45F98D"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Originator</w:t>
            </w:r>
          </w:p>
        </w:tc>
        <w:tc>
          <w:tcPr>
            <w:tcW w:w="0" w:type="auto"/>
            <w:shd w:val="clear" w:color="auto" w:fill="92D050"/>
            <w:vAlign w:val="center"/>
            <w:hideMark/>
          </w:tcPr>
          <w:p w14:paraId="508349EC"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Status</w:t>
            </w:r>
          </w:p>
        </w:tc>
        <w:tc>
          <w:tcPr>
            <w:tcW w:w="0" w:type="auto"/>
            <w:shd w:val="clear" w:color="auto" w:fill="92D050"/>
            <w:vAlign w:val="center"/>
            <w:hideMark/>
          </w:tcPr>
          <w:p w14:paraId="57B7C94F"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Delivered By</w:t>
            </w:r>
          </w:p>
        </w:tc>
        <w:tc>
          <w:tcPr>
            <w:tcW w:w="0" w:type="auto"/>
            <w:shd w:val="clear" w:color="auto" w:fill="92D050"/>
            <w:vAlign w:val="center"/>
            <w:hideMark/>
          </w:tcPr>
          <w:p w14:paraId="40B2CF17" w14:textId="77777777" w:rsidR="00EC1C41" w:rsidRPr="00EC1C41" w:rsidRDefault="00EC1C41" w:rsidP="00EC1C41">
            <w:pPr>
              <w:jc w:val="center"/>
              <w:rPr>
                <w:rFonts w:asciiTheme="minorHAnsi" w:hAnsiTheme="minorHAnsi" w:cstheme="minorHAnsi"/>
                <w:b/>
                <w:bCs/>
                <w:sz w:val="24"/>
                <w:szCs w:val="24"/>
                <w:lang w:val="en-US"/>
              </w:rPr>
            </w:pPr>
            <w:r w:rsidRPr="00EC1C41">
              <w:rPr>
                <w:rFonts w:asciiTheme="minorHAnsi" w:hAnsiTheme="minorHAnsi" w:cstheme="minorHAnsi"/>
                <w:b/>
                <w:bCs/>
                <w:sz w:val="24"/>
                <w:szCs w:val="24"/>
                <w:lang w:val="en-US"/>
              </w:rPr>
              <w:t>Test ID</w:t>
            </w:r>
          </w:p>
        </w:tc>
      </w:tr>
      <w:tr w:rsidR="00EC1C41" w:rsidRPr="00EC1C41" w14:paraId="5DD28FB0" w14:textId="77777777" w:rsidTr="00EC1C41">
        <w:trPr>
          <w:tblCellSpacing w:w="15" w:type="dxa"/>
        </w:trPr>
        <w:tc>
          <w:tcPr>
            <w:tcW w:w="0" w:type="auto"/>
            <w:vAlign w:val="center"/>
            <w:hideMark/>
          </w:tcPr>
          <w:p w14:paraId="19ED04F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NFR001</w:t>
            </w:r>
          </w:p>
        </w:tc>
        <w:tc>
          <w:tcPr>
            <w:tcW w:w="0" w:type="auto"/>
            <w:vAlign w:val="center"/>
            <w:hideMark/>
          </w:tcPr>
          <w:p w14:paraId="34E36C7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User Authentication</w:t>
            </w:r>
          </w:p>
        </w:tc>
        <w:tc>
          <w:tcPr>
            <w:tcW w:w="0" w:type="auto"/>
            <w:vAlign w:val="center"/>
            <w:hideMark/>
          </w:tcPr>
          <w:p w14:paraId="13C3EB3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The system shall require authenticated user login before access to any application functionality.</w:t>
            </w:r>
          </w:p>
        </w:tc>
        <w:tc>
          <w:tcPr>
            <w:tcW w:w="0" w:type="auto"/>
            <w:vAlign w:val="center"/>
            <w:hideMark/>
          </w:tcPr>
          <w:p w14:paraId="5E227CD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Security</w:t>
            </w:r>
          </w:p>
        </w:tc>
        <w:tc>
          <w:tcPr>
            <w:tcW w:w="0" w:type="auto"/>
            <w:vAlign w:val="center"/>
            <w:hideMark/>
          </w:tcPr>
          <w:p w14:paraId="6C1CD76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297FFE8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2E53795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5363270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Security Module</w:t>
            </w:r>
          </w:p>
        </w:tc>
        <w:tc>
          <w:tcPr>
            <w:tcW w:w="0" w:type="auto"/>
            <w:vAlign w:val="center"/>
            <w:hideMark/>
          </w:tcPr>
          <w:p w14:paraId="1DDDB76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NTC001</w:t>
            </w:r>
          </w:p>
        </w:tc>
      </w:tr>
      <w:tr w:rsidR="00EC1C41" w:rsidRPr="00EC1C41" w14:paraId="67B86394" w14:textId="77777777" w:rsidTr="00EC1C41">
        <w:trPr>
          <w:tblCellSpacing w:w="15" w:type="dxa"/>
        </w:trPr>
        <w:tc>
          <w:tcPr>
            <w:tcW w:w="0" w:type="auto"/>
            <w:vAlign w:val="center"/>
            <w:hideMark/>
          </w:tcPr>
          <w:p w14:paraId="71DF2A8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NFR002</w:t>
            </w:r>
          </w:p>
        </w:tc>
        <w:tc>
          <w:tcPr>
            <w:tcW w:w="0" w:type="auto"/>
            <w:vAlign w:val="center"/>
            <w:hideMark/>
          </w:tcPr>
          <w:p w14:paraId="196F63D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Role-Based Access Control</w:t>
            </w:r>
          </w:p>
        </w:tc>
        <w:tc>
          <w:tcPr>
            <w:tcW w:w="0" w:type="auto"/>
            <w:vAlign w:val="center"/>
            <w:hideMark/>
          </w:tcPr>
          <w:p w14:paraId="6156376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The system </w:t>
            </w:r>
            <w:proofErr w:type="gramStart"/>
            <w:r w:rsidRPr="00EC1C41">
              <w:rPr>
                <w:rFonts w:asciiTheme="minorHAnsi" w:hAnsiTheme="minorHAnsi" w:cstheme="minorHAnsi"/>
                <w:sz w:val="24"/>
                <w:szCs w:val="24"/>
                <w:lang w:val="en-US"/>
              </w:rPr>
              <w:t>shall</w:t>
            </w:r>
            <w:proofErr w:type="gramEnd"/>
            <w:r w:rsidRPr="00EC1C41">
              <w:rPr>
                <w:rFonts w:asciiTheme="minorHAnsi" w:hAnsiTheme="minorHAnsi" w:cstheme="minorHAnsi"/>
                <w:sz w:val="24"/>
                <w:szCs w:val="24"/>
                <w:lang w:val="en-US"/>
              </w:rPr>
              <w:t xml:space="preserve"> restrict access to functions and data based on user roles and permissions.</w:t>
            </w:r>
          </w:p>
        </w:tc>
        <w:tc>
          <w:tcPr>
            <w:tcW w:w="0" w:type="auto"/>
            <w:vAlign w:val="center"/>
            <w:hideMark/>
          </w:tcPr>
          <w:p w14:paraId="43982D6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Security</w:t>
            </w:r>
          </w:p>
        </w:tc>
        <w:tc>
          <w:tcPr>
            <w:tcW w:w="0" w:type="auto"/>
            <w:vAlign w:val="center"/>
            <w:hideMark/>
          </w:tcPr>
          <w:p w14:paraId="4012B118"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2820B60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09F4930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6B9FF0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Security Module</w:t>
            </w:r>
          </w:p>
        </w:tc>
        <w:tc>
          <w:tcPr>
            <w:tcW w:w="0" w:type="auto"/>
            <w:vAlign w:val="center"/>
            <w:hideMark/>
          </w:tcPr>
          <w:p w14:paraId="2879E7A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NTC002</w:t>
            </w:r>
          </w:p>
        </w:tc>
      </w:tr>
      <w:tr w:rsidR="00EC1C41" w:rsidRPr="00EC1C41" w14:paraId="1EDE5788" w14:textId="77777777" w:rsidTr="00EC1C41">
        <w:trPr>
          <w:tblCellSpacing w:w="15" w:type="dxa"/>
        </w:trPr>
        <w:tc>
          <w:tcPr>
            <w:tcW w:w="0" w:type="auto"/>
            <w:vAlign w:val="center"/>
            <w:hideMark/>
          </w:tcPr>
          <w:p w14:paraId="27D11F4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NFR003</w:t>
            </w:r>
          </w:p>
        </w:tc>
        <w:tc>
          <w:tcPr>
            <w:tcW w:w="0" w:type="auto"/>
            <w:vAlign w:val="center"/>
            <w:hideMark/>
          </w:tcPr>
          <w:p w14:paraId="1CA9999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Audit Trail</w:t>
            </w:r>
          </w:p>
        </w:tc>
        <w:tc>
          <w:tcPr>
            <w:tcW w:w="0" w:type="auto"/>
            <w:vAlign w:val="center"/>
            <w:hideMark/>
          </w:tcPr>
          <w:p w14:paraId="31763BE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The system shall record all changes to vendor compliance documents, risk scores, and critical vendor information with user and timestamp details.</w:t>
            </w:r>
          </w:p>
        </w:tc>
        <w:tc>
          <w:tcPr>
            <w:tcW w:w="0" w:type="auto"/>
            <w:vAlign w:val="center"/>
            <w:hideMark/>
          </w:tcPr>
          <w:p w14:paraId="1FE4E50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Audit</w:t>
            </w:r>
          </w:p>
        </w:tc>
        <w:tc>
          <w:tcPr>
            <w:tcW w:w="0" w:type="auto"/>
            <w:vAlign w:val="center"/>
            <w:hideMark/>
          </w:tcPr>
          <w:p w14:paraId="2B33552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6B5571B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Internal Audit</w:t>
            </w:r>
          </w:p>
        </w:tc>
        <w:tc>
          <w:tcPr>
            <w:tcW w:w="0" w:type="auto"/>
            <w:vAlign w:val="center"/>
            <w:hideMark/>
          </w:tcPr>
          <w:p w14:paraId="47F818B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13D967A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Audit Module</w:t>
            </w:r>
          </w:p>
        </w:tc>
        <w:tc>
          <w:tcPr>
            <w:tcW w:w="0" w:type="auto"/>
            <w:vAlign w:val="center"/>
            <w:hideMark/>
          </w:tcPr>
          <w:p w14:paraId="166AEBA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NTC003</w:t>
            </w:r>
          </w:p>
        </w:tc>
      </w:tr>
      <w:tr w:rsidR="00EC1C41" w:rsidRPr="00EC1C41" w14:paraId="00FCA259" w14:textId="77777777" w:rsidTr="00EC1C41">
        <w:trPr>
          <w:tblCellSpacing w:w="15" w:type="dxa"/>
        </w:trPr>
        <w:tc>
          <w:tcPr>
            <w:tcW w:w="0" w:type="auto"/>
            <w:vAlign w:val="center"/>
            <w:hideMark/>
          </w:tcPr>
          <w:p w14:paraId="52D0C04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NFR004</w:t>
            </w:r>
          </w:p>
        </w:tc>
        <w:tc>
          <w:tcPr>
            <w:tcW w:w="0" w:type="auto"/>
            <w:vAlign w:val="center"/>
            <w:hideMark/>
          </w:tcPr>
          <w:p w14:paraId="2D6DC67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Data Encryption</w:t>
            </w:r>
          </w:p>
        </w:tc>
        <w:tc>
          <w:tcPr>
            <w:tcW w:w="0" w:type="auto"/>
            <w:vAlign w:val="center"/>
            <w:hideMark/>
          </w:tcPr>
          <w:p w14:paraId="6763155F"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Sensitive data shall be encrypted during transmission between </w:t>
            </w:r>
            <w:r w:rsidRPr="00EC1C41">
              <w:rPr>
                <w:rFonts w:asciiTheme="minorHAnsi" w:hAnsiTheme="minorHAnsi" w:cstheme="minorHAnsi"/>
                <w:sz w:val="24"/>
                <w:szCs w:val="24"/>
                <w:lang w:val="en-US"/>
              </w:rPr>
              <w:lastRenderedPageBreak/>
              <w:t>Business Central and the platform using HTTPS/TLS.</w:t>
            </w:r>
          </w:p>
        </w:tc>
        <w:tc>
          <w:tcPr>
            <w:tcW w:w="0" w:type="auto"/>
            <w:vAlign w:val="center"/>
            <w:hideMark/>
          </w:tcPr>
          <w:p w14:paraId="5F37D76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lastRenderedPageBreak/>
              <w:t>Security</w:t>
            </w:r>
          </w:p>
        </w:tc>
        <w:tc>
          <w:tcPr>
            <w:tcW w:w="0" w:type="auto"/>
            <w:vAlign w:val="center"/>
            <w:hideMark/>
          </w:tcPr>
          <w:p w14:paraId="7C50120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26CFFDBE"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14463738"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64C126F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Integration Layer</w:t>
            </w:r>
          </w:p>
        </w:tc>
        <w:tc>
          <w:tcPr>
            <w:tcW w:w="0" w:type="auto"/>
            <w:vAlign w:val="center"/>
            <w:hideMark/>
          </w:tcPr>
          <w:p w14:paraId="6101112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NTC004</w:t>
            </w:r>
          </w:p>
        </w:tc>
      </w:tr>
      <w:tr w:rsidR="00EC1C41" w:rsidRPr="00EC1C41" w14:paraId="09872630" w14:textId="77777777" w:rsidTr="00EC1C41">
        <w:trPr>
          <w:tblCellSpacing w:w="15" w:type="dxa"/>
        </w:trPr>
        <w:tc>
          <w:tcPr>
            <w:tcW w:w="0" w:type="auto"/>
            <w:vAlign w:val="center"/>
            <w:hideMark/>
          </w:tcPr>
          <w:p w14:paraId="76ECF03E"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NFR005</w:t>
            </w:r>
          </w:p>
        </w:tc>
        <w:tc>
          <w:tcPr>
            <w:tcW w:w="0" w:type="auto"/>
            <w:vAlign w:val="center"/>
            <w:hideMark/>
          </w:tcPr>
          <w:p w14:paraId="7AC9786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Dashboard Response Time</w:t>
            </w:r>
          </w:p>
        </w:tc>
        <w:tc>
          <w:tcPr>
            <w:tcW w:w="0" w:type="auto"/>
            <w:vAlign w:val="center"/>
            <w:hideMark/>
          </w:tcPr>
          <w:p w14:paraId="1E1CF2C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Dashboard pages shall </w:t>
            </w:r>
            <w:proofErr w:type="gramStart"/>
            <w:r w:rsidRPr="00EC1C41">
              <w:rPr>
                <w:rFonts w:asciiTheme="minorHAnsi" w:hAnsiTheme="minorHAnsi" w:cstheme="minorHAnsi"/>
                <w:sz w:val="24"/>
                <w:szCs w:val="24"/>
                <w:lang w:val="en-US"/>
              </w:rPr>
              <w:t>load</w:t>
            </w:r>
            <w:proofErr w:type="gramEnd"/>
            <w:r w:rsidRPr="00EC1C41">
              <w:rPr>
                <w:rFonts w:asciiTheme="minorHAnsi" w:hAnsiTheme="minorHAnsi" w:cstheme="minorHAnsi"/>
                <w:sz w:val="24"/>
                <w:szCs w:val="24"/>
                <w:lang w:val="en-US"/>
              </w:rPr>
              <w:t xml:space="preserve"> within 5 seconds under normal operating conditions.</w:t>
            </w:r>
          </w:p>
        </w:tc>
        <w:tc>
          <w:tcPr>
            <w:tcW w:w="0" w:type="auto"/>
            <w:vAlign w:val="center"/>
            <w:hideMark/>
          </w:tcPr>
          <w:p w14:paraId="579B147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Performance</w:t>
            </w:r>
          </w:p>
        </w:tc>
        <w:tc>
          <w:tcPr>
            <w:tcW w:w="0" w:type="auto"/>
            <w:vAlign w:val="center"/>
            <w:hideMark/>
          </w:tcPr>
          <w:p w14:paraId="736CCDF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3026EB3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Business Users</w:t>
            </w:r>
          </w:p>
        </w:tc>
        <w:tc>
          <w:tcPr>
            <w:tcW w:w="0" w:type="auto"/>
            <w:vAlign w:val="center"/>
            <w:hideMark/>
          </w:tcPr>
          <w:p w14:paraId="601AF03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47DD67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Application Layer</w:t>
            </w:r>
          </w:p>
        </w:tc>
        <w:tc>
          <w:tcPr>
            <w:tcW w:w="0" w:type="auto"/>
            <w:vAlign w:val="center"/>
            <w:hideMark/>
          </w:tcPr>
          <w:p w14:paraId="6A98F8A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NTC005</w:t>
            </w:r>
          </w:p>
        </w:tc>
      </w:tr>
      <w:tr w:rsidR="00EC1C41" w:rsidRPr="00EC1C41" w14:paraId="7735F175" w14:textId="77777777" w:rsidTr="00EC1C41">
        <w:trPr>
          <w:tblCellSpacing w:w="15" w:type="dxa"/>
        </w:trPr>
        <w:tc>
          <w:tcPr>
            <w:tcW w:w="0" w:type="auto"/>
            <w:vAlign w:val="center"/>
            <w:hideMark/>
          </w:tcPr>
          <w:p w14:paraId="20D0AFE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NFR006</w:t>
            </w:r>
          </w:p>
        </w:tc>
        <w:tc>
          <w:tcPr>
            <w:tcW w:w="0" w:type="auto"/>
            <w:vAlign w:val="center"/>
            <w:hideMark/>
          </w:tcPr>
          <w:p w14:paraId="00F991D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Risk Calculation Performance</w:t>
            </w:r>
          </w:p>
        </w:tc>
        <w:tc>
          <w:tcPr>
            <w:tcW w:w="0" w:type="auto"/>
            <w:vAlign w:val="center"/>
            <w:hideMark/>
          </w:tcPr>
          <w:p w14:paraId="015D3CF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Vendor risk score calculations shall </w:t>
            </w:r>
            <w:proofErr w:type="gramStart"/>
            <w:r w:rsidRPr="00EC1C41">
              <w:rPr>
                <w:rFonts w:asciiTheme="minorHAnsi" w:hAnsiTheme="minorHAnsi" w:cstheme="minorHAnsi"/>
                <w:sz w:val="24"/>
                <w:szCs w:val="24"/>
                <w:lang w:val="en-US"/>
              </w:rPr>
              <w:t>complete</w:t>
            </w:r>
            <w:proofErr w:type="gramEnd"/>
            <w:r w:rsidRPr="00EC1C41">
              <w:rPr>
                <w:rFonts w:asciiTheme="minorHAnsi" w:hAnsiTheme="minorHAnsi" w:cstheme="minorHAnsi"/>
                <w:sz w:val="24"/>
                <w:szCs w:val="24"/>
                <w:lang w:val="en-US"/>
              </w:rPr>
              <w:t xml:space="preserve"> within 60 seconds for all active vendors during scheduled processing.</w:t>
            </w:r>
          </w:p>
        </w:tc>
        <w:tc>
          <w:tcPr>
            <w:tcW w:w="0" w:type="auto"/>
            <w:vAlign w:val="center"/>
            <w:hideMark/>
          </w:tcPr>
          <w:p w14:paraId="70F9020F"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Performance</w:t>
            </w:r>
          </w:p>
        </w:tc>
        <w:tc>
          <w:tcPr>
            <w:tcW w:w="0" w:type="auto"/>
            <w:vAlign w:val="center"/>
            <w:hideMark/>
          </w:tcPr>
          <w:p w14:paraId="1BD0EA7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38C0209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Procurement</w:t>
            </w:r>
          </w:p>
        </w:tc>
        <w:tc>
          <w:tcPr>
            <w:tcW w:w="0" w:type="auto"/>
            <w:vAlign w:val="center"/>
            <w:hideMark/>
          </w:tcPr>
          <w:p w14:paraId="3DAE10C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59C65B5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Risk Engine</w:t>
            </w:r>
          </w:p>
        </w:tc>
        <w:tc>
          <w:tcPr>
            <w:tcW w:w="0" w:type="auto"/>
            <w:vAlign w:val="center"/>
            <w:hideMark/>
          </w:tcPr>
          <w:p w14:paraId="29A9EEA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NTC006</w:t>
            </w:r>
          </w:p>
        </w:tc>
      </w:tr>
      <w:tr w:rsidR="00EC1C41" w:rsidRPr="00EC1C41" w14:paraId="050E3099" w14:textId="77777777" w:rsidTr="00EC1C41">
        <w:trPr>
          <w:tblCellSpacing w:w="15" w:type="dxa"/>
        </w:trPr>
        <w:tc>
          <w:tcPr>
            <w:tcW w:w="0" w:type="auto"/>
            <w:vAlign w:val="center"/>
            <w:hideMark/>
          </w:tcPr>
          <w:p w14:paraId="6B7CFF7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NFR007</w:t>
            </w:r>
          </w:p>
        </w:tc>
        <w:tc>
          <w:tcPr>
            <w:tcW w:w="0" w:type="auto"/>
            <w:vAlign w:val="center"/>
            <w:hideMark/>
          </w:tcPr>
          <w:p w14:paraId="3560D8F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Availability</w:t>
            </w:r>
          </w:p>
        </w:tc>
        <w:tc>
          <w:tcPr>
            <w:tcW w:w="0" w:type="auto"/>
            <w:vAlign w:val="center"/>
            <w:hideMark/>
          </w:tcPr>
          <w:p w14:paraId="5F711F4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The system shall be </w:t>
            </w:r>
            <w:proofErr w:type="gramStart"/>
            <w:r w:rsidRPr="00EC1C41">
              <w:rPr>
                <w:rFonts w:asciiTheme="minorHAnsi" w:hAnsiTheme="minorHAnsi" w:cstheme="minorHAnsi"/>
                <w:sz w:val="24"/>
                <w:szCs w:val="24"/>
                <w:lang w:val="en-US"/>
              </w:rPr>
              <w:t>available</w:t>
            </w:r>
            <w:proofErr w:type="gramEnd"/>
            <w:r w:rsidRPr="00EC1C41">
              <w:rPr>
                <w:rFonts w:asciiTheme="minorHAnsi" w:hAnsiTheme="minorHAnsi" w:cstheme="minorHAnsi"/>
                <w:sz w:val="24"/>
                <w:szCs w:val="24"/>
                <w:lang w:val="en-US"/>
              </w:rPr>
              <w:t xml:space="preserve"> 99% of business operating hours excluding scheduled maintenance periods.</w:t>
            </w:r>
          </w:p>
        </w:tc>
        <w:tc>
          <w:tcPr>
            <w:tcW w:w="0" w:type="auto"/>
            <w:vAlign w:val="center"/>
            <w:hideMark/>
          </w:tcPr>
          <w:p w14:paraId="11C9B79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Availability</w:t>
            </w:r>
          </w:p>
        </w:tc>
        <w:tc>
          <w:tcPr>
            <w:tcW w:w="0" w:type="auto"/>
            <w:vAlign w:val="center"/>
            <w:hideMark/>
          </w:tcPr>
          <w:p w14:paraId="0294082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040A594E"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Business Users</w:t>
            </w:r>
          </w:p>
        </w:tc>
        <w:tc>
          <w:tcPr>
            <w:tcW w:w="0" w:type="auto"/>
            <w:vAlign w:val="center"/>
            <w:hideMark/>
          </w:tcPr>
          <w:p w14:paraId="1C10A63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45C60C4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Infrastructure</w:t>
            </w:r>
          </w:p>
        </w:tc>
        <w:tc>
          <w:tcPr>
            <w:tcW w:w="0" w:type="auto"/>
            <w:vAlign w:val="center"/>
            <w:hideMark/>
          </w:tcPr>
          <w:p w14:paraId="59D2BFA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NTC007</w:t>
            </w:r>
          </w:p>
        </w:tc>
      </w:tr>
      <w:tr w:rsidR="00EC1C41" w:rsidRPr="00EC1C41" w14:paraId="1D3FBDA0" w14:textId="77777777" w:rsidTr="00EC1C41">
        <w:trPr>
          <w:tblCellSpacing w:w="15" w:type="dxa"/>
        </w:trPr>
        <w:tc>
          <w:tcPr>
            <w:tcW w:w="0" w:type="auto"/>
            <w:vAlign w:val="center"/>
            <w:hideMark/>
          </w:tcPr>
          <w:p w14:paraId="0C6B1E6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NFR008</w:t>
            </w:r>
          </w:p>
        </w:tc>
        <w:tc>
          <w:tcPr>
            <w:tcW w:w="0" w:type="auto"/>
            <w:vAlign w:val="center"/>
            <w:hideMark/>
          </w:tcPr>
          <w:p w14:paraId="0479E71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Integration Reliability</w:t>
            </w:r>
          </w:p>
        </w:tc>
        <w:tc>
          <w:tcPr>
            <w:tcW w:w="0" w:type="auto"/>
            <w:vAlign w:val="center"/>
            <w:hideMark/>
          </w:tcPr>
          <w:p w14:paraId="53A3A53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Failed Business Central synchronization transactions shall be logged and retried automatically.</w:t>
            </w:r>
          </w:p>
        </w:tc>
        <w:tc>
          <w:tcPr>
            <w:tcW w:w="0" w:type="auto"/>
            <w:vAlign w:val="center"/>
            <w:hideMark/>
          </w:tcPr>
          <w:p w14:paraId="48050CF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Reliability</w:t>
            </w:r>
          </w:p>
        </w:tc>
        <w:tc>
          <w:tcPr>
            <w:tcW w:w="0" w:type="auto"/>
            <w:vAlign w:val="center"/>
            <w:hideMark/>
          </w:tcPr>
          <w:p w14:paraId="04D004A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3B4E493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455C7E3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86270F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Integration Module</w:t>
            </w:r>
          </w:p>
        </w:tc>
        <w:tc>
          <w:tcPr>
            <w:tcW w:w="0" w:type="auto"/>
            <w:vAlign w:val="center"/>
            <w:hideMark/>
          </w:tcPr>
          <w:p w14:paraId="4393EEDF"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NTC008</w:t>
            </w:r>
          </w:p>
        </w:tc>
      </w:tr>
      <w:tr w:rsidR="00EC1C41" w:rsidRPr="00EC1C41" w14:paraId="471479A2" w14:textId="77777777" w:rsidTr="00EC1C41">
        <w:trPr>
          <w:tblCellSpacing w:w="15" w:type="dxa"/>
        </w:trPr>
        <w:tc>
          <w:tcPr>
            <w:tcW w:w="0" w:type="auto"/>
            <w:vAlign w:val="center"/>
            <w:hideMark/>
          </w:tcPr>
          <w:p w14:paraId="315A6A1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NFR009</w:t>
            </w:r>
          </w:p>
        </w:tc>
        <w:tc>
          <w:tcPr>
            <w:tcW w:w="0" w:type="auto"/>
            <w:vAlign w:val="center"/>
            <w:hideMark/>
          </w:tcPr>
          <w:p w14:paraId="74A481F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Error Logging</w:t>
            </w:r>
          </w:p>
        </w:tc>
        <w:tc>
          <w:tcPr>
            <w:tcW w:w="0" w:type="auto"/>
            <w:vAlign w:val="center"/>
            <w:hideMark/>
          </w:tcPr>
          <w:p w14:paraId="661BC95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System errors and integration failures shall be logged with sufficient information for troubleshooting and support.</w:t>
            </w:r>
          </w:p>
        </w:tc>
        <w:tc>
          <w:tcPr>
            <w:tcW w:w="0" w:type="auto"/>
            <w:vAlign w:val="center"/>
            <w:hideMark/>
          </w:tcPr>
          <w:p w14:paraId="5308B16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Reliability</w:t>
            </w:r>
          </w:p>
        </w:tc>
        <w:tc>
          <w:tcPr>
            <w:tcW w:w="0" w:type="auto"/>
            <w:vAlign w:val="center"/>
            <w:hideMark/>
          </w:tcPr>
          <w:p w14:paraId="0F8A943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5265972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1E6415A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09F456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Monitoring Module</w:t>
            </w:r>
          </w:p>
        </w:tc>
        <w:tc>
          <w:tcPr>
            <w:tcW w:w="0" w:type="auto"/>
            <w:vAlign w:val="center"/>
            <w:hideMark/>
          </w:tcPr>
          <w:p w14:paraId="7936D19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NTC009</w:t>
            </w:r>
          </w:p>
        </w:tc>
      </w:tr>
      <w:tr w:rsidR="00EC1C41" w:rsidRPr="00EC1C41" w14:paraId="4A1AB510" w14:textId="77777777" w:rsidTr="00EC1C41">
        <w:trPr>
          <w:tblCellSpacing w:w="15" w:type="dxa"/>
        </w:trPr>
        <w:tc>
          <w:tcPr>
            <w:tcW w:w="0" w:type="auto"/>
            <w:vAlign w:val="center"/>
            <w:hideMark/>
          </w:tcPr>
          <w:p w14:paraId="778B1C2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NFR010</w:t>
            </w:r>
          </w:p>
        </w:tc>
        <w:tc>
          <w:tcPr>
            <w:tcW w:w="0" w:type="auto"/>
            <w:vAlign w:val="center"/>
            <w:hideMark/>
          </w:tcPr>
          <w:p w14:paraId="2EC32DD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Backup and Recovery</w:t>
            </w:r>
          </w:p>
        </w:tc>
        <w:tc>
          <w:tcPr>
            <w:tcW w:w="0" w:type="auto"/>
            <w:vAlign w:val="center"/>
            <w:hideMark/>
          </w:tcPr>
          <w:p w14:paraId="10C2D47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Application data shall be backed up daily and recoverable within 4 hours of a critical failure.</w:t>
            </w:r>
          </w:p>
        </w:tc>
        <w:tc>
          <w:tcPr>
            <w:tcW w:w="0" w:type="auto"/>
            <w:vAlign w:val="center"/>
            <w:hideMark/>
          </w:tcPr>
          <w:p w14:paraId="1D5CE17F"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Recovery</w:t>
            </w:r>
          </w:p>
        </w:tc>
        <w:tc>
          <w:tcPr>
            <w:tcW w:w="0" w:type="auto"/>
            <w:vAlign w:val="center"/>
            <w:hideMark/>
          </w:tcPr>
          <w:p w14:paraId="0F4394F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2EB57FD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03F583D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7CCEAB4F"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Infrastructure</w:t>
            </w:r>
          </w:p>
        </w:tc>
        <w:tc>
          <w:tcPr>
            <w:tcW w:w="0" w:type="auto"/>
            <w:vAlign w:val="center"/>
            <w:hideMark/>
          </w:tcPr>
          <w:p w14:paraId="1F8EF35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NTC010</w:t>
            </w:r>
          </w:p>
        </w:tc>
      </w:tr>
      <w:tr w:rsidR="00EC1C41" w:rsidRPr="00EC1C41" w14:paraId="5D7F8B9F" w14:textId="77777777" w:rsidTr="00EC1C41">
        <w:trPr>
          <w:tblCellSpacing w:w="15" w:type="dxa"/>
        </w:trPr>
        <w:tc>
          <w:tcPr>
            <w:tcW w:w="0" w:type="auto"/>
            <w:vAlign w:val="center"/>
            <w:hideMark/>
          </w:tcPr>
          <w:p w14:paraId="7DA0F9D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NFR011</w:t>
            </w:r>
          </w:p>
        </w:tc>
        <w:tc>
          <w:tcPr>
            <w:tcW w:w="0" w:type="auto"/>
            <w:vAlign w:val="center"/>
            <w:hideMark/>
          </w:tcPr>
          <w:p w14:paraId="239D441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Browser Compatibility</w:t>
            </w:r>
          </w:p>
        </w:tc>
        <w:tc>
          <w:tcPr>
            <w:tcW w:w="0" w:type="auto"/>
            <w:vAlign w:val="center"/>
            <w:hideMark/>
          </w:tcPr>
          <w:p w14:paraId="634AB70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The system </w:t>
            </w:r>
            <w:proofErr w:type="gramStart"/>
            <w:r w:rsidRPr="00EC1C41">
              <w:rPr>
                <w:rFonts w:asciiTheme="minorHAnsi" w:hAnsiTheme="minorHAnsi" w:cstheme="minorHAnsi"/>
                <w:sz w:val="24"/>
                <w:szCs w:val="24"/>
                <w:lang w:val="en-US"/>
              </w:rPr>
              <w:t>shall</w:t>
            </w:r>
            <w:proofErr w:type="gramEnd"/>
            <w:r w:rsidRPr="00EC1C41">
              <w:rPr>
                <w:rFonts w:asciiTheme="minorHAnsi" w:hAnsiTheme="minorHAnsi" w:cstheme="minorHAnsi"/>
                <w:sz w:val="24"/>
                <w:szCs w:val="24"/>
                <w:lang w:val="en-US"/>
              </w:rPr>
              <w:t xml:space="preserve"> support the latest versions of Microsoft Edge, Google Chrome, and Mozilla Firefox.</w:t>
            </w:r>
          </w:p>
        </w:tc>
        <w:tc>
          <w:tcPr>
            <w:tcW w:w="0" w:type="auto"/>
            <w:vAlign w:val="center"/>
            <w:hideMark/>
          </w:tcPr>
          <w:p w14:paraId="445C1448"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Compatibility</w:t>
            </w:r>
          </w:p>
        </w:tc>
        <w:tc>
          <w:tcPr>
            <w:tcW w:w="0" w:type="auto"/>
            <w:vAlign w:val="center"/>
            <w:hideMark/>
          </w:tcPr>
          <w:p w14:paraId="1B82E35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0758BB5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Business Users</w:t>
            </w:r>
          </w:p>
        </w:tc>
        <w:tc>
          <w:tcPr>
            <w:tcW w:w="0" w:type="auto"/>
            <w:vAlign w:val="center"/>
            <w:hideMark/>
          </w:tcPr>
          <w:p w14:paraId="721751D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3AC8F0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Application Layer</w:t>
            </w:r>
          </w:p>
        </w:tc>
        <w:tc>
          <w:tcPr>
            <w:tcW w:w="0" w:type="auto"/>
            <w:vAlign w:val="center"/>
            <w:hideMark/>
          </w:tcPr>
          <w:p w14:paraId="0DF72628"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NTC011</w:t>
            </w:r>
          </w:p>
        </w:tc>
      </w:tr>
      <w:tr w:rsidR="00EC1C41" w:rsidRPr="00EC1C41" w14:paraId="1075ABDE" w14:textId="77777777" w:rsidTr="00EC1C41">
        <w:trPr>
          <w:tblCellSpacing w:w="15" w:type="dxa"/>
        </w:trPr>
        <w:tc>
          <w:tcPr>
            <w:tcW w:w="0" w:type="auto"/>
            <w:vAlign w:val="center"/>
            <w:hideMark/>
          </w:tcPr>
          <w:p w14:paraId="011C2A5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lastRenderedPageBreak/>
              <w:t>NFR012</w:t>
            </w:r>
          </w:p>
        </w:tc>
        <w:tc>
          <w:tcPr>
            <w:tcW w:w="0" w:type="auto"/>
            <w:vAlign w:val="center"/>
            <w:hideMark/>
          </w:tcPr>
          <w:p w14:paraId="3091A58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Business Central Compatibility</w:t>
            </w:r>
          </w:p>
        </w:tc>
        <w:tc>
          <w:tcPr>
            <w:tcW w:w="0" w:type="auto"/>
            <w:vAlign w:val="center"/>
            <w:hideMark/>
          </w:tcPr>
          <w:p w14:paraId="5E86DB1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The solution shall integrate with Microsoft Dynamics 365 Business Central using supported APIs and authentication mechanisms.</w:t>
            </w:r>
          </w:p>
        </w:tc>
        <w:tc>
          <w:tcPr>
            <w:tcW w:w="0" w:type="auto"/>
            <w:vAlign w:val="center"/>
            <w:hideMark/>
          </w:tcPr>
          <w:p w14:paraId="768F100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Integration</w:t>
            </w:r>
          </w:p>
        </w:tc>
        <w:tc>
          <w:tcPr>
            <w:tcW w:w="0" w:type="auto"/>
            <w:vAlign w:val="center"/>
            <w:hideMark/>
          </w:tcPr>
          <w:p w14:paraId="6966AD7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23198EA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2682E0D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5F8136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Integration Module</w:t>
            </w:r>
          </w:p>
        </w:tc>
        <w:tc>
          <w:tcPr>
            <w:tcW w:w="0" w:type="auto"/>
            <w:vAlign w:val="center"/>
            <w:hideMark/>
          </w:tcPr>
          <w:p w14:paraId="190C85CC"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NTC012</w:t>
            </w:r>
          </w:p>
        </w:tc>
      </w:tr>
      <w:tr w:rsidR="00EC1C41" w:rsidRPr="00EC1C41" w14:paraId="5AD52E1A" w14:textId="77777777" w:rsidTr="00EC1C41">
        <w:trPr>
          <w:tblCellSpacing w:w="15" w:type="dxa"/>
        </w:trPr>
        <w:tc>
          <w:tcPr>
            <w:tcW w:w="0" w:type="auto"/>
            <w:vAlign w:val="center"/>
            <w:hideMark/>
          </w:tcPr>
          <w:p w14:paraId="0D4F257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NFR013</w:t>
            </w:r>
          </w:p>
        </w:tc>
        <w:tc>
          <w:tcPr>
            <w:tcW w:w="0" w:type="auto"/>
            <w:vAlign w:val="center"/>
            <w:hideMark/>
          </w:tcPr>
          <w:p w14:paraId="305BFF9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Data Integrity</w:t>
            </w:r>
          </w:p>
        </w:tc>
        <w:tc>
          <w:tcPr>
            <w:tcW w:w="0" w:type="auto"/>
            <w:vAlign w:val="center"/>
            <w:hideMark/>
          </w:tcPr>
          <w:p w14:paraId="5469561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Vendor, compliance, and risk information shall maintain referential integrity throughout the application.</w:t>
            </w:r>
          </w:p>
        </w:tc>
        <w:tc>
          <w:tcPr>
            <w:tcW w:w="0" w:type="auto"/>
            <w:vAlign w:val="center"/>
            <w:hideMark/>
          </w:tcPr>
          <w:p w14:paraId="681985F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Reliability</w:t>
            </w:r>
          </w:p>
        </w:tc>
        <w:tc>
          <w:tcPr>
            <w:tcW w:w="0" w:type="auto"/>
            <w:vAlign w:val="center"/>
            <w:hideMark/>
          </w:tcPr>
          <w:p w14:paraId="3634BF4D"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Must Have</w:t>
            </w:r>
          </w:p>
        </w:tc>
        <w:tc>
          <w:tcPr>
            <w:tcW w:w="0" w:type="auto"/>
            <w:vAlign w:val="center"/>
            <w:hideMark/>
          </w:tcPr>
          <w:p w14:paraId="209BC8C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IT Department</w:t>
            </w:r>
          </w:p>
        </w:tc>
        <w:tc>
          <w:tcPr>
            <w:tcW w:w="0" w:type="auto"/>
            <w:vAlign w:val="center"/>
            <w:hideMark/>
          </w:tcPr>
          <w:p w14:paraId="1371A7E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0A41F759"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Database Layer</w:t>
            </w:r>
          </w:p>
        </w:tc>
        <w:tc>
          <w:tcPr>
            <w:tcW w:w="0" w:type="auto"/>
            <w:vAlign w:val="center"/>
            <w:hideMark/>
          </w:tcPr>
          <w:p w14:paraId="1FBAC2F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NTC013</w:t>
            </w:r>
          </w:p>
        </w:tc>
      </w:tr>
      <w:tr w:rsidR="00EC1C41" w:rsidRPr="00EC1C41" w14:paraId="44A2448D" w14:textId="77777777" w:rsidTr="00EC1C41">
        <w:trPr>
          <w:tblCellSpacing w:w="15" w:type="dxa"/>
        </w:trPr>
        <w:tc>
          <w:tcPr>
            <w:tcW w:w="0" w:type="auto"/>
            <w:vAlign w:val="center"/>
            <w:hideMark/>
          </w:tcPr>
          <w:p w14:paraId="3F568F23"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NFR014</w:t>
            </w:r>
          </w:p>
        </w:tc>
        <w:tc>
          <w:tcPr>
            <w:tcW w:w="0" w:type="auto"/>
            <w:vAlign w:val="center"/>
            <w:hideMark/>
          </w:tcPr>
          <w:p w14:paraId="76BDF69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Maintainable Architecture</w:t>
            </w:r>
          </w:p>
        </w:tc>
        <w:tc>
          <w:tcPr>
            <w:tcW w:w="0" w:type="auto"/>
            <w:vAlign w:val="center"/>
            <w:hideMark/>
          </w:tcPr>
          <w:p w14:paraId="70A93C7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The solution shall follow a modular architecture separating integration, business logic, reporting, and user interface components.</w:t>
            </w:r>
          </w:p>
        </w:tc>
        <w:tc>
          <w:tcPr>
            <w:tcW w:w="0" w:type="auto"/>
            <w:vAlign w:val="center"/>
            <w:hideMark/>
          </w:tcPr>
          <w:p w14:paraId="2781A42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Maintainability</w:t>
            </w:r>
          </w:p>
        </w:tc>
        <w:tc>
          <w:tcPr>
            <w:tcW w:w="0" w:type="auto"/>
            <w:vAlign w:val="center"/>
            <w:hideMark/>
          </w:tcPr>
          <w:p w14:paraId="33826C6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Could Have</w:t>
            </w:r>
          </w:p>
        </w:tc>
        <w:tc>
          <w:tcPr>
            <w:tcW w:w="0" w:type="auto"/>
            <w:vAlign w:val="center"/>
            <w:hideMark/>
          </w:tcPr>
          <w:p w14:paraId="2D8603F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Solution Architect</w:t>
            </w:r>
          </w:p>
        </w:tc>
        <w:tc>
          <w:tcPr>
            <w:tcW w:w="0" w:type="auto"/>
            <w:vAlign w:val="center"/>
            <w:hideMark/>
          </w:tcPr>
          <w:p w14:paraId="0952CBF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48675CCE"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Application Architecture</w:t>
            </w:r>
          </w:p>
        </w:tc>
        <w:tc>
          <w:tcPr>
            <w:tcW w:w="0" w:type="auto"/>
            <w:vAlign w:val="center"/>
            <w:hideMark/>
          </w:tcPr>
          <w:p w14:paraId="40602CC4"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NTC014</w:t>
            </w:r>
          </w:p>
        </w:tc>
      </w:tr>
      <w:tr w:rsidR="00EC1C41" w:rsidRPr="00EC1C41" w14:paraId="6E74B84A" w14:textId="77777777" w:rsidTr="00EC1C41">
        <w:trPr>
          <w:tblCellSpacing w:w="15" w:type="dxa"/>
        </w:trPr>
        <w:tc>
          <w:tcPr>
            <w:tcW w:w="0" w:type="auto"/>
            <w:vAlign w:val="center"/>
            <w:hideMark/>
          </w:tcPr>
          <w:p w14:paraId="202CBDE6"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NFR015</w:t>
            </w:r>
          </w:p>
        </w:tc>
        <w:tc>
          <w:tcPr>
            <w:tcW w:w="0" w:type="auto"/>
            <w:vAlign w:val="center"/>
            <w:hideMark/>
          </w:tcPr>
          <w:p w14:paraId="6F7DF0E0"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User Experience</w:t>
            </w:r>
          </w:p>
        </w:tc>
        <w:tc>
          <w:tcPr>
            <w:tcW w:w="0" w:type="auto"/>
            <w:vAlign w:val="center"/>
            <w:hideMark/>
          </w:tcPr>
          <w:p w14:paraId="4D8EB6CA"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 xml:space="preserve">The system </w:t>
            </w:r>
            <w:proofErr w:type="gramStart"/>
            <w:r w:rsidRPr="00EC1C41">
              <w:rPr>
                <w:rFonts w:asciiTheme="minorHAnsi" w:hAnsiTheme="minorHAnsi" w:cstheme="minorHAnsi"/>
                <w:sz w:val="24"/>
                <w:szCs w:val="24"/>
                <w:lang w:val="en-US"/>
              </w:rPr>
              <w:t>shall</w:t>
            </w:r>
            <w:proofErr w:type="gramEnd"/>
            <w:r w:rsidRPr="00EC1C41">
              <w:rPr>
                <w:rFonts w:asciiTheme="minorHAnsi" w:hAnsiTheme="minorHAnsi" w:cstheme="minorHAnsi"/>
                <w:sz w:val="24"/>
                <w:szCs w:val="24"/>
                <w:lang w:val="en-US"/>
              </w:rPr>
              <w:t xml:space="preserve"> provide a consistent and intuitive user interface requiring minimal user training.</w:t>
            </w:r>
          </w:p>
        </w:tc>
        <w:tc>
          <w:tcPr>
            <w:tcW w:w="0" w:type="auto"/>
            <w:vAlign w:val="center"/>
            <w:hideMark/>
          </w:tcPr>
          <w:p w14:paraId="77072F2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Usability</w:t>
            </w:r>
          </w:p>
        </w:tc>
        <w:tc>
          <w:tcPr>
            <w:tcW w:w="0" w:type="auto"/>
            <w:vAlign w:val="center"/>
            <w:hideMark/>
          </w:tcPr>
          <w:p w14:paraId="69A81DB1"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Should Have</w:t>
            </w:r>
          </w:p>
        </w:tc>
        <w:tc>
          <w:tcPr>
            <w:tcW w:w="0" w:type="auto"/>
            <w:vAlign w:val="center"/>
            <w:hideMark/>
          </w:tcPr>
          <w:p w14:paraId="7187F055"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Procurement Department</w:t>
            </w:r>
          </w:p>
        </w:tc>
        <w:tc>
          <w:tcPr>
            <w:tcW w:w="0" w:type="auto"/>
            <w:vAlign w:val="center"/>
            <w:hideMark/>
          </w:tcPr>
          <w:p w14:paraId="071BCF57"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Proposed</w:t>
            </w:r>
          </w:p>
        </w:tc>
        <w:tc>
          <w:tcPr>
            <w:tcW w:w="0" w:type="auto"/>
            <w:vAlign w:val="center"/>
            <w:hideMark/>
          </w:tcPr>
          <w:p w14:paraId="50EDE3CB"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UI Layer</w:t>
            </w:r>
          </w:p>
        </w:tc>
        <w:tc>
          <w:tcPr>
            <w:tcW w:w="0" w:type="auto"/>
            <w:vAlign w:val="center"/>
            <w:hideMark/>
          </w:tcPr>
          <w:p w14:paraId="5148BC82" w14:textId="77777777" w:rsidR="00EC1C41" w:rsidRPr="00EC1C41" w:rsidRDefault="00EC1C41" w:rsidP="00EC1C41">
            <w:pPr>
              <w:rPr>
                <w:rFonts w:asciiTheme="minorHAnsi" w:hAnsiTheme="minorHAnsi" w:cstheme="minorHAnsi"/>
                <w:sz w:val="24"/>
                <w:szCs w:val="24"/>
                <w:lang w:val="en-US"/>
              </w:rPr>
            </w:pPr>
            <w:r w:rsidRPr="00EC1C41">
              <w:rPr>
                <w:rFonts w:asciiTheme="minorHAnsi" w:hAnsiTheme="minorHAnsi" w:cstheme="minorHAnsi"/>
                <w:sz w:val="24"/>
                <w:szCs w:val="24"/>
                <w:lang w:val="en-US"/>
              </w:rPr>
              <w:t>NTC015</w:t>
            </w:r>
          </w:p>
        </w:tc>
      </w:tr>
    </w:tbl>
    <w:p w14:paraId="1475CEFB" w14:textId="77777777" w:rsidR="00F65B1E" w:rsidRPr="00C56739" w:rsidRDefault="00F65B1E" w:rsidP="003A01BD">
      <w:pPr>
        <w:rPr>
          <w:rFonts w:asciiTheme="minorHAnsi" w:hAnsiTheme="minorHAnsi" w:cstheme="minorHAnsi"/>
          <w:i/>
          <w:color w:val="0070C0"/>
        </w:rPr>
      </w:pPr>
    </w:p>
    <w:p w14:paraId="33E781F8" w14:textId="77777777" w:rsidR="00F65B1E" w:rsidRPr="00C56739" w:rsidRDefault="00F65B1E" w:rsidP="003A01BD">
      <w:pPr>
        <w:rPr>
          <w:rFonts w:asciiTheme="minorHAnsi" w:hAnsiTheme="minorHAnsi" w:cstheme="minorHAnsi"/>
        </w:rPr>
      </w:pPr>
    </w:p>
    <w:p w14:paraId="132098E1" w14:textId="77777777" w:rsidR="00310C91" w:rsidRPr="00C56739" w:rsidRDefault="00310C91" w:rsidP="003A01BD">
      <w:pPr>
        <w:rPr>
          <w:rFonts w:asciiTheme="minorHAnsi" w:hAnsiTheme="minorHAnsi" w:cstheme="minorHAnsi"/>
        </w:rPr>
      </w:pPr>
    </w:p>
    <w:p w14:paraId="6495B233" w14:textId="77777777" w:rsidR="00310C91" w:rsidRPr="00C56739" w:rsidRDefault="00310C91" w:rsidP="003A01BD">
      <w:pPr>
        <w:rPr>
          <w:rFonts w:asciiTheme="minorHAnsi" w:hAnsiTheme="minorHAnsi" w:cstheme="minorHAnsi"/>
        </w:rPr>
      </w:pPr>
    </w:p>
    <w:p w14:paraId="5DE22CC9" w14:textId="77777777" w:rsidR="00310C91" w:rsidRPr="00C56739" w:rsidRDefault="00310C91" w:rsidP="003A01BD">
      <w:pPr>
        <w:rPr>
          <w:rFonts w:asciiTheme="minorHAnsi" w:hAnsiTheme="minorHAnsi" w:cstheme="minorHAnsi"/>
          <w:sz w:val="22"/>
          <w:szCs w:val="22"/>
        </w:rPr>
      </w:pPr>
      <w:r w:rsidRPr="00C56739">
        <w:rPr>
          <w:rFonts w:asciiTheme="minorHAnsi" w:hAnsiTheme="minorHAnsi" w:cstheme="minorHAnsi"/>
          <w:sz w:val="22"/>
          <w:szCs w:val="22"/>
        </w:rPr>
        <w:t xml:space="preserve">* Type </w:t>
      </w:r>
      <w:proofErr w:type="gramStart"/>
      <w:r w:rsidRPr="00C56739">
        <w:rPr>
          <w:rFonts w:asciiTheme="minorHAnsi" w:hAnsiTheme="minorHAnsi" w:cstheme="minorHAnsi"/>
          <w:sz w:val="22"/>
          <w:szCs w:val="22"/>
        </w:rPr>
        <w:t>Key:-</w:t>
      </w:r>
      <w:proofErr w:type="gramEnd"/>
    </w:p>
    <w:p w14:paraId="48DD0831" w14:textId="77777777" w:rsidR="00310C91" w:rsidRPr="00C56739" w:rsidRDefault="00310C91" w:rsidP="003A01BD">
      <w:pPr>
        <w:rPr>
          <w:rFonts w:asciiTheme="minorHAnsi" w:hAnsiTheme="minorHAnsi" w:cstheme="minorHAnsi"/>
          <w:sz w:val="22"/>
          <w:szCs w:val="22"/>
        </w:rPr>
      </w:pPr>
    </w:p>
    <w:p w14:paraId="62900C3A"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Technical</w:t>
      </w:r>
    </w:p>
    <w:p w14:paraId="4B31F166"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Integration</w:t>
      </w:r>
    </w:p>
    <w:p w14:paraId="5606B836"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Security</w:t>
      </w:r>
    </w:p>
    <w:p w14:paraId="5AD5C782"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Audit</w:t>
      </w:r>
    </w:p>
    <w:p w14:paraId="5653A28A"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Performance</w:t>
      </w:r>
    </w:p>
    <w:p w14:paraId="618F5994"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Capacity</w:t>
      </w:r>
    </w:p>
    <w:p w14:paraId="536C6D9D"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lastRenderedPageBreak/>
        <w:t>Availability</w:t>
      </w:r>
    </w:p>
    <w:p w14:paraId="01B5FAA1"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Reliability</w:t>
      </w:r>
    </w:p>
    <w:p w14:paraId="3D5C96C1"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Recovery</w:t>
      </w:r>
    </w:p>
    <w:p w14:paraId="241040A9"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Compatibility</w:t>
      </w:r>
    </w:p>
    <w:p w14:paraId="1E8D5602"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Maintainability</w:t>
      </w:r>
    </w:p>
    <w:p w14:paraId="2F295090" w14:textId="77777777" w:rsidR="00310C91" w:rsidRPr="00C56739" w:rsidRDefault="00310C91" w:rsidP="005B7531">
      <w:pPr>
        <w:numPr>
          <w:ilvl w:val="0"/>
          <w:numId w:val="2"/>
        </w:numPr>
        <w:rPr>
          <w:rFonts w:asciiTheme="minorHAnsi" w:hAnsiTheme="minorHAnsi" w:cstheme="minorHAnsi"/>
          <w:sz w:val="22"/>
          <w:szCs w:val="22"/>
        </w:rPr>
      </w:pPr>
      <w:r w:rsidRPr="00C56739">
        <w:rPr>
          <w:rFonts w:asciiTheme="minorHAnsi" w:hAnsiTheme="minorHAnsi" w:cstheme="minorHAnsi"/>
          <w:sz w:val="22"/>
          <w:szCs w:val="22"/>
        </w:rPr>
        <w:t>Usability</w:t>
      </w:r>
    </w:p>
    <w:p w14:paraId="5F0462E0" w14:textId="77777777" w:rsidR="00310C91" w:rsidRPr="00C56739" w:rsidRDefault="00310C91" w:rsidP="003A01BD">
      <w:pPr>
        <w:rPr>
          <w:rFonts w:asciiTheme="minorHAnsi" w:hAnsiTheme="minorHAnsi" w:cstheme="minorHAnsi"/>
          <w:sz w:val="22"/>
          <w:szCs w:val="22"/>
        </w:rPr>
      </w:pPr>
    </w:p>
    <w:p w14:paraId="46521EEA" w14:textId="77777777" w:rsidR="00310C91" w:rsidRPr="00C56739" w:rsidRDefault="00310C91" w:rsidP="003A01BD">
      <w:pPr>
        <w:rPr>
          <w:rFonts w:asciiTheme="minorHAnsi" w:hAnsiTheme="minorHAnsi" w:cstheme="minorHAnsi"/>
          <w:sz w:val="22"/>
          <w:szCs w:val="22"/>
        </w:rPr>
      </w:pPr>
      <w:r w:rsidRPr="00C56739">
        <w:rPr>
          <w:rFonts w:asciiTheme="minorHAnsi" w:hAnsiTheme="minorHAnsi" w:cstheme="minorHAnsi"/>
          <w:sz w:val="22"/>
          <w:szCs w:val="22"/>
        </w:rPr>
        <w:t>*</w:t>
      </w:r>
      <w:proofErr w:type="gramStart"/>
      <w:r w:rsidRPr="00C56739">
        <w:rPr>
          <w:rFonts w:asciiTheme="minorHAnsi" w:hAnsiTheme="minorHAnsi" w:cstheme="minorHAnsi"/>
          <w:sz w:val="22"/>
          <w:szCs w:val="22"/>
        </w:rPr>
        <w:t>*  Status</w:t>
      </w:r>
      <w:proofErr w:type="gramEnd"/>
      <w:r w:rsidRPr="00C56739">
        <w:rPr>
          <w:rFonts w:asciiTheme="minorHAnsi" w:hAnsiTheme="minorHAnsi" w:cstheme="minorHAnsi"/>
          <w:sz w:val="22"/>
          <w:szCs w:val="22"/>
        </w:rPr>
        <w:t xml:space="preserve"> </w:t>
      </w:r>
      <w:proofErr w:type="gramStart"/>
      <w:r w:rsidRPr="00C56739">
        <w:rPr>
          <w:rFonts w:asciiTheme="minorHAnsi" w:hAnsiTheme="minorHAnsi" w:cstheme="minorHAnsi"/>
          <w:sz w:val="22"/>
          <w:szCs w:val="22"/>
        </w:rPr>
        <w:t>Key:-</w:t>
      </w:r>
      <w:proofErr w:type="gramEnd"/>
    </w:p>
    <w:p w14:paraId="5778D44B" w14:textId="77777777" w:rsidR="00310C91" w:rsidRPr="00C56739" w:rsidRDefault="00310C91" w:rsidP="003A01BD">
      <w:pPr>
        <w:rPr>
          <w:rFonts w:asciiTheme="minorHAnsi" w:hAnsiTheme="minorHAnsi" w:cstheme="minorHAnsi"/>
        </w:rPr>
      </w:pPr>
    </w:p>
    <w:p w14:paraId="2CCFBC79" w14:textId="77777777" w:rsidR="00EC1C41" w:rsidRDefault="00310C91" w:rsidP="00EC1C41">
      <w:pPr>
        <w:numPr>
          <w:ilvl w:val="0"/>
          <w:numId w:val="5"/>
        </w:numPr>
        <w:rPr>
          <w:rFonts w:asciiTheme="minorHAnsi" w:hAnsiTheme="minorHAnsi" w:cstheme="minorHAnsi"/>
          <w:sz w:val="22"/>
          <w:szCs w:val="22"/>
        </w:rPr>
      </w:pPr>
      <w:r w:rsidRPr="00C56739">
        <w:rPr>
          <w:rFonts w:asciiTheme="minorHAnsi" w:hAnsiTheme="minorHAnsi" w:cstheme="minorHAnsi"/>
          <w:sz w:val="22"/>
          <w:szCs w:val="22"/>
        </w:rPr>
        <w:t>Proposed</w:t>
      </w:r>
    </w:p>
    <w:p w14:paraId="156EC33A" w14:textId="1855C0BC" w:rsidR="00310C91" w:rsidRPr="00EC1C41" w:rsidRDefault="00310C91" w:rsidP="00EC1C41">
      <w:pPr>
        <w:numPr>
          <w:ilvl w:val="0"/>
          <w:numId w:val="5"/>
        </w:numPr>
        <w:rPr>
          <w:rFonts w:asciiTheme="minorHAnsi" w:hAnsiTheme="minorHAnsi" w:cstheme="minorHAnsi"/>
          <w:sz w:val="22"/>
          <w:szCs w:val="22"/>
        </w:rPr>
        <w:sectPr w:rsidR="00310C91" w:rsidRPr="00EC1C41" w:rsidSect="003A01BD">
          <w:pgSz w:w="16834" w:h="11909" w:orient="landscape" w:code="9"/>
          <w:pgMar w:top="1440" w:right="1440" w:bottom="1440" w:left="1440" w:header="709" w:footer="709" w:gutter="0"/>
          <w:cols w:space="720"/>
          <w:docGrid w:linePitch="272"/>
        </w:sectPr>
      </w:pPr>
      <w:r w:rsidRPr="00EC1C41">
        <w:rPr>
          <w:rFonts w:asciiTheme="minorHAnsi" w:hAnsiTheme="minorHAnsi" w:cstheme="minorHAnsi"/>
          <w:sz w:val="22"/>
          <w:szCs w:val="22"/>
        </w:rPr>
        <w:t>Accepted</w:t>
      </w:r>
    </w:p>
    <w:p w14:paraId="5544412A" w14:textId="77777777" w:rsidR="00310C91" w:rsidRPr="00C56739" w:rsidRDefault="00310C91" w:rsidP="0088221D">
      <w:pPr>
        <w:rPr>
          <w:rFonts w:asciiTheme="minorHAnsi" w:hAnsiTheme="minorHAnsi" w:cstheme="minorHAnsi"/>
          <w:i/>
          <w:color w:val="0070C0"/>
          <w:sz w:val="22"/>
          <w:szCs w:val="22"/>
        </w:rPr>
      </w:pPr>
      <w:bookmarkStart w:id="28" w:name="_Toc357519065"/>
      <w:r w:rsidRPr="00C56739">
        <w:rPr>
          <w:rFonts w:asciiTheme="minorHAnsi" w:hAnsiTheme="minorHAnsi" w:cstheme="minorHAnsi"/>
          <w:i/>
          <w:color w:val="0070C0"/>
          <w:sz w:val="22"/>
          <w:szCs w:val="22"/>
        </w:rPr>
        <w:lastRenderedPageBreak/>
        <w:t>&lt;</w:t>
      </w:r>
      <w:proofErr w:type="gramStart"/>
      <w:r w:rsidRPr="00C56739">
        <w:rPr>
          <w:rFonts w:asciiTheme="minorHAnsi" w:hAnsiTheme="minorHAnsi" w:cstheme="minorHAnsi"/>
          <w:i/>
          <w:color w:val="0070C0"/>
          <w:sz w:val="22"/>
          <w:szCs w:val="22"/>
        </w:rPr>
        <w:t>Non Functional</w:t>
      </w:r>
      <w:proofErr w:type="gramEnd"/>
      <w:r w:rsidRPr="00C56739">
        <w:rPr>
          <w:rFonts w:asciiTheme="minorHAnsi" w:hAnsiTheme="minorHAnsi" w:cstheme="minorHAnsi"/>
          <w:i/>
          <w:color w:val="0070C0"/>
          <w:sz w:val="22"/>
          <w:szCs w:val="22"/>
        </w:rPr>
        <w:t xml:space="preserve"> requirements </w:t>
      </w:r>
      <w:proofErr w:type="gramStart"/>
      <w:r w:rsidRPr="00C56739">
        <w:rPr>
          <w:rFonts w:asciiTheme="minorHAnsi" w:hAnsiTheme="minorHAnsi" w:cstheme="minorHAnsi"/>
          <w:i/>
          <w:color w:val="0070C0"/>
          <w:sz w:val="22"/>
          <w:szCs w:val="22"/>
        </w:rPr>
        <w:t>checklist:-</w:t>
      </w:r>
      <w:proofErr w:type="gramEnd"/>
    </w:p>
    <w:p w14:paraId="3684D1D5" w14:textId="77777777" w:rsidR="00310C91" w:rsidRPr="00C56739" w:rsidRDefault="00310C91" w:rsidP="0088221D">
      <w:pPr>
        <w:rPr>
          <w:rFonts w:asciiTheme="minorHAnsi" w:hAnsiTheme="minorHAnsi" w:cstheme="minorHAnsi"/>
          <w:i/>
          <w:color w:val="0070C0"/>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802"/>
        <w:gridCol w:w="6443"/>
      </w:tblGrid>
      <w:tr w:rsidR="00310C91" w:rsidRPr="00C56739" w14:paraId="799D58AB" w14:textId="77777777" w:rsidTr="007F074C">
        <w:tc>
          <w:tcPr>
            <w:tcW w:w="2802" w:type="dxa"/>
          </w:tcPr>
          <w:p w14:paraId="2072AF99" w14:textId="77777777" w:rsidR="00310C91" w:rsidRPr="00C56739" w:rsidRDefault="00310C91" w:rsidP="007F074C">
            <w:pPr>
              <w:rPr>
                <w:rFonts w:asciiTheme="minorHAnsi" w:hAnsiTheme="minorHAnsi" w:cstheme="minorHAnsi"/>
                <w:b/>
                <w:i/>
                <w:color w:val="0070C0"/>
                <w:sz w:val="24"/>
                <w:szCs w:val="24"/>
              </w:rPr>
            </w:pPr>
            <w:r w:rsidRPr="00C56739">
              <w:rPr>
                <w:rFonts w:asciiTheme="minorHAnsi" w:hAnsiTheme="minorHAnsi" w:cstheme="minorHAnsi"/>
                <w:b/>
                <w:i/>
                <w:color w:val="0070C0"/>
                <w:sz w:val="24"/>
                <w:szCs w:val="24"/>
              </w:rPr>
              <w:t>TYPE</w:t>
            </w:r>
          </w:p>
        </w:tc>
        <w:tc>
          <w:tcPr>
            <w:tcW w:w="6443" w:type="dxa"/>
          </w:tcPr>
          <w:p w14:paraId="6AC7448A" w14:textId="77777777" w:rsidR="00310C91" w:rsidRPr="00C56739" w:rsidRDefault="00310C91" w:rsidP="007F074C">
            <w:pPr>
              <w:rPr>
                <w:rFonts w:asciiTheme="minorHAnsi" w:hAnsiTheme="minorHAnsi" w:cstheme="minorHAnsi"/>
                <w:b/>
                <w:i/>
                <w:color w:val="0070C0"/>
                <w:sz w:val="24"/>
                <w:szCs w:val="24"/>
              </w:rPr>
            </w:pPr>
            <w:r w:rsidRPr="00C56739">
              <w:rPr>
                <w:rFonts w:asciiTheme="minorHAnsi" w:hAnsiTheme="minorHAnsi" w:cstheme="minorHAnsi"/>
                <w:b/>
                <w:i/>
                <w:color w:val="0070C0"/>
                <w:sz w:val="24"/>
                <w:szCs w:val="24"/>
              </w:rPr>
              <w:t xml:space="preserve">SAMPLE DETAIL </w:t>
            </w:r>
          </w:p>
        </w:tc>
      </w:tr>
      <w:tr w:rsidR="00310C91" w:rsidRPr="00C56739" w14:paraId="7EB4A451" w14:textId="77777777" w:rsidTr="007F074C">
        <w:tc>
          <w:tcPr>
            <w:tcW w:w="9245" w:type="dxa"/>
            <w:gridSpan w:val="2"/>
          </w:tcPr>
          <w:p w14:paraId="245F7FC0"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SECURITY</w:t>
            </w:r>
          </w:p>
        </w:tc>
      </w:tr>
      <w:tr w:rsidR="00310C91" w:rsidRPr="00C56739" w14:paraId="49C72E73" w14:textId="77777777" w:rsidTr="007F074C">
        <w:tc>
          <w:tcPr>
            <w:tcW w:w="2802" w:type="dxa"/>
          </w:tcPr>
          <w:p w14:paraId="7310A0C6"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Login Requirements</w:t>
            </w:r>
          </w:p>
        </w:tc>
        <w:tc>
          <w:tcPr>
            <w:tcW w:w="6443" w:type="dxa"/>
          </w:tcPr>
          <w:p w14:paraId="5FF4B4C1"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Access levels, CRUD levels (Create/Retrieve/Update/Delete)</w:t>
            </w:r>
          </w:p>
        </w:tc>
      </w:tr>
      <w:tr w:rsidR="00310C91" w:rsidRPr="00C56739" w14:paraId="29D6799C" w14:textId="77777777" w:rsidTr="007F074C">
        <w:tc>
          <w:tcPr>
            <w:tcW w:w="2802" w:type="dxa"/>
          </w:tcPr>
          <w:p w14:paraId="794DBF8D"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Password Requirements</w:t>
            </w:r>
          </w:p>
        </w:tc>
        <w:tc>
          <w:tcPr>
            <w:tcW w:w="6443" w:type="dxa"/>
          </w:tcPr>
          <w:p w14:paraId="36BA72E5"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Length, special characters, expiry, recycling policies</w:t>
            </w:r>
          </w:p>
        </w:tc>
      </w:tr>
      <w:tr w:rsidR="00310C91" w:rsidRPr="00C56739" w14:paraId="4A49BA8B" w14:textId="77777777" w:rsidTr="007F074C">
        <w:tc>
          <w:tcPr>
            <w:tcW w:w="2802" w:type="dxa"/>
          </w:tcPr>
          <w:p w14:paraId="240414EA"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Inactivity Timeouts</w:t>
            </w:r>
          </w:p>
        </w:tc>
        <w:tc>
          <w:tcPr>
            <w:tcW w:w="6443" w:type="dxa"/>
          </w:tcPr>
          <w:p w14:paraId="4BA3142C"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Durations, actions</w:t>
            </w:r>
          </w:p>
        </w:tc>
      </w:tr>
      <w:tr w:rsidR="00310C91" w:rsidRPr="00C56739" w14:paraId="7FB225A6" w14:textId="77777777" w:rsidTr="007F074C">
        <w:tc>
          <w:tcPr>
            <w:tcW w:w="9245" w:type="dxa"/>
            <w:gridSpan w:val="2"/>
          </w:tcPr>
          <w:p w14:paraId="0986492E"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AUDIT</w:t>
            </w:r>
          </w:p>
        </w:tc>
      </w:tr>
      <w:tr w:rsidR="00310C91" w:rsidRPr="00C56739" w14:paraId="3EB79465" w14:textId="77777777" w:rsidTr="007F074C">
        <w:tc>
          <w:tcPr>
            <w:tcW w:w="2802" w:type="dxa"/>
          </w:tcPr>
          <w:p w14:paraId="705B5D7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Audited Elements</w:t>
            </w:r>
          </w:p>
        </w:tc>
        <w:tc>
          <w:tcPr>
            <w:tcW w:w="6443" w:type="dxa"/>
          </w:tcPr>
          <w:p w14:paraId="7C1EA54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business elements will be audited</w:t>
            </w:r>
          </w:p>
        </w:tc>
      </w:tr>
      <w:tr w:rsidR="00310C91" w:rsidRPr="00C56739" w14:paraId="123B44DA" w14:textId="77777777" w:rsidTr="007F074C">
        <w:tc>
          <w:tcPr>
            <w:tcW w:w="2802" w:type="dxa"/>
          </w:tcPr>
          <w:p w14:paraId="23C4CD6C"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Audited Fields</w:t>
            </w:r>
          </w:p>
        </w:tc>
        <w:tc>
          <w:tcPr>
            <w:tcW w:w="6443" w:type="dxa"/>
          </w:tcPr>
          <w:p w14:paraId="50095CD5"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Which data fields will be audited</w:t>
            </w:r>
          </w:p>
        </w:tc>
      </w:tr>
      <w:tr w:rsidR="00310C91" w:rsidRPr="00C56739" w14:paraId="010B06D3" w14:textId="77777777" w:rsidTr="007F074C">
        <w:tc>
          <w:tcPr>
            <w:tcW w:w="2802" w:type="dxa"/>
          </w:tcPr>
          <w:p w14:paraId="06CD2123"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Audit File Characteristics</w:t>
            </w:r>
          </w:p>
        </w:tc>
        <w:tc>
          <w:tcPr>
            <w:tcW w:w="6443" w:type="dxa"/>
          </w:tcPr>
          <w:p w14:paraId="067CE933"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Before image, after image, user &amp; time stamp </w:t>
            </w:r>
          </w:p>
        </w:tc>
      </w:tr>
      <w:tr w:rsidR="00310C91" w:rsidRPr="00C56739" w14:paraId="7B061F55" w14:textId="77777777" w:rsidTr="007F074C">
        <w:tc>
          <w:tcPr>
            <w:tcW w:w="9245" w:type="dxa"/>
            <w:gridSpan w:val="2"/>
          </w:tcPr>
          <w:p w14:paraId="1F117019"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PEFORMANCE</w:t>
            </w:r>
          </w:p>
        </w:tc>
      </w:tr>
      <w:tr w:rsidR="00310C91" w:rsidRPr="00C56739" w14:paraId="4993F5B2" w14:textId="77777777" w:rsidTr="007F074C">
        <w:tc>
          <w:tcPr>
            <w:tcW w:w="2802" w:type="dxa"/>
          </w:tcPr>
          <w:p w14:paraId="34ED0AAF"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Response Times</w:t>
            </w:r>
          </w:p>
        </w:tc>
        <w:tc>
          <w:tcPr>
            <w:tcW w:w="6443" w:type="dxa"/>
          </w:tcPr>
          <w:p w14:paraId="04BFB51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Application loading, screen open &amp; refresh times</w:t>
            </w:r>
          </w:p>
        </w:tc>
      </w:tr>
      <w:tr w:rsidR="00310C91" w:rsidRPr="00C56739" w14:paraId="5A91B2C2" w14:textId="77777777" w:rsidTr="007F074C">
        <w:tc>
          <w:tcPr>
            <w:tcW w:w="2802" w:type="dxa"/>
          </w:tcPr>
          <w:p w14:paraId="4C45978A"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Processing Times</w:t>
            </w:r>
          </w:p>
        </w:tc>
        <w:tc>
          <w:tcPr>
            <w:tcW w:w="6443" w:type="dxa"/>
          </w:tcPr>
          <w:p w14:paraId="24D355DD"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Functions, calculations, imports, exports</w:t>
            </w:r>
          </w:p>
        </w:tc>
      </w:tr>
      <w:tr w:rsidR="00310C91" w:rsidRPr="00C56739" w14:paraId="69671168" w14:textId="77777777" w:rsidTr="007F074C">
        <w:tc>
          <w:tcPr>
            <w:tcW w:w="2802" w:type="dxa"/>
          </w:tcPr>
          <w:p w14:paraId="2283B484"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Query &amp; Reporting Times</w:t>
            </w:r>
          </w:p>
        </w:tc>
        <w:tc>
          <w:tcPr>
            <w:tcW w:w="6443" w:type="dxa"/>
          </w:tcPr>
          <w:p w14:paraId="31B0DEFB"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Initial loads &amp; subsequent loads</w:t>
            </w:r>
          </w:p>
        </w:tc>
      </w:tr>
      <w:tr w:rsidR="00310C91" w:rsidRPr="00C56739" w14:paraId="390FA788" w14:textId="77777777" w:rsidTr="007F074C">
        <w:tc>
          <w:tcPr>
            <w:tcW w:w="9245" w:type="dxa"/>
            <w:gridSpan w:val="2"/>
          </w:tcPr>
          <w:p w14:paraId="3213B4E6"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CAPACITY</w:t>
            </w:r>
          </w:p>
        </w:tc>
      </w:tr>
      <w:tr w:rsidR="00310C91" w:rsidRPr="00C56739" w14:paraId="154BB910" w14:textId="77777777" w:rsidTr="007F074C">
        <w:tc>
          <w:tcPr>
            <w:tcW w:w="2802" w:type="dxa"/>
          </w:tcPr>
          <w:p w14:paraId="289AED4A"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Throughput</w:t>
            </w:r>
          </w:p>
        </w:tc>
        <w:tc>
          <w:tcPr>
            <w:tcW w:w="6443" w:type="dxa"/>
          </w:tcPr>
          <w:p w14:paraId="5A8E046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How many transactions per hour does the system need to be able to handle? </w:t>
            </w:r>
          </w:p>
        </w:tc>
      </w:tr>
      <w:tr w:rsidR="00310C91" w:rsidRPr="00C56739" w14:paraId="4937F289" w14:textId="77777777" w:rsidTr="007F074C">
        <w:tc>
          <w:tcPr>
            <w:tcW w:w="2802" w:type="dxa"/>
          </w:tcPr>
          <w:p w14:paraId="150765E5"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Storage</w:t>
            </w:r>
          </w:p>
        </w:tc>
        <w:tc>
          <w:tcPr>
            <w:tcW w:w="6443" w:type="dxa"/>
          </w:tcPr>
          <w:p w14:paraId="57DCB5D1"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How much data does the system need to be able to store?</w:t>
            </w:r>
          </w:p>
        </w:tc>
      </w:tr>
      <w:tr w:rsidR="00310C91" w:rsidRPr="00C56739" w14:paraId="48BE1B0B" w14:textId="77777777" w:rsidTr="007F074C">
        <w:tc>
          <w:tcPr>
            <w:tcW w:w="2802" w:type="dxa"/>
          </w:tcPr>
          <w:p w14:paraId="026042EC"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Year on year growth requirements</w:t>
            </w:r>
          </w:p>
        </w:tc>
        <w:tc>
          <w:tcPr>
            <w:tcW w:w="6443" w:type="dxa"/>
          </w:tcPr>
          <w:p w14:paraId="41F40059" w14:textId="77777777" w:rsidR="00310C91" w:rsidRPr="00C56739" w:rsidRDefault="00310C91" w:rsidP="007F074C">
            <w:pPr>
              <w:rPr>
                <w:rFonts w:asciiTheme="minorHAnsi" w:hAnsiTheme="minorHAnsi" w:cstheme="minorHAnsi"/>
                <w:i/>
                <w:color w:val="0070C0"/>
                <w:sz w:val="22"/>
                <w:szCs w:val="22"/>
              </w:rPr>
            </w:pPr>
          </w:p>
        </w:tc>
      </w:tr>
      <w:tr w:rsidR="00310C91" w:rsidRPr="00C56739" w14:paraId="336EAE8D" w14:textId="77777777" w:rsidTr="007F074C">
        <w:tc>
          <w:tcPr>
            <w:tcW w:w="9245" w:type="dxa"/>
            <w:gridSpan w:val="2"/>
          </w:tcPr>
          <w:p w14:paraId="40205521"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AVAILABILITY</w:t>
            </w:r>
          </w:p>
        </w:tc>
      </w:tr>
      <w:tr w:rsidR="00310C91" w:rsidRPr="00C56739" w14:paraId="7CF37067" w14:textId="77777777" w:rsidTr="007F074C">
        <w:tc>
          <w:tcPr>
            <w:tcW w:w="2802" w:type="dxa"/>
          </w:tcPr>
          <w:p w14:paraId="382B2FB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Hours of Operation</w:t>
            </w:r>
          </w:p>
        </w:tc>
        <w:tc>
          <w:tcPr>
            <w:tcW w:w="6443" w:type="dxa"/>
          </w:tcPr>
          <w:p w14:paraId="6BD246CF"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When is it available? Consider weekends, holidays, maintenance times etc</w:t>
            </w:r>
          </w:p>
        </w:tc>
      </w:tr>
      <w:tr w:rsidR="00310C91" w:rsidRPr="00C56739" w14:paraId="5558B643" w14:textId="77777777" w:rsidTr="007F074C">
        <w:tc>
          <w:tcPr>
            <w:tcW w:w="2802" w:type="dxa"/>
          </w:tcPr>
          <w:p w14:paraId="222C0D5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Locations of Operation</w:t>
            </w:r>
          </w:p>
        </w:tc>
        <w:tc>
          <w:tcPr>
            <w:tcW w:w="6443" w:type="dxa"/>
          </w:tcPr>
          <w:p w14:paraId="0F088811"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Where should it be available from; what are the connection requirements?</w:t>
            </w:r>
          </w:p>
        </w:tc>
      </w:tr>
      <w:tr w:rsidR="00310C91" w:rsidRPr="00C56739" w14:paraId="247222AD" w14:textId="77777777" w:rsidTr="007F074C">
        <w:tc>
          <w:tcPr>
            <w:tcW w:w="9245" w:type="dxa"/>
            <w:gridSpan w:val="2"/>
          </w:tcPr>
          <w:p w14:paraId="47550A1F"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RELIABILITY</w:t>
            </w:r>
          </w:p>
        </w:tc>
      </w:tr>
      <w:tr w:rsidR="00310C91" w:rsidRPr="00C56739" w14:paraId="7BF4C55D" w14:textId="77777777" w:rsidTr="007F074C">
        <w:tc>
          <w:tcPr>
            <w:tcW w:w="2802" w:type="dxa"/>
          </w:tcPr>
          <w:p w14:paraId="49A9116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Meantime Between Failures</w:t>
            </w:r>
          </w:p>
        </w:tc>
        <w:tc>
          <w:tcPr>
            <w:tcW w:w="6443" w:type="dxa"/>
          </w:tcPr>
          <w:p w14:paraId="760D6BFD"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What is the acceptable threshold for down-time </w:t>
            </w:r>
            <w:proofErr w:type="spellStart"/>
            <w:r w:rsidRPr="00C56739">
              <w:rPr>
                <w:rFonts w:asciiTheme="minorHAnsi" w:hAnsiTheme="minorHAnsi" w:cstheme="minorHAnsi"/>
                <w:i/>
                <w:color w:val="0070C0"/>
                <w:sz w:val="22"/>
                <w:szCs w:val="22"/>
              </w:rPr>
              <w:t>eg.</w:t>
            </w:r>
            <w:proofErr w:type="spellEnd"/>
            <w:r w:rsidRPr="00C56739">
              <w:rPr>
                <w:rFonts w:asciiTheme="minorHAnsi" w:hAnsiTheme="minorHAnsi" w:cstheme="minorHAnsi"/>
                <w:i/>
                <w:color w:val="0070C0"/>
                <w:sz w:val="22"/>
                <w:szCs w:val="22"/>
              </w:rPr>
              <w:t xml:space="preserve"> one a year, 4,000 hours etc</w:t>
            </w:r>
          </w:p>
        </w:tc>
      </w:tr>
      <w:tr w:rsidR="00310C91" w:rsidRPr="00C56739" w14:paraId="675C70DD" w14:textId="77777777" w:rsidTr="007F074C">
        <w:tc>
          <w:tcPr>
            <w:tcW w:w="2802" w:type="dxa"/>
          </w:tcPr>
          <w:p w14:paraId="784475BF"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Meantime To Recovery</w:t>
            </w:r>
          </w:p>
        </w:tc>
        <w:tc>
          <w:tcPr>
            <w:tcW w:w="6443" w:type="dxa"/>
          </w:tcPr>
          <w:p w14:paraId="75660F0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If broken, how much time is available to get the system back up again? </w:t>
            </w:r>
          </w:p>
        </w:tc>
      </w:tr>
      <w:tr w:rsidR="00310C91" w:rsidRPr="00C56739" w14:paraId="459ED0DD" w14:textId="77777777" w:rsidTr="007F074C">
        <w:tc>
          <w:tcPr>
            <w:tcW w:w="9245" w:type="dxa"/>
            <w:gridSpan w:val="2"/>
          </w:tcPr>
          <w:p w14:paraId="6062B3F6"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INTEGRITY</w:t>
            </w:r>
          </w:p>
        </w:tc>
      </w:tr>
      <w:tr w:rsidR="00310C91" w:rsidRPr="00C56739" w14:paraId="2DC95D47" w14:textId="77777777" w:rsidTr="007F074C">
        <w:tc>
          <w:tcPr>
            <w:tcW w:w="2802" w:type="dxa"/>
          </w:tcPr>
          <w:p w14:paraId="78BF88B8"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Fault Trapping </w:t>
            </w:r>
          </w:p>
        </w:tc>
        <w:tc>
          <w:tcPr>
            <w:tcW w:w="6443" w:type="dxa"/>
          </w:tcPr>
          <w:p w14:paraId="66ED0443"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How to handle electronic interface failures</w:t>
            </w:r>
          </w:p>
        </w:tc>
      </w:tr>
      <w:tr w:rsidR="00310C91" w:rsidRPr="00C56739" w14:paraId="3E2F324A" w14:textId="77777777" w:rsidTr="007F074C">
        <w:tc>
          <w:tcPr>
            <w:tcW w:w="2802" w:type="dxa"/>
          </w:tcPr>
          <w:p w14:paraId="210C259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Bad Data Trapping</w:t>
            </w:r>
          </w:p>
        </w:tc>
        <w:tc>
          <w:tcPr>
            <w:tcW w:w="6443" w:type="dxa"/>
          </w:tcPr>
          <w:p w14:paraId="6A0ADF8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Data imports; flag-and-continue or stop the import policies etc</w:t>
            </w:r>
          </w:p>
        </w:tc>
      </w:tr>
      <w:tr w:rsidR="00310C91" w:rsidRPr="00C56739" w14:paraId="658B0F3D" w14:textId="77777777" w:rsidTr="007F074C">
        <w:tc>
          <w:tcPr>
            <w:tcW w:w="2802" w:type="dxa"/>
          </w:tcPr>
          <w:p w14:paraId="33A90358"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Data Integrity</w:t>
            </w:r>
          </w:p>
        </w:tc>
        <w:tc>
          <w:tcPr>
            <w:tcW w:w="6443" w:type="dxa"/>
          </w:tcPr>
          <w:p w14:paraId="75F2253A"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Referential integrity in DB tables and interfaces </w:t>
            </w:r>
          </w:p>
        </w:tc>
      </w:tr>
      <w:tr w:rsidR="00310C91" w:rsidRPr="00C56739" w14:paraId="34EC6D5B" w14:textId="77777777" w:rsidTr="007F074C">
        <w:tc>
          <w:tcPr>
            <w:tcW w:w="2802" w:type="dxa"/>
          </w:tcPr>
          <w:p w14:paraId="22D48A0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Image Compression &amp; Decompression Standards</w:t>
            </w:r>
          </w:p>
        </w:tc>
        <w:tc>
          <w:tcPr>
            <w:tcW w:w="6443" w:type="dxa"/>
          </w:tcPr>
          <w:p w14:paraId="4EBFF37A" w14:textId="77777777" w:rsidR="00310C91" w:rsidRPr="00C56739" w:rsidRDefault="00310C91" w:rsidP="007F074C">
            <w:pPr>
              <w:rPr>
                <w:rFonts w:asciiTheme="minorHAnsi" w:hAnsiTheme="minorHAnsi" w:cstheme="minorHAnsi"/>
                <w:i/>
                <w:color w:val="0070C0"/>
                <w:sz w:val="22"/>
                <w:szCs w:val="22"/>
              </w:rPr>
            </w:pPr>
          </w:p>
        </w:tc>
      </w:tr>
      <w:tr w:rsidR="00310C91" w:rsidRPr="00C56739" w14:paraId="4F148CF1" w14:textId="77777777" w:rsidTr="007F074C">
        <w:tc>
          <w:tcPr>
            <w:tcW w:w="9245" w:type="dxa"/>
            <w:gridSpan w:val="2"/>
          </w:tcPr>
          <w:p w14:paraId="6D2C1452"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RECOVERY</w:t>
            </w:r>
          </w:p>
        </w:tc>
      </w:tr>
      <w:tr w:rsidR="00310C91" w:rsidRPr="00C56739" w14:paraId="20F6789E" w14:textId="77777777" w:rsidTr="007F074C">
        <w:tc>
          <w:tcPr>
            <w:tcW w:w="2802" w:type="dxa"/>
          </w:tcPr>
          <w:p w14:paraId="626FDCD4"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Recovery process</w:t>
            </w:r>
          </w:p>
        </w:tc>
        <w:tc>
          <w:tcPr>
            <w:tcW w:w="6443" w:type="dxa"/>
          </w:tcPr>
          <w:p w14:paraId="7877A4B4"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How do recoveries work; what is the process?</w:t>
            </w:r>
          </w:p>
        </w:tc>
      </w:tr>
      <w:tr w:rsidR="00310C91" w:rsidRPr="00C56739" w14:paraId="40B370AF" w14:textId="77777777" w:rsidTr="007F074C">
        <w:tc>
          <w:tcPr>
            <w:tcW w:w="2802" w:type="dxa"/>
          </w:tcPr>
          <w:p w14:paraId="2A7DF62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Recovery Timescales</w:t>
            </w:r>
          </w:p>
        </w:tc>
        <w:tc>
          <w:tcPr>
            <w:tcW w:w="6443" w:type="dxa"/>
          </w:tcPr>
          <w:p w14:paraId="3D59FFB4"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How long should a recovery take to perform?</w:t>
            </w:r>
          </w:p>
        </w:tc>
      </w:tr>
      <w:tr w:rsidR="00310C91" w:rsidRPr="00C56739" w14:paraId="109E73C0" w14:textId="77777777" w:rsidTr="007F074C">
        <w:tc>
          <w:tcPr>
            <w:tcW w:w="2802" w:type="dxa"/>
          </w:tcPr>
          <w:p w14:paraId="3EF6D0AD"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Backup Frequencies</w:t>
            </w:r>
          </w:p>
        </w:tc>
        <w:tc>
          <w:tcPr>
            <w:tcW w:w="6443" w:type="dxa"/>
          </w:tcPr>
          <w:p w14:paraId="1DB0544B"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How often </w:t>
            </w:r>
            <w:proofErr w:type="gramStart"/>
            <w:r w:rsidRPr="00C56739">
              <w:rPr>
                <w:rFonts w:asciiTheme="minorHAnsi" w:hAnsiTheme="minorHAnsi" w:cstheme="minorHAnsi"/>
                <w:i/>
                <w:color w:val="0070C0"/>
                <w:sz w:val="22"/>
                <w:szCs w:val="22"/>
              </w:rPr>
              <w:t>is</w:t>
            </w:r>
            <w:proofErr w:type="gramEnd"/>
            <w:r w:rsidRPr="00C56739">
              <w:rPr>
                <w:rFonts w:asciiTheme="minorHAnsi" w:hAnsiTheme="minorHAnsi" w:cstheme="minorHAnsi"/>
                <w:i/>
                <w:color w:val="0070C0"/>
                <w:sz w:val="22"/>
                <w:szCs w:val="22"/>
              </w:rPr>
              <w:t xml:space="preserve"> the transaction data, set-up data and system (code) backed up?</w:t>
            </w:r>
          </w:p>
        </w:tc>
      </w:tr>
      <w:tr w:rsidR="00310C91" w:rsidRPr="00C56739" w14:paraId="2A10F894" w14:textId="77777777" w:rsidTr="007F074C">
        <w:tc>
          <w:tcPr>
            <w:tcW w:w="2802" w:type="dxa"/>
          </w:tcPr>
          <w:p w14:paraId="29CB5090"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Backup Generations</w:t>
            </w:r>
          </w:p>
        </w:tc>
        <w:tc>
          <w:tcPr>
            <w:tcW w:w="6443" w:type="dxa"/>
          </w:tcPr>
          <w:p w14:paraId="77DE668C"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are the requirements for restoring to previous instance(s)?</w:t>
            </w:r>
          </w:p>
        </w:tc>
      </w:tr>
      <w:tr w:rsidR="00310C91" w:rsidRPr="00C56739" w14:paraId="3F555A5D" w14:textId="77777777" w:rsidTr="007F074C">
        <w:tc>
          <w:tcPr>
            <w:tcW w:w="9245" w:type="dxa"/>
            <w:gridSpan w:val="2"/>
          </w:tcPr>
          <w:p w14:paraId="681D1902"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COMPATIBILITY</w:t>
            </w:r>
          </w:p>
        </w:tc>
      </w:tr>
      <w:tr w:rsidR="00310C91" w:rsidRPr="00C56739" w14:paraId="596870C5" w14:textId="77777777" w:rsidTr="007F074C">
        <w:tc>
          <w:tcPr>
            <w:tcW w:w="2802" w:type="dxa"/>
          </w:tcPr>
          <w:p w14:paraId="48786632"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Compatibility With Shared Application</w:t>
            </w:r>
          </w:p>
        </w:tc>
        <w:tc>
          <w:tcPr>
            <w:tcW w:w="6443" w:type="dxa"/>
          </w:tcPr>
          <w:p w14:paraId="4DF55FC9"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other systems does it need to talk to?</w:t>
            </w:r>
          </w:p>
        </w:tc>
      </w:tr>
      <w:tr w:rsidR="00310C91" w:rsidRPr="00C56739" w14:paraId="343128E3" w14:textId="77777777" w:rsidTr="007F074C">
        <w:tc>
          <w:tcPr>
            <w:tcW w:w="2802" w:type="dxa"/>
          </w:tcPr>
          <w:p w14:paraId="16BB0BBD" w14:textId="77777777" w:rsidR="00310C91" w:rsidRPr="00C56739" w:rsidRDefault="00310C91" w:rsidP="007F074C">
            <w:pPr>
              <w:rPr>
                <w:rFonts w:asciiTheme="minorHAnsi" w:hAnsiTheme="minorHAnsi" w:cstheme="minorHAnsi"/>
              </w:rPr>
            </w:pPr>
            <w:r w:rsidRPr="00C56739">
              <w:rPr>
                <w:rFonts w:asciiTheme="minorHAnsi" w:hAnsiTheme="minorHAnsi" w:cstheme="minorHAnsi"/>
                <w:i/>
                <w:color w:val="0070C0"/>
                <w:sz w:val="22"/>
                <w:szCs w:val="22"/>
              </w:rPr>
              <w:t>Compatibility With 3</w:t>
            </w:r>
            <w:r w:rsidRPr="00C56739">
              <w:rPr>
                <w:rFonts w:asciiTheme="minorHAnsi" w:hAnsiTheme="minorHAnsi" w:cstheme="minorHAnsi"/>
                <w:i/>
                <w:color w:val="0070C0"/>
                <w:sz w:val="22"/>
                <w:szCs w:val="22"/>
                <w:vertAlign w:val="superscript"/>
              </w:rPr>
              <w:t>rd</w:t>
            </w:r>
            <w:r w:rsidRPr="00C56739">
              <w:rPr>
                <w:rFonts w:asciiTheme="minorHAnsi" w:hAnsiTheme="minorHAnsi" w:cstheme="minorHAnsi"/>
                <w:i/>
                <w:color w:val="0070C0"/>
                <w:sz w:val="22"/>
                <w:szCs w:val="22"/>
              </w:rPr>
              <w:t xml:space="preserve"> Party Applications</w:t>
            </w:r>
          </w:p>
        </w:tc>
        <w:tc>
          <w:tcPr>
            <w:tcW w:w="6443" w:type="dxa"/>
          </w:tcPr>
          <w:p w14:paraId="20BE00CB"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other systems does it have to live with amicably?</w:t>
            </w:r>
          </w:p>
        </w:tc>
      </w:tr>
      <w:tr w:rsidR="00310C91" w:rsidRPr="00C56739" w14:paraId="4CF6C9DF" w14:textId="77777777" w:rsidTr="007F074C">
        <w:tc>
          <w:tcPr>
            <w:tcW w:w="2802" w:type="dxa"/>
          </w:tcPr>
          <w:p w14:paraId="5CFA6EB2" w14:textId="77777777" w:rsidR="00310C91" w:rsidRPr="00C56739" w:rsidRDefault="00310C91" w:rsidP="007F074C">
            <w:pPr>
              <w:rPr>
                <w:rFonts w:asciiTheme="minorHAnsi" w:hAnsiTheme="minorHAnsi" w:cstheme="minorHAnsi"/>
              </w:rPr>
            </w:pPr>
            <w:proofErr w:type="gramStart"/>
            <w:r w:rsidRPr="00C56739">
              <w:rPr>
                <w:rFonts w:asciiTheme="minorHAnsi" w:hAnsiTheme="minorHAnsi" w:cstheme="minorHAnsi"/>
                <w:i/>
                <w:color w:val="0070C0"/>
                <w:sz w:val="22"/>
                <w:szCs w:val="22"/>
              </w:rPr>
              <w:t>Compatibility  On</w:t>
            </w:r>
            <w:proofErr w:type="gramEnd"/>
            <w:r w:rsidRPr="00C56739">
              <w:rPr>
                <w:rFonts w:asciiTheme="minorHAnsi" w:hAnsiTheme="minorHAnsi" w:cstheme="minorHAnsi"/>
                <w:i/>
                <w:color w:val="0070C0"/>
                <w:sz w:val="22"/>
                <w:szCs w:val="22"/>
              </w:rPr>
              <w:t xml:space="preserve"> Different Operating Systems</w:t>
            </w:r>
          </w:p>
        </w:tc>
        <w:tc>
          <w:tcPr>
            <w:tcW w:w="6443" w:type="dxa"/>
          </w:tcPr>
          <w:p w14:paraId="0E758187"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does it have to be able to run on?</w:t>
            </w:r>
          </w:p>
        </w:tc>
      </w:tr>
      <w:tr w:rsidR="00310C91" w:rsidRPr="00C56739" w14:paraId="580F38BC" w14:textId="77777777" w:rsidTr="007F074C">
        <w:tc>
          <w:tcPr>
            <w:tcW w:w="2802" w:type="dxa"/>
          </w:tcPr>
          <w:p w14:paraId="32AB41D6" w14:textId="77777777" w:rsidR="00310C91" w:rsidRPr="00C56739" w:rsidRDefault="00310C91" w:rsidP="007F074C">
            <w:pPr>
              <w:rPr>
                <w:rFonts w:asciiTheme="minorHAnsi" w:hAnsiTheme="minorHAnsi" w:cstheme="minorHAnsi"/>
              </w:rPr>
            </w:pPr>
            <w:r w:rsidRPr="00C56739">
              <w:rPr>
                <w:rFonts w:asciiTheme="minorHAnsi" w:hAnsiTheme="minorHAnsi" w:cstheme="minorHAnsi"/>
                <w:i/>
                <w:color w:val="0070C0"/>
                <w:sz w:val="22"/>
                <w:szCs w:val="22"/>
              </w:rPr>
              <w:lastRenderedPageBreak/>
              <w:t>Compatibility On Different Platforms?</w:t>
            </w:r>
          </w:p>
        </w:tc>
        <w:tc>
          <w:tcPr>
            <w:tcW w:w="6443" w:type="dxa"/>
          </w:tcPr>
          <w:p w14:paraId="6F096FB4"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What are the hardware platforms it needs to work on? </w:t>
            </w:r>
          </w:p>
        </w:tc>
      </w:tr>
      <w:tr w:rsidR="00310C91" w:rsidRPr="00C56739" w14:paraId="3BEE0AEF" w14:textId="77777777" w:rsidTr="007F074C">
        <w:tc>
          <w:tcPr>
            <w:tcW w:w="9245" w:type="dxa"/>
            <w:gridSpan w:val="2"/>
          </w:tcPr>
          <w:p w14:paraId="5B00774F"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MAINTAINABILITY</w:t>
            </w:r>
          </w:p>
        </w:tc>
      </w:tr>
      <w:tr w:rsidR="00310C91" w:rsidRPr="00C56739" w14:paraId="627BEA41" w14:textId="77777777" w:rsidTr="007F074C">
        <w:tc>
          <w:tcPr>
            <w:tcW w:w="2802" w:type="dxa"/>
          </w:tcPr>
          <w:p w14:paraId="3626489E"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Conformance to Architecture Standards</w:t>
            </w:r>
          </w:p>
        </w:tc>
        <w:tc>
          <w:tcPr>
            <w:tcW w:w="6443" w:type="dxa"/>
          </w:tcPr>
          <w:p w14:paraId="75BCAE69"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are the standards it needs to conform to or have exclusions from?</w:t>
            </w:r>
          </w:p>
        </w:tc>
      </w:tr>
      <w:tr w:rsidR="00310C91" w:rsidRPr="00C56739" w14:paraId="0D5E1355" w14:textId="77777777" w:rsidTr="007F074C">
        <w:tc>
          <w:tcPr>
            <w:tcW w:w="2802" w:type="dxa"/>
          </w:tcPr>
          <w:p w14:paraId="46D6A00C" w14:textId="77777777" w:rsidR="00310C91" w:rsidRPr="00C56739" w:rsidRDefault="00310C91" w:rsidP="007F074C">
            <w:pPr>
              <w:rPr>
                <w:rFonts w:asciiTheme="minorHAnsi" w:hAnsiTheme="minorHAnsi" w:cstheme="minorHAnsi"/>
              </w:rPr>
            </w:pPr>
            <w:r w:rsidRPr="00C56739">
              <w:rPr>
                <w:rFonts w:asciiTheme="minorHAnsi" w:hAnsiTheme="minorHAnsi" w:cstheme="minorHAnsi"/>
                <w:i/>
                <w:color w:val="0070C0"/>
                <w:sz w:val="22"/>
                <w:szCs w:val="22"/>
              </w:rPr>
              <w:t>Conformance to Design Standards</w:t>
            </w:r>
          </w:p>
        </w:tc>
        <w:tc>
          <w:tcPr>
            <w:tcW w:w="6443" w:type="dxa"/>
          </w:tcPr>
          <w:p w14:paraId="32C6BD6F"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design standards must be adhered to or exclusions created?</w:t>
            </w:r>
          </w:p>
        </w:tc>
      </w:tr>
      <w:tr w:rsidR="00310C91" w:rsidRPr="00C56739" w14:paraId="2EB8353D" w14:textId="77777777" w:rsidTr="007F074C">
        <w:tc>
          <w:tcPr>
            <w:tcW w:w="2802" w:type="dxa"/>
          </w:tcPr>
          <w:p w14:paraId="6D186CB5" w14:textId="77777777" w:rsidR="00310C91" w:rsidRPr="00C56739" w:rsidRDefault="00310C91" w:rsidP="007F074C">
            <w:pPr>
              <w:rPr>
                <w:rFonts w:asciiTheme="minorHAnsi" w:hAnsiTheme="minorHAnsi" w:cstheme="minorHAnsi"/>
              </w:rPr>
            </w:pPr>
            <w:r w:rsidRPr="00C56739">
              <w:rPr>
                <w:rFonts w:asciiTheme="minorHAnsi" w:hAnsiTheme="minorHAnsi" w:cstheme="minorHAnsi"/>
                <w:i/>
                <w:color w:val="0070C0"/>
                <w:sz w:val="22"/>
                <w:szCs w:val="22"/>
              </w:rPr>
              <w:t>Conformance to Coding Standards</w:t>
            </w:r>
          </w:p>
        </w:tc>
        <w:tc>
          <w:tcPr>
            <w:tcW w:w="6443" w:type="dxa"/>
          </w:tcPr>
          <w:p w14:paraId="5D0F4ADF"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What design standards must be adhered to or exclusions created?</w:t>
            </w:r>
          </w:p>
        </w:tc>
      </w:tr>
      <w:tr w:rsidR="00310C91" w:rsidRPr="00C56739" w14:paraId="6C8F6B0B" w14:textId="77777777" w:rsidTr="007F074C">
        <w:tc>
          <w:tcPr>
            <w:tcW w:w="9245" w:type="dxa"/>
            <w:gridSpan w:val="2"/>
          </w:tcPr>
          <w:p w14:paraId="6BDF3209" w14:textId="77777777" w:rsidR="00310C91" w:rsidRPr="00C56739" w:rsidRDefault="00310C91" w:rsidP="007F074C">
            <w:pPr>
              <w:rPr>
                <w:rFonts w:asciiTheme="minorHAnsi" w:hAnsiTheme="minorHAnsi" w:cstheme="minorHAnsi"/>
                <w:b/>
                <w:i/>
                <w:color w:val="0070C0"/>
                <w:sz w:val="22"/>
                <w:szCs w:val="22"/>
              </w:rPr>
            </w:pPr>
            <w:r w:rsidRPr="00C56739">
              <w:rPr>
                <w:rFonts w:asciiTheme="minorHAnsi" w:hAnsiTheme="minorHAnsi" w:cstheme="minorHAnsi"/>
                <w:b/>
                <w:i/>
                <w:color w:val="0070C0"/>
                <w:sz w:val="22"/>
                <w:szCs w:val="22"/>
              </w:rPr>
              <w:t>USABILITY</w:t>
            </w:r>
          </w:p>
        </w:tc>
      </w:tr>
      <w:tr w:rsidR="00310C91" w:rsidRPr="00C56739" w14:paraId="57877C9F" w14:textId="77777777" w:rsidTr="007F074C">
        <w:tc>
          <w:tcPr>
            <w:tcW w:w="2802" w:type="dxa"/>
          </w:tcPr>
          <w:p w14:paraId="550A74DD"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Look And Feel Standards</w:t>
            </w:r>
          </w:p>
        </w:tc>
        <w:tc>
          <w:tcPr>
            <w:tcW w:w="6443" w:type="dxa"/>
          </w:tcPr>
          <w:p w14:paraId="0D322378"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Screen element density, layout and flow, colours, UI, metaphors, keyboards and shortcuts</w:t>
            </w:r>
          </w:p>
        </w:tc>
      </w:tr>
      <w:tr w:rsidR="00310C91" w:rsidRPr="00C56739" w14:paraId="2D2096FC" w14:textId="77777777" w:rsidTr="007F074C">
        <w:tc>
          <w:tcPr>
            <w:tcW w:w="2802" w:type="dxa"/>
          </w:tcPr>
          <w:p w14:paraId="03C4CB4A"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Internationalization/ Localization Requirements</w:t>
            </w:r>
          </w:p>
        </w:tc>
        <w:tc>
          <w:tcPr>
            <w:tcW w:w="6443" w:type="dxa"/>
          </w:tcPr>
          <w:p w14:paraId="2FB77C19" w14:textId="77777777" w:rsidR="00310C91" w:rsidRPr="00C56739" w:rsidRDefault="00310C91" w:rsidP="007F074C">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 xml:space="preserve">Languages, spellings, keyboards, paper sizes etc </w:t>
            </w:r>
          </w:p>
        </w:tc>
      </w:tr>
      <w:tr w:rsidR="00310C91" w:rsidRPr="00C56739" w14:paraId="51BA8E7F" w14:textId="77777777" w:rsidTr="007F074C">
        <w:tc>
          <w:tcPr>
            <w:tcW w:w="2802" w:type="dxa"/>
          </w:tcPr>
          <w:p w14:paraId="564D1B76" w14:textId="77777777" w:rsidR="00310C91" w:rsidRPr="00C56739" w:rsidRDefault="00310C91" w:rsidP="007F074C">
            <w:pPr>
              <w:rPr>
                <w:rFonts w:asciiTheme="minorHAnsi" w:hAnsiTheme="minorHAnsi" w:cstheme="minorHAnsi"/>
                <w:i/>
                <w:color w:val="0070C0"/>
                <w:sz w:val="22"/>
                <w:szCs w:val="22"/>
              </w:rPr>
            </w:pPr>
          </w:p>
        </w:tc>
        <w:tc>
          <w:tcPr>
            <w:tcW w:w="6443" w:type="dxa"/>
          </w:tcPr>
          <w:p w14:paraId="67235681" w14:textId="77777777" w:rsidR="00310C91" w:rsidRPr="00C56739" w:rsidRDefault="00310C91" w:rsidP="007F074C">
            <w:pPr>
              <w:rPr>
                <w:rFonts w:asciiTheme="minorHAnsi" w:hAnsiTheme="minorHAnsi" w:cstheme="minorHAnsi"/>
                <w:i/>
                <w:color w:val="0070C0"/>
                <w:sz w:val="22"/>
                <w:szCs w:val="22"/>
              </w:rPr>
            </w:pPr>
          </w:p>
        </w:tc>
      </w:tr>
    </w:tbl>
    <w:p w14:paraId="7CF96CBC" w14:textId="77777777" w:rsidR="00310C91" w:rsidRPr="00C56739" w:rsidRDefault="00310C91" w:rsidP="0088221D">
      <w:pPr>
        <w:rPr>
          <w:rFonts w:asciiTheme="minorHAnsi" w:hAnsiTheme="minorHAnsi" w:cstheme="minorHAnsi"/>
          <w:i/>
          <w:color w:val="0070C0"/>
          <w:sz w:val="22"/>
          <w:szCs w:val="22"/>
        </w:rPr>
        <w:sectPr w:rsidR="00310C91" w:rsidRPr="00C56739" w:rsidSect="003A01BD">
          <w:pgSz w:w="11909" w:h="16834" w:code="9"/>
          <w:pgMar w:top="1440" w:right="1440" w:bottom="1440" w:left="1440" w:header="709" w:footer="709" w:gutter="0"/>
          <w:cols w:space="720"/>
          <w:docGrid w:linePitch="272"/>
        </w:sectPr>
      </w:pPr>
    </w:p>
    <w:p w14:paraId="07CD56E5" w14:textId="77777777" w:rsidR="00310C91" w:rsidRPr="00C56739" w:rsidRDefault="00310C91" w:rsidP="00371585">
      <w:pPr>
        <w:pStyle w:val="Heading1"/>
        <w:rPr>
          <w:rFonts w:asciiTheme="minorHAnsi" w:hAnsiTheme="minorHAnsi" w:cstheme="minorHAnsi"/>
        </w:rPr>
      </w:pPr>
      <w:bookmarkStart w:id="29" w:name="_Toc238338305"/>
      <w:bookmarkEnd w:id="28"/>
      <w:r w:rsidRPr="00C56739">
        <w:rPr>
          <w:rFonts w:asciiTheme="minorHAnsi" w:hAnsiTheme="minorHAnsi" w:cstheme="minorHAnsi"/>
        </w:rPr>
        <w:lastRenderedPageBreak/>
        <w:t>Business Impact Assessment</w:t>
      </w:r>
      <w:bookmarkEnd w:id="29"/>
    </w:p>
    <w:p w14:paraId="6B8B4690" w14:textId="77777777" w:rsidR="00310C91" w:rsidRPr="00C56739" w:rsidRDefault="00310C91" w:rsidP="00371585">
      <w:pPr>
        <w:rPr>
          <w:rFonts w:asciiTheme="minorHAnsi" w:hAnsiTheme="minorHAnsi" w:cstheme="minorHAns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7524"/>
      </w:tblGrid>
      <w:tr w:rsidR="008D05CD" w:rsidRPr="008D05CD" w14:paraId="6FFACEB1" w14:textId="77777777" w:rsidTr="008D05CD">
        <w:trPr>
          <w:tblHeader/>
          <w:tblCellSpacing w:w="15" w:type="dxa"/>
        </w:trPr>
        <w:tc>
          <w:tcPr>
            <w:tcW w:w="1570" w:type="dxa"/>
            <w:shd w:val="clear" w:color="auto" w:fill="92D050"/>
            <w:vAlign w:val="center"/>
            <w:hideMark/>
          </w:tcPr>
          <w:p w14:paraId="7808DCE5" w14:textId="77777777" w:rsidR="008D05CD" w:rsidRPr="008D05CD" w:rsidRDefault="008D05CD" w:rsidP="008D05CD">
            <w:pPr>
              <w:jc w:val="center"/>
              <w:rPr>
                <w:rFonts w:asciiTheme="minorHAnsi" w:hAnsiTheme="minorHAnsi" w:cstheme="minorHAnsi"/>
                <w:b/>
                <w:bCs/>
                <w:lang w:val="en-US"/>
              </w:rPr>
            </w:pPr>
            <w:r w:rsidRPr="008D05CD">
              <w:rPr>
                <w:rFonts w:asciiTheme="minorHAnsi" w:hAnsiTheme="minorHAnsi" w:cstheme="minorHAnsi"/>
                <w:b/>
                <w:bCs/>
                <w:lang w:val="en-US"/>
              </w:rPr>
              <w:t>Lens</w:t>
            </w:r>
          </w:p>
        </w:tc>
        <w:tc>
          <w:tcPr>
            <w:tcW w:w="7479" w:type="dxa"/>
            <w:shd w:val="clear" w:color="auto" w:fill="92D050"/>
            <w:vAlign w:val="center"/>
            <w:hideMark/>
          </w:tcPr>
          <w:p w14:paraId="070F45F0" w14:textId="77777777" w:rsidR="008D05CD" w:rsidRPr="008D05CD" w:rsidRDefault="008D05CD" w:rsidP="008D05CD">
            <w:pPr>
              <w:jc w:val="center"/>
              <w:rPr>
                <w:rFonts w:asciiTheme="minorHAnsi" w:hAnsiTheme="minorHAnsi" w:cstheme="minorHAnsi"/>
                <w:b/>
                <w:bCs/>
                <w:lang w:val="en-US"/>
              </w:rPr>
            </w:pPr>
            <w:r w:rsidRPr="008D05CD">
              <w:rPr>
                <w:rFonts w:asciiTheme="minorHAnsi" w:hAnsiTheme="minorHAnsi" w:cstheme="minorHAnsi"/>
                <w:b/>
                <w:bCs/>
                <w:lang w:val="en-US"/>
              </w:rPr>
              <w:t>Key Impacts</w:t>
            </w:r>
          </w:p>
        </w:tc>
      </w:tr>
      <w:tr w:rsidR="008D05CD" w:rsidRPr="008D05CD" w14:paraId="5385496C" w14:textId="77777777" w:rsidTr="008D05CD">
        <w:trPr>
          <w:tblCellSpacing w:w="15" w:type="dxa"/>
        </w:trPr>
        <w:tc>
          <w:tcPr>
            <w:tcW w:w="1570" w:type="dxa"/>
            <w:vAlign w:val="center"/>
            <w:hideMark/>
          </w:tcPr>
          <w:p w14:paraId="03D85996"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Process</w:t>
            </w:r>
          </w:p>
        </w:tc>
        <w:tc>
          <w:tcPr>
            <w:tcW w:w="7479" w:type="dxa"/>
            <w:vAlign w:val="center"/>
            <w:hideMark/>
          </w:tcPr>
          <w:p w14:paraId="241E47F5"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Vendor compliance monitoring will move from predominantly manual/periodic monitoring toward centralized and automated monitoring.</w:t>
            </w:r>
          </w:p>
          <w:p w14:paraId="04359C5F"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Vendor performance evaluation will be standardized using defined KPIs.</w:t>
            </w:r>
          </w:p>
          <w:p w14:paraId="3B3FF8FF"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xml:space="preserve">• Vendor risk assessment will become more structured and </w:t>
            </w:r>
            <w:proofErr w:type="gramStart"/>
            <w:r w:rsidRPr="008D05CD">
              <w:rPr>
                <w:rFonts w:asciiTheme="minorHAnsi" w:hAnsiTheme="minorHAnsi" w:cstheme="minorHAnsi"/>
                <w:lang w:val="en-US"/>
              </w:rPr>
              <w:t>data-driven</w:t>
            </w:r>
            <w:proofErr w:type="gramEnd"/>
            <w:r w:rsidRPr="008D05CD">
              <w:rPr>
                <w:rFonts w:asciiTheme="minorHAnsi" w:hAnsiTheme="minorHAnsi" w:cstheme="minorHAnsi"/>
                <w:lang w:val="en-US"/>
              </w:rPr>
              <w:t>.</w:t>
            </w:r>
          </w:p>
          <w:p w14:paraId="54CB8B1E"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Automated expiry and risk alerts will reduce dependence on manual follow-up.</w:t>
            </w:r>
          </w:p>
          <w:p w14:paraId="12CFB582"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Existing procurement processes in Business Central are not expected to be fundamentally changed; the proposed platform will primarily provide monitoring, analysis, and intelligence capabilities.</w:t>
            </w:r>
          </w:p>
          <w:p w14:paraId="1DF17795" w14:textId="1FA4DD6F"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Any new or amended vendor governance policies, risk thresholds, and escalation procedures will require business approval.</w:t>
            </w:r>
          </w:p>
        </w:tc>
      </w:tr>
      <w:tr w:rsidR="008D05CD" w:rsidRPr="008D05CD" w14:paraId="69B22314" w14:textId="77777777" w:rsidTr="008D05CD">
        <w:trPr>
          <w:tblCellSpacing w:w="15" w:type="dxa"/>
        </w:trPr>
        <w:tc>
          <w:tcPr>
            <w:tcW w:w="1570" w:type="dxa"/>
            <w:vAlign w:val="center"/>
            <w:hideMark/>
          </w:tcPr>
          <w:p w14:paraId="3B5E9A36"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People</w:t>
            </w:r>
          </w:p>
        </w:tc>
        <w:tc>
          <w:tcPr>
            <w:tcW w:w="7479" w:type="dxa"/>
            <w:vAlign w:val="center"/>
            <w:hideMark/>
          </w:tcPr>
          <w:p w14:paraId="7362B9FA"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Procurement users will require training on vendor compliance, performance, and risk dashboards.</w:t>
            </w:r>
          </w:p>
          <w:p w14:paraId="7B00011D"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Procurement/Compliance users may take responsibility for maintaining additional vendor compliance information.</w:t>
            </w:r>
          </w:p>
          <w:p w14:paraId="56FEBCED"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Roles and responsibilities for reviewing alerts and taking corrective action will need to be defined.</w:t>
            </w:r>
          </w:p>
          <w:p w14:paraId="4C66CD79"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No significant additional recruitment is expected for the initial implementation.</w:t>
            </w:r>
          </w:p>
          <w:p w14:paraId="374EEBA0" w14:textId="05A2AA2A"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Stakeholder communication and change management will be required to establish consistent use of the platform.</w:t>
            </w:r>
          </w:p>
        </w:tc>
      </w:tr>
      <w:tr w:rsidR="008D05CD" w:rsidRPr="008D05CD" w14:paraId="78DBC782" w14:textId="77777777" w:rsidTr="008D05CD">
        <w:trPr>
          <w:tblCellSpacing w:w="15" w:type="dxa"/>
        </w:trPr>
        <w:tc>
          <w:tcPr>
            <w:tcW w:w="1570" w:type="dxa"/>
            <w:vAlign w:val="center"/>
            <w:hideMark/>
          </w:tcPr>
          <w:p w14:paraId="71F89AD1"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Customer</w:t>
            </w:r>
          </w:p>
        </w:tc>
        <w:tc>
          <w:tcPr>
            <w:tcW w:w="7479" w:type="dxa"/>
            <w:vAlign w:val="center"/>
            <w:hideMark/>
          </w:tcPr>
          <w:p w14:paraId="61D2FDE5"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No direct customer-facing functionality is planned in the initial scope.</w:t>
            </w:r>
          </w:p>
          <w:p w14:paraId="541250E9"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Improved vendor reliability and procurement continuity may indirectly contribute to better product availability and customer service.</w:t>
            </w:r>
          </w:p>
          <w:p w14:paraId="69583AFC" w14:textId="766321BD"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Vendor-related disruptions caused by non-compliance or poor performance may be identified earlier, allowing mitigation before they affect downstream operations.</w:t>
            </w:r>
          </w:p>
        </w:tc>
      </w:tr>
      <w:tr w:rsidR="008D05CD" w:rsidRPr="008D05CD" w14:paraId="2C12E1D3" w14:textId="77777777" w:rsidTr="008D05CD">
        <w:trPr>
          <w:tblCellSpacing w:w="15" w:type="dxa"/>
        </w:trPr>
        <w:tc>
          <w:tcPr>
            <w:tcW w:w="1570" w:type="dxa"/>
            <w:vAlign w:val="center"/>
            <w:hideMark/>
          </w:tcPr>
          <w:p w14:paraId="2281D0FF"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Financial</w:t>
            </w:r>
          </w:p>
        </w:tc>
        <w:tc>
          <w:tcPr>
            <w:tcW w:w="7479" w:type="dxa"/>
            <w:vAlign w:val="center"/>
            <w:hideMark/>
          </w:tcPr>
          <w:p w14:paraId="4BEB14BC"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Potential costs may include application hosting, database/storage, notification services, development, maintenance, and future licensing depending on the selected architecture.</w:t>
            </w:r>
          </w:p>
          <w:p w14:paraId="23A1847F"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The solution is expected to reduce manual effort associated with vendor monitoring and reporting.</w:t>
            </w:r>
          </w:p>
          <w:p w14:paraId="5FDA29E5"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Potential financial benefits include reduced procurement disruption, improved supplier performance, reduced compliance risk, and better vendor decision-making.</w:t>
            </w:r>
          </w:p>
          <w:p w14:paraId="693B8965" w14:textId="0664B0AA"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A formal benefits measurement approach should be established using baseline metrics before production implementation.</w:t>
            </w:r>
          </w:p>
        </w:tc>
      </w:tr>
      <w:tr w:rsidR="008D05CD" w:rsidRPr="008D05CD" w14:paraId="4A504AA6" w14:textId="77777777" w:rsidTr="008D05CD">
        <w:trPr>
          <w:tblCellSpacing w:w="15" w:type="dxa"/>
        </w:trPr>
        <w:tc>
          <w:tcPr>
            <w:tcW w:w="1570" w:type="dxa"/>
            <w:vAlign w:val="center"/>
            <w:hideMark/>
          </w:tcPr>
          <w:p w14:paraId="6B6E3856"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Data &amp; MI</w:t>
            </w:r>
          </w:p>
        </w:tc>
        <w:tc>
          <w:tcPr>
            <w:tcW w:w="7479" w:type="dxa"/>
            <w:vAlign w:val="center"/>
            <w:hideMark/>
          </w:tcPr>
          <w:p w14:paraId="67EAB481"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Vendor master and procurement transaction data will be sourced primarily from Microsoft Dynamics 365 Business Central.</w:t>
            </w:r>
          </w:p>
          <w:p w14:paraId="68D77E0A"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Additional compliance, performance, and risk information will need to be maintained by authorized users or generated by the platform.</w:t>
            </w:r>
          </w:p>
          <w:p w14:paraId="42117AFE"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Data quality and completeness will directly affect the accuracy of performance and risk calculations.</w:t>
            </w:r>
          </w:p>
          <w:p w14:paraId="00BF7D36" w14:textId="4D333F55" w:rsidR="008D05CD" w:rsidRDefault="008D05CD" w:rsidP="008D05CD">
            <w:pPr>
              <w:rPr>
                <w:rFonts w:asciiTheme="minorHAnsi" w:hAnsiTheme="minorHAnsi" w:cstheme="minorHAnsi"/>
                <w:lang w:val="en-US"/>
              </w:rPr>
            </w:pPr>
            <w:r w:rsidRPr="008D05CD">
              <w:rPr>
                <w:rFonts w:asciiTheme="minorHAnsi" w:hAnsiTheme="minorHAnsi" w:cstheme="minorHAnsi"/>
                <w:lang w:val="en-US"/>
              </w:rPr>
              <w:t>• Data ownership and governance responsibilities must be established.</w:t>
            </w:r>
          </w:p>
          <w:p w14:paraId="5916CAB2"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Management Information will include vendor compliance status, performance KPIs, risk scores, high-risk vendors, and trends.</w:t>
            </w:r>
          </w:p>
          <w:p w14:paraId="7E742F87" w14:textId="33A842C8"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Historical risk and performance data should be retained to support trend analysis and audit requirements.</w:t>
            </w:r>
          </w:p>
        </w:tc>
      </w:tr>
      <w:tr w:rsidR="008D05CD" w:rsidRPr="008D05CD" w14:paraId="48C45AFD" w14:textId="77777777" w:rsidTr="008D05CD">
        <w:trPr>
          <w:tblCellSpacing w:w="15" w:type="dxa"/>
        </w:trPr>
        <w:tc>
          <w:tcPr>
            <w:tcW w:w="1570" w:type="dxa"/>
            <w:vAlign w:val="center"/>
            <w:hideMark/>
          </w:tcPr>
          <w:p w14:paraId="054C9ED8"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Product &amp; Proposition</w:t>
            </w:r>
          </w:p>
        </w:tc>
        <w:tc>
          <w:tcPr>
            <w:tcW w:w="7479" w:type="dxa"/>
            <w:vAlign w:val="center"/>
            <w:hideMark/>
          </w:tcPr>
          <w:p w14:paraId="54DBF236"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No direct change to existing customer-facing products is expected.</w:t>
            </w:r>
          </w:p>
          <w:p w14:paraId="20842A87"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The initiative introduces a new internal procurement intelligence capability rather than a new commercial product.</w:t>
            </w:r>
          </w:p>
          <w:p w14:paraId="4D3D2CF1"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Vendor governance and procurement decision-making processes may be enhanced through the new intelligence capability.</w:t>
            </w:r>
          </w:p>
          <w:p w14:paraId="67768475" w14:textId="096044D4"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No product implementation group is expected to be required for the initial internal solution.</w:t>
            </w:r>
          </w:p>
        </w:tc>
      </w:tr>
      <w:tr w:rsidR="008D05CD" w:rsidRPr="008D05CD" w14:paraId="3C7B17E4" w14:textId="77777777" w:rsidTr="008D05CD">
        <w:trPr>
          <w:tblCellSpacing w:w="15" w:type="dxa"/>
        </w:trPr>
        <w:tc>
          <w:tcPr>
            <w:tcW w:w="1570" w:type="dxa"/>
            <w:vAlign w:val="center"/>
            <w:hideMark/>
          </w:tcPr>
          <w:p w14:paraId="2FE377A0"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lastRenderedPageBreak/>
              <w:t>Supplier</w:t>
            </w:r>
          </w:p>
        </w:tc>
        <w:tc>
          <w:tcPr>
            <w:tcW w:w="7479" w:type="dxa"/>
            <w:vAlign w:val="center"/>
            <w:hideMark/>
          </w:tcPr>
          <w:p w14:paraId="625DFD25"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No immediate changes to existing supplier contracts are expected as part of the initial implementation.</w:t>
            </w:r>
          </w:p>
          <w:p w14:paraId="12B15FC8"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Supplier information and compliance requirements may need to be reviewed to ensure the platform supports existing procurement policies.</w:t>
            </w:r>
          </w:p>
          <w:p w14:paraId="52E5417A"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If future supplier self-service functionality is introduced, additional supplier communication, contracts, data-sharing, and governance considerations may arise.</w:t>
            </w:r>
          </w:p>
          <w:p w14:paraId="4470F530" w14:textId="39B43F18"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Supplier data used by the platform must be handled according to applicable organizational data governance requirements.</w:t>
            </w:r>
          </w:p>
        </w:tc>
      </w:tr>
      <w:tr w:rsidR="008D05CD" w:rsidRPr="008D05CD" w14:paraId="17E5806B" w14:textId="77777777" w:rsidTr="008D05CD">
        <w:trPr>
          <w:tblCellSpacing w:w="15" w:type="dxa"/>
        </w:trPr>
        <w:tc>
          <w:tcPr>
            <w:tcW w:w="1570" w:type="dxa"/>
            <w:vAlign w:val="center"/>
            <w:hideMark/>
          </w:tcPr>
          <w:p w14:paraId="59505D6B"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Management</w:t>
            </w:r>
          </w:p>
        </w:tc>
        <w:tc>
          <w:tcPr>
            <w:tcW w:w="7479" w:type="dxa"/>
            <w:vAlign w:val="center"/>
            <w:hideMark/>
          </w:tcPr>
          <w:p w14:paraId="6B097273"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Management will require visibility into project readiness, adoption, and expected business benefits.</w:t>
            </w:r>
          </w:p>
          <w:p w14:paraId="03FA3A8F"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Procurement and management stakeholders should approve KPI definitions, risk categories, risk thresholds, and escalation rules.</w:t>
            </w:r>
          </w:p>
          <w:p w14:paraId="274E69D1" w14:textId="77777777" w:rsidR="008D05CD" w:rsidRDefault="008D05CD" w:rsidP="008D05CD">
            <w:pPr>
              <w:rPr>
                <w:rFonts w:asciiTheme="minorHAnsi" w:hAnsiTheme="minorHAnsi" w:cstheme="minorHAnsi"/>
                <w:lang w:val="en-US"/>
              </w:rPr>
            </w:pPr>
            <w:r w:rsidRPr="008D05CD">
              <w:rPr>
                <w:rFonts w:asciiTheme="minorHAnsi" w:hAnsiTheme="minorHAnsi" w:cstheme="minorHAnsi"/>
                <w:lang w:val="en-US"/>
              </w:rPr>
              <w:t>• A business readiness plan should cover user training, communication, data preparation, testing, and adoption.</w:t>
            </w:r>
          </w:p>
          <w:p w14:paraId="7B1CB8AB" w14:textId="31A52377"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Management sponsorship will be required to establish the platform as part of the vendor governance process.</w:t>
            </w:r>
          </w:p>
        </w:tc>
      </w:tr>
      <w:tr w:rsidR="008D05CD" w:rsidRPr="008D05CD" w14:paraId="768AAD02" w14:textId="77777777" w:rsidTr="008D05CD">
        <w:trPr>
          <w:tblCellSpacing w:w="15" w:type="dxa"/>
        </w:trPr>
        <w:tc>
          <w:tcPr>
            <w:tcW w:w="1570" w:type="dxa"/>
            <w:vAlign w:val="center"/>
            <w:hideMark/>
          </w:tcPr>
          <w:p w14:paraId="5A7C4BEE" w14:textId="77777777" w:rsidR="008D05CD" w:rsidRPr="008D05CD" w:rsidRDefault="008D05CD" w:rsidP="008D05CD">
            <w:pPr>
              <w:jc w:val="center"/>
              <w:rPr>
                <w:rFonts w:asciiTheme="minorHAnsi" w:hAnsiTheme="minorHAnsi" w:cstheme="minorHAnsi"/>
                <w:lang w:val="en-US"/>
              </w:rPr>
            </w:pPr>
            <w:r w:rsidRPr="008D05CD">
              <w:rPr>
                <w:rFonts w:asciiTheme="minorHAnsi" w:hAnsiTheme="minorHAnsi" w:cstheme="minorHAnsi"/>
                <w:b/>
                <w:bCs/>
                <w:lang w:val="en-US"/>
              </w:rPr>
              <w:t>Governance &amp; Risk</w:t>
            </w:r>
          </w:p>
        </w:tc>
        <w:tc>
          <w:tcPr>
            <w:tcW w:w="7479" w:type="dxa"/>
            <w:vAlign w:val="center"/>
            <w:hideMark/>
          </w:tcPr>
          <w:p w14:paraId="2FD32956" w14:textId="77777777" w:rsidR="00B05373" w:rsidRDefault="008D05CD" w:rsidP="008D05CD">
            <w:pPr>
              <w:rPr>
                <w:rFonts w:asciiTheme="minorHAnsi" w:hAnsiTheme="minorHAnsi" w:cstheme="minorHAnsi"/>
                <w:lang w:val="en-US"/>
              </w:rPr>
            </w:pPr>
            <w:r w:rsidRPr="008D05CD">
              <w:rPr>
                <w:rFonts w:asciiTheme="minorHAnsi" w:hAnsiTheme="minorHAnsi" w:cstheme="minorHAnsi"/>
                <w:lang w:val="en-US"/>
              </w:rPr>
              <w:t>• The platform introduces a more structured approach to vendor risk identification and monitoring.</w:t>
            </w:r>
          </w:p>
          <w:p w14:paraId="4E3FF489" w14:textId="77777777" w:rsidR="00B05373" w:rsidRDefault="008D05CD" w:rsidP="008D05CD">
            <w:pPr>
              <w:rPr>
                <w:rFonts w:asciiTheme="minorHAnsi" w:hAnsiTheme="minorHAnsi" w:cstheme="minorHAnsi"/>
                <w:lang w:val="en-US"/>
              </w:rPr>
            </w:pPr>
            <w:r w:rsidRPr="008D05CD">
              <w:rPr>
                <w:rFonts w:asciiTheme="minorHAnsi" w:hAnsiTheme="minorHAnsi" w:cstheme="minorHAnsi"/>
                <w:lang w:val="en-US"/>
              </w:rPr>
              <w:t>• Risk ownership and responsibility for responding to high-risk vendors must be defined.</w:t>
            </w:r>
          </w:p>
          <w:p w14:paraId="1C24F8F2" w14:textId="77777777" w:rsidR="00B05373" w:rsidRDefault="008D05CD" w:rsidP="008D05CD">
            <w:pPr>
              <w:rPr>
                <w:rFonts w:asciiTheme="minorHAnsi" w:hAnsiTheme="minorHAnsi" w:cstheme="minorHAnsi"/>
                <w:lang w:val="en-US"/>
              </w:rPr>
            </w:pPr>
            <w:r w:rsidRPr="008D05CD">
              <w:rPr>
                <w:rFonts w:asciiTheme="minorHAnsi" w:hAnsiTheme="minorHAnsi" w:cstheme="minorHAnsi"/>
                <w:lang w:val="en-US"/>
              </w:rPr>
              <w:t>• Risk scoring rules should be documented and approved by the appropriate business owner.</w:t>
            </w:r>
          </w:p>
          <w:p w14:paraId="2C43E5C9" w14:textId="77777777" w:rsidR="00B05373" w:rsidRDefault="008D05CD" w:rsidP="008D05CD">
            <w:pPr>
              <w:rPr>
                <w:rFonts w:asciiTheme="minorHAnsi" w:hAnsiTheme="minorHAnsi" w:cstheme="minorHAnsi"/>
                <w:lang w:val="en-US"/>
              </w:rPr>
            </w:pPr>
            <w:r w:rsidRPr="008D05CD">
              <w:rPr>
                <w:rFonts w:asciiTheme="minorHAnsi" w:hAnsiTheme="minorHAnsi" w:cstheme="minorHAnsi"/>
                <w:lang w:val="en-US"/>
              </w:rPr>
              <w:t>• Changes to vendor risk classifications should be auditable.</w:t>
            </w:r>
          </w:p>
          <w:p w14:paraId="16C3110E" w14:textId="77777777" w:rsidR="00B05373" w:rsidRDefault="008D05CD" w:rsidP="008D05CD">
            <w:pPr>
              <w:rPr>
                <w:rFonts w:asciiTheme="minorHAnsi" w:hAnsiTheme="minorHAnsi" w:cstheme="minorHAnsi"/>
                <w:lang w:val="en-US"/>
              </w:rPr>
            </w:pPr>
            <w:r w:rsidRPr="008D05CD">
              <w:rPr>
                <w:rFonts w:asciiTheme="minorHAnsi" w:hAnsiTheme="minorHAnsi" w:cstheme="minorHAnsi"/>
                <w:lang w:val="en-US"/>
              </w:rPr>
              <w:t>• Compliance documentation and risk assessment history should support audit and governance activities.</w:t>
            </w:r>
          </w:p>
          <w:p w14:paraId="6D79D91A" w14:textId="43D3286F" w:rsidR="008D05CD" w:rsidRPr="008D05CD" w:rsidRDefault="008D05CD" w:rsidP="008D05CD">
            <w:pPr>
              <w:rPr>
                <w:rFonts w:asciiTheme="minorHAnsi" w:hAnsiTheme="minorHAnsi" w:cstheme="minorHAnsi"/>
                <w:lang w:val="en-US"/>
              </w:rPr>
            </w:pPr>
            <w:r w:rsidRPr="008D05CD">
              <w:rPr>
                <w:rFonts w:asciiTheme="minorHAnsi" w:hAnsiTheme="minorHAnsi" w:cstheme="minorHAnsi"/>
                <w:lang w:val="en-US"/>
              </w:rPr>
              <w:t>• Any applicable regulatory or organizational procurement requirements must be incorporated into the final compliance rules.</w:t>
            </w:r>
          </w:p>
        </w:tc>
      </w:tr>
    </w:tbl>
    <w:p w14:paraId="786135C8" w14:textId="77777777" w:rsidR="00310C91" w:rsidRPr="00C56739" w:rsidRDefault="00310C91" w:rsidP="00371585">
      <w:pPr>
        <w:rPr>
          <w:rFonts w:asciiTheme="minorHAnsi" w:hAnsiTheme="minorHAnsi" w:cstheme="minorHAnsi"/>
        </w:rPr>
      </w:pPr>
    </w:p>
    <w:p w14:paraId="4459227B" w14:textId="77777777" w:rsidR="00310C91" w:rsidRPr="00C56739" w:rsidRDefault="00310C91" w:rsidP="0088221D">
      <w:pPr>
        <w:rPr>
          <w:rFonts w:asciiTheme="minorHAnsi" w:hAnsiTheme="minorHAnsi" w:cstheme="minorHAnsi"/>
        </w:rPr>
      </w:pPr>
    </w:p>
    <w:p w14:paraId="2A8CA705" w14:textId="77777777" w:rsidR="00310C91" w:rsidRPr="00C56739" w:rsidRDefault="00310C91" w:rsidP="0088221D">
      <w:pPr>
        <w:rPr>
          <w:rFonts w:asciiTheme="minorHAnsi" w:hAnsiTheme="minorHAnsi" w:cstheme="minorHAnsi"/>
        </w:rPr>
      </w:pPr>
    </w:p>
    <w:p w14:paraId="70F03897" w14:textId="77777777" w:rsidR="00310C91" w:rsidRPr="00C56739" w:rsidRDefault="00310C91" w:rsidP="0088221D">
      <w:pPr>
        <w:pStyle w:val="Heading1"/>
        <w:rPr>
          <w:rFonts w:asciiTheme="minorHAnsi" w:hAnsiTheme="minorHAnsi" w:cstheme="minorHAnsi"/>
        </w:rPr>
      </w:pPr>
      <w:bookmarkStart w:id="30" w:name="_Toc238338306"/>
      <w:r w:rsidRPr="00C56739">
        <w:rPr>
          <w:rFonts w:asciiTheme="minorHAnsi" w:hAnsiTheme="minorHAnsi" w:cstheme="minorHAnsi"/>
        </w:rPr>
        <w:t>Costs</w:t>
      </w:r>
      <w:bookmarkEnd w:id="30"/>
    </w:p>
    <w:p w14:paraId="4AB7E786" w14:textId="77777777" w:rsidR="00310C91" w:rsidRPr="00C56739" w:rsidRDefault="00310C91" w:rsidP="00AE6046">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&lt;Include any costs associated with this change if applicable.</w:t>
      </w:r>
    </w:p>
    <w:p w14:paraId="0C39E476" w14:textId="77777777" w:rsidR="00310C91" w:rsidRPr="00C56739" w:rsidRDefault="00310C91" w:rsidP="00AE6046">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Note: This section has been specifically added at the request of the Food Business Analysts&gt;</w:t>
      </w:r>
    </w:p>
    <w:p w14:paraId="23FE421C" w14:textId="77777777" w:rsidR="00310C91" w:rsidRPr="00C56739" w:rsidRDefault="00310C91" w:rsidP="00AE6046">
      <w:pPr>
        <w:rPr>
          <w:rFonts w:asciiTheme="minorHAnsi" w:hAnsiTheme="minorHAnsi" w:cstheme="minorHAnsi"/>
          <w:i/>
          <w:color w:val="0070C0"/>
          <w:sz w:val="22"/>
          <w:szCs w:val="22"/>
        </w:rPr>
      </w:pPr>
    </w:p>
    <w:p w14:paraId="6C3AEB56" w14:textId="77777777" w:rsidR="00310C91" w:rsidRPr="00C56739" w:rsidRDefault="00310C91" w:rsidP="00AE6046">
      <w:pPr>
        <w:rPr>
          <w:rFonts w:asciiTheme="minorHAnsi" w:hAnsiTheme="minorHAnsi" w:cstheme="minorHAnsi"/>
          <w:i/>
          <w:color w:val="0070C0"/>
          <w:sz w:val="22"/>
          <w:szCs w:val="22"/>
        </w:rPr>
      </w:pPr>
    </w:p>
    <w:p w14:paraId="2B6320CE" w14:textId="77777777" w:rsidR="00310C91" w:rsidRPr="00C56739" w:rsidRDefault="00310C91" w:rsidP="003A01BD">
      <w:pPr>
        <w:pStyle w:val="Heading1"/>
        <w:rPr>
          <w:rFonts w:asciiTheme="minorHAnsi" w:hAnsiTheme="minorHAnsi" w:cstheme="minorHAnsi"/>
        </w:rPr>
      </w:pPr>
      <w:bookmarkStart w:id="31" w:name="_Toc238338307"/>
      <w:r w:rsidRPr="00C56739">
        <w:rPr>
          <w:rFonts w:asciiTheme="minorHAnsi" w:hAnsiTheme="minorHAnsi" w:cstheme="minorHAnsi"/>
        </w:rPr>
        <w:t>Appendices</w:t>
      </w:r>
      <w:bookmarkEnd w:id="31"/>
    </w:p>
    <w:p w14:paraId="14EE3B4E" w14:textId="77777777" w:rsidR="00310C91" w:rsidRPr="00C56739" w:rsidRDefault="00310C91" w:rsidP="003A01BD">
      <w:pPr>
        <w:rPr>
          <w:rFonts w:asciiTheme="minorHAnsi" w:hAnsiTheme="minorHAnsi" w:cstheme="minorHAnsi"/>
          <w:i/>
          <w:color w:val="0070C0"/>
          <w:sz w:val="22"/>
          <w:szCs w:val="22"/>
        </w:rPr>
      </w:pPr>
      <w:r w:rsidRPr="00C56739">
        <w:rPr>
          <w:rFonts w:asciiTheme="minorHAnsi" w:hAnsiTheme="minorHAnsi" w:cstheme="minorHAnsi"/>
          <w:i/>
          <w:color w:val="0070C0"/>
          <w:sz w:val="22"/>
          <w:szCs w:val="22"/>
        </w:rPr>
        <w:t>&lt;Additional document/s to add as a reference to the requirements&gt;</w:t>
      </w:r>
    </w:p>
    <w:p w14:paraId="1265E938" w14:textId="77777777" w:rsidR="00310C91" w:rsidRPr="00C56739" w:rsidRDefault="00310C91" w:rsidP="003A01BD">
      <w:pPr>
        <w:rPr>
          <w:rFonts w:asciiTheme="minorHAnsi" w:hAnsiTheme="minorHAnsi" w:cstheme="minorHAnsi"/>
        </w:rPr>
      </w:pPr>
    </w:p>
    <w:p w14:paraId="6AB0C090" w14:textId="77777777" w:rsidR="00310C91" w:rsidRPr="00C56739" w:rsidRDefault="00310C91" w:rsidP="003A01BD">
      <w:pPr>
        <w:rPr>
          <w:rFonts w:asciiTheme="minorHAnsi" w:hAnsiTheme="minorHAnsi" w:cstheme="minorHAnsi"/>
        </w:rPr>
      </w:pPr>
    </w:p>
    <w:p w14:paraId="19D84F7F" w14:textId="77777777" w:rsidR="00310C91" w:rsidRPr="00C56739" w:rsidRDefault="00310C91" w:rsidP="00AE6046">
      <w:pPr>
        <w:rPr>
          <w:rFonts w:asciiTheme="minorHAnsi" w:hAnsiTheme="minorHAnsi" w:cstheme="minorHAnsi"/>
        </w:rPr>
      </w:pPr>
    </w:p>
    <w:sectPr w:rsidR="00310C91" w:rsidRPr="00C56739" w:rsidSect="002C78D5">
      <w:pgSz w:w="11909" w:h="16834" w:code="9"/>
      <w:pgMar w:top="1440" w:right="1440" w:bottom="1440" w:left="1440"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94971" w14:textId="77777777" w:rsidR="00086845" w:rsidRDefault="00086845">
      <w:r>
        <w:separator/>
      </w:r>
    </w:p>
  </w:endnote>
  <w:endnote w:type="continuationSeparator" w:id="0">
    <w:p w14:paraId="628CCAE9" w14:textId="77777777" w:rsidR="00086845" w:rsidRDefault="000868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E5300" w14:textId="5ABF39C9" w:rsidR="0057182A" w:rsidRPr="00225C17" w:rsidRDefault="007F6FD6" w:rsidP="00225C17">
    <w:pPr>
      <w:pStyle w:val="Footer"/>
      <w:pBdr>
        <w:top w:val="single" w:sz="4" w:space="1" w:color="auto"/>
      </w:pBdr>
      <w:tabs>
        <w:tab w:val="clear" w:pos="4320"/>
        <w:tab w:val="clear" w:pos="8640"/>
        <w:tab w:val="right" w:pos="8931"/>
      </w:tabs>
      <w:rPr>
        <w:rFonts w:ascii="Calibri" w:hAnsi="Calibri"/>
        <w:sz w:val="22"/>
      </w:rPr>
    </w:pPr>
    <w:r w:rsidRPr="00B84393">
      <w:rPr>
        <w:rFonts w:ascii="Calibri" w:hAnsi="Calibri" w:cs="Tahoma"/>
        <w:sz w:val="22"/>
        <w:szCs w:val="22"/>
      </w:rPr>
      <w:t>Status: &lt;</w:t>
    </w:r>
    <w:r>
      <w:rPr>
        <w:rFonts w:ascii="Calibri" w:hAnsi="Calibri" w:cs="Tahoma"/>
        <w:sz w:val="22"/>
        <w:szCs w:val="22"/>
      </w:rPr>
      <w:t xml:space="preserve">Draft/Released </w:t>
    </w:r>
    <w:proofErr w:type="gramStart"/>
    <w:r>
      <w:rPr>
        <w:rFonts w:ascii="Calibri" w:hAnsi="Calibri" w:cs="Tahoma"/>
        <w:sz w:val="22"/>
        <w:szCs w:val="22"/>
      </w:rPr>
      <w:t>For</w:t>
    </w:r>
    <w:proofErr w:type="gramEnd"/>
    <w:r>
      <w:rPr>
        <w:rFonts w:ascii="Calibri" w:hAnsi="Calibri" w:cs="Tahoma"/>
        <w:sz w:val="22"/>
        <w:szCs w:val="22"/>
      </w:rPr>
      <w:t xml:space="preserve"> Approval/Approved</w:t>
    </w:r>
    <w:r w:rsidRPr="00B84393">
      <w:rPr>
        <w:rFonts w:ascii="Calibri" w:hAnsi="Calibri" w:cs="Tahoma"/>
        <w:sz w:val="22"/>
        <w:szCs w:val="22"/>
      </w:rPr>
      <w:t>&gt;</w:t>
    </w:r>
    <w:r w:rsidRPr="00C05199">
      <w:tab/>
    </w:r>
    <w:r w:rsidRPr="00220CF3">
      <w:rPr>
        <w:rFonts w:ascii="Calibri" w:hAnsi="Calibri"/>
        <w:sz w:val="22"/>
      </w:rPr>
      <w:t xml:space="preserve">Page </w:t>
    </w:r>
    <w:r w:rsidRPr="00220CF3">
      <w:rPr>
        <w:rStyle w:val="PageNumber"/>
        <w:rFonts w:ascii="Calibri" w:hAnsi="Calibri"/>
        <w:sz w:val="22"/>
      </w:rPr>
      <w:fldChar w:fldCharType="begin"/>
    </w:r>
    <w:r w:rsidRPr="00220CF3">
      <w:rPr>
        <w:rStyle w:val="PageNumber"/>
        <w:rFonts w:ascii="Calibri" w:hAnsi="Calibri"/>
        <w:sz w:val="22"/>
      </w:rPr>
      <w:instrText xml:space="preserve"> PAGE </w:instrText>
    </w:r>
    <w:r w:rsidRPr="00220CF3">
      <w:rPr>
        <w:rStyle w:val="PageNumber"/>
        <w:rFonts w:ascii="Calibri" w:hAnsi="Calibri"/>
        <w:sz w:val="22"/>
      </w:rPr>
      <w:fldChar w:fldCharType="separate"/>
    </w:r>
    <w:r w:rsidR="00BD4327">
      <w:rPr>
        <w:rStyle w:val="PageNumber"/>
        <w:rFonts w:ascii="Calibri" w:hAnsi="Calibri"/>
        <w:noProof/>
        <w:sz w:val="22"/>
      </w:rPr>
      <w:t>2</w:t>
    </w:r>
    <w:r w:rsidRPr="00220CF3">
      <w:rPr>
        <w:rStyle w:val="PageNumber"/>
        <w:rFonts w:ascii="Calibri" w:hAnsi="Calibri"/>
        <w:sz w:val="22"/>
      </w:rPr>
      <w:fldChar w:fldCharType="end"/>
    </w:r>
    <w:r w:rsidRPr="00220CF3">
      <w:rPr>
        <w:rStyle w:val="PageNumber"/>
        <w:rFonts w:ascii="Calibri" w:hAnsi="Calibri"/>
        <w:sz w:val="22"/>
      </w:rPr>
      <w:t xml:space="preserve"> of </w:t>
    </w:r>
    <w:r w:rsidRPr="00220CF3">
      <w:rPr>
        <w:rStyle w:val="PageNumber"/>
        <w:rFonts w:ascii="Calibri" w:hAnsi="Calibri"/>
        <w:sz w:val="22"/>
      </w:rPr>
      <w:fldChar w:fldCharType="begin"/>
    </w:r>
    <w:r w:rsidRPr="00220CF3">
      <w:rPr>
        <w:rStyle w:val="PageNumber"/>
        <w:rFonts w:ascii="Calibri" w:hAnsi="Calibri"/>
        <w:sz w:val="22"/>
      </w:rPr>
      <w:instrText xml:space="preserve"> NUMPAGES </w:instrText>
    </w:r>
    <w:r w:rsidRPr="00220CF3">
      <w:rPr>
        <w:rStyle w:val="PageNumber"/>
        <w:rFonts w:ascii="Calibri" w:hAnsi="Calibri"/>
        <w:sz w:val="22"/>
      </w:rPr>
      <w:fldChar w:fldCharType="separate"/>
    </w:r>
    <w:r w:rsidR="00BD4327">
      <w:rPr>
        <w:rStyle w:val="PageNumber"/>
        <w:rFonts w:ascii="Calibri" w:hAnsi="Calibri"/>
        <w:noProof/>
        <w:sz w:val="22"/>
      </w:rPr>
      <w:t>13</w:t>
    </w:r>
    <w:r w:rsidRPr="00220CF3">
      <w:rPr>
        <w:rStyle w:val="PageNumber"/>
        <w:rFonts w:ascii="Calibri" w:hAnsi="Calibri"/>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6F8A" w14:textId="4A229ACE" w:rsidR="0057182A" w:rsidRPr="00752F3B" w:rsidRDefault="0057182A" w:rsidP="0057182A">
    <w:pPr>
      <w:pStyle w:val="Footer"/>
      <w:jc w:val="center"/>
      <w:rPr>
        <w:color w:val="00838B"/>
        <w:sz w:val="2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F00BC" w14:textId="77777777" w:rsidR="007F6FD6" w:rsidRPr="00220CF3" w:rsidRDefault="007F6FD6" w:rsidP="00BE7AC7">
    <w:pPr>
      <w:pStyle w:val="Footer"/>
      <w:pBdr>
        <w:top w:val="single" w:sz="4" w:space="1" w:color="auto"/>
      </w:pBdr>
      <w:tabs>
        <w:tab w:val="clear" w:pos="4320"/>
        <w:tab w:val="clear" w:pos="8640"/>
        <w:tab w:val="right" w:pos="8931"/>
      </w:tabs>
      <w:rPr>
        <w:rFonts w:ascii="Calibri" w:hAnsi="Calibri"/>
        <w:sz w:val="22"/>
      </w:rPr>
    </w:pPr>
    <w:r>
      <w:rPr>
        <w:rFonts w:ascii="Tahoma" w:hAnsi="Tahoma" w:cs="Tahoma"/>
      </w:rPr>
      <w:t xml:space="preserve">Status: &lt;Draft/Released </w:t>
    </w:r>
    <w:proofErr w:type="gramStart"/>
    <w:r>
      <w:rPr>
        <w:rFonts w:ascii="Tahoma" w:hAnsi="Tahoma" w:cs="Tahoma"/>
      </w:rPr>
      <w:t>For</w:t>
    </w:r>
    <w:proofErr w:type="gramEnd"/>
    <w:r>
      <w:rPr>
        <w:rFonts w:ascii="Tahoma" w:hAnsi="Tahoma" w:cs="Tahoma"/>
      </w:rPr>
      <w:t xml:space="preserve"> Approval/Approved&gt;</w:t>
    </w:r>
    <w:r w:rsidRPr="00C05199">
      <w:tab/>
    </w:r>
    <w:r w:rsidRPr="00220CF3">
      <w:rPr>
        <w:rFonts w:ascii="Calibri" w:hAnsi="Calibri"/>
        <w:sz w:val="22"/>
      </w:rPr>
      <w:t xml:space="preserve">Page </w:t>
    </w:r>
    <w:r w:rsidRPr="00220CF3">
      <w:rPr>
        <w:rStyle w:val="PageNumber"/>
        <w:rFonts w:ascii="Calibri" w:hAnsi="Calibri"/>
        <w:sz w:val="22"/>
      </w:rPr>
      <w:fldChar w:fldCharType="begin"/>
    </w:r>
    <w:r w:rsidRPr="00220CF3">
      <w:rPr>
        <w:rStyle w:val="PageNumber"/>
        <w:rFonts w:ascii="Calibri" w:hAnsi="Calibri"/>
        <w:sz w:val="22"/>
      </w:rPr>
      <w:instrText xml:space="preserve"> PAGE </w:instrText>
    </w:r>
    <w:r w:rsidRPr="00220CF3">
      <w:rPr>
        <w:rStyle w:val="PageNumber"/>
        <w:rFonts w:ascii="Calibri" w:hAnsi="Calibri"/>
        <w:sz w:val="22"/>
      </w:rPr>
      <w:fldChar w:fldCharType="separate"/>
    </w:r>
    <w:r w:rsidR="00BD4327">
      <w:rPr>
        <w:rStyle w:val="PageNumber"/>
        <w:rFonts w:ascii="Calibri" w:hAnsi="Calibri"/>
        <w:noProof/>
        <w:sz w:val="22"/>
      </w:rPr>
      <w:t>4</w:t>
    </w:r>
    <w:r w:rsidRPr="00220CF3">
      <w:rPr>
        <w:rStyle w:val="PageNumber"/>
        <w:rFonts w:ascii="Calibri" w:hAnsi="Calibri"/>
        <w:sz w:val="22"/>
      </w:rPr>
      <w:fldChar w:fldCharType="end"/>
    </w:r>
    <w:r w:rsidRPr="00220CF3">
      <w:rPr>
        <w:rStyle w:val="PageNumber"/>
        <w:rFonts w:ascii="Calibri" w:hAnsi="Calibri"/>
        <w:sz w:val="22"/>
      </w:rPr>
      <w:t xml:space="preserve"> of </w:t>
    </w:r>
    <w:r w:rsidRPr="00220CF3">
      <w:rPr>
        <w:rStyle w:val="PageNumber"/>
        <w:rFonts w:ascii="Calibri" w:hAnsi="Calibri"/>
        <w:sz w:val="22"/>
      </w:rPr>
      <w:fldChar w:fldCharType="begin"/>
    </w:r>
    <w:r w:rsidRPr="00220CF3">
      <w:rPr>
        <w:rStyle w:val="PageNumber"/>
        <w:rFonts w:ascii="Calibri" w:hAnsi="Calibri"/>
        <w:sz w:val="22"/>
      </w:rPr>
      <w:instrText xml:space="preserve"> NUMPAGES </w:instrText>
    </w:r>
    <w:r w:rsidRPr="00220CF3">
      <w:rPr>
        <w:rStyle w:val="PageNumber"/>
        <w:rFonts w:ascii="Calibri" w:hAnsi="Calibri"/>
        <w:sz w:val="22"/>
      </w:rPr>
      <w:fldChar w:fldCharType="separate"/>
    </w:r>
    <w:r w:rsidR="00BD4327">
      <w:rPr>
        <w:rStyle w:val="PageNumber"/>
        <w:rFonts w:ascii="Calibri" w:hAnsi="Calibri"/>
        <w:noProof/>
        <w:sz w:val="22"/>
      </w:rPr>
      <w:t>13</w:t>
    </w:r>
    <w:r w:rsidRPr="00220CF3">
      <w:rPr>
        <w:rStyle w:val="PageNumber"/>
        <w:rFonts w:ascii="Calibri" w:hAnsi="Calibri"/>
        <w:sz w:val="22"/>
      </w:rPr>
      <w:fldChar w:fldCharType="end"/>
    </w:r>
  </w:p>
  <w:p w14:paraId="55EBE145" w14:textId="77777777" w:rsidR="007F6FD6" w:rsidRDefault="007F6FD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ayout w:type="fixed"/>
      <w:tblLook w:val="0000" w:firstRow="0" w:lastRow="0" w:firstColumn="0" w:lastColumn="0" w:noHBand="0" w:noVBand="0"/>
    </w:tblPr>
    <w:tblGrid>
      <w:gridCol w:w="9245"/>
    </w:tblGrid>
    <w:tr w:rsidR="007F6FD6" w14:paraId="44C38E86" w14:textId="77777777">
      <w:tc>
        <w:tcPr>
          <w:tcW w:w="9245" w:type="dxa"/>
          <w:tcBorders>
            <w:bottom w:val="single" w:sz="4" w:space="0" w:color="auto"/>
          </w:tcBorders>
        </w:tcPr>
        <w:p w14:paraId="6076B325" w14:textId="77777777" w:rsidR="007F6FD6" w:rsidRDefault="007F6FD6">
          <w:pPr>
            <w:pStyle w:val="Footer"/>
            <w:tabs>
              <w:tab w:val="clear" w:pos="4320"/>
              <w:tab w:val="left" w:pos="1800"/>
              <w:tab w:val="left" w:pos="3420"/>
              <w:tab w:val="left" w:pos="5220"/>
            </w:tabs>
            <w:rPr>
              <w:sz w:val="16"/>
            </w:rPr>
          </w:pPr>
        </w:p>
      </w:tc>
    </w:tr>
  </w:tbl>
  <w:p w14:paraId="1D3F7CBB" w14:textId="5B7F7A5D" w:rsidR="007F6FD6" w:rsidRDefault="007F6FD6">
    <w:pPr>
      <w:pStyle w:val="Footer"/>
      <w:tabs>
        <w:tab w:val="clear" w:pos="4320"/>
        <w:tab w:val="left" w:pos="1800"/>
        <w:tab w:val="left" w:pos="3420"/>
        <w:tab w:val="left" w:pos="5220"/>
      </w:tabs>
      <w:rPr>
        <w:sz w:val="16"/>
      </w:rPr>
    </w:pPr>
    <w:r>
      <w:rPr>
        <w:sz w:val="16"/>
      </w:rPr>
      <w:fldChar w:fldCharType="begin"/>
    </w:r>
    <w:r>
      <w:rPr>
        <w:sz w:val="16"/>
      </w:rPr>
      <w:instrText xml:space="preserve">filename </w:instrText>
    </w:r>
    <w:r>
      <w:rPr>
        <w:sz w:val="16"/>
      </w:rPr>
      <w:fldChar w:fldCharType="separate"/>
    </w:r>
    <w:r>
      <w:rPr>
        <w:noProof/>
        <w:sz w:val="16"/>
      </w:rPr>
      <w:t>Business IT Requirements Document Template.docm</w:t>
    </w:r>
    <w:r>
      <w:rPr>
        <w:sz w:val="16"/>
      </w:rPr>
      <w:fldChar w:fldCharType="end"/>
    </w:r>
    <w:r>
      <w:t xml:space="preserve"> </w:t>
    </w:r>
    <w:r>
      <w:rPr>
        <w:sz w:val="16"/>
      </w:rPr>
      <w:t xml:space="preserve">Template v0.1      Created: </w:t>
    </w:r>
    <w:r>
      <w:rPr>
        <w:sz w:val="16"/>
      </w:rPr>
      <w:fldChar w:fldCharType="begin"/>
    </w:r>
    <w:r>
      <w:rPr>
        <w:sz w:val="16"/>
      </w:rPr>
      <w:instrText xml:space="preserve">createdate \@ "dd/MM/yy" \* mergeformat </w:instrText>
    </w:r>
    <w:r>
      <w:rPr>
        <w:sz w:val="16"/>
      </w:rPr>
      <w:fldChar w:fldCharType="separate"/>
    </w:r>
    <w:r>
      <w:rPr>
        <w:noProof/>
        <w:sz w:val="16"/>
      </w:rPr>
      <w:t>23/07/13</w:t>
    </w:r>
    <w:r>
      <w:rPr>
        <w:sz w:val="16"/>
      </w:rPr>
      <w:fldChar w:fldCharType="end"/>
    </w:r>
    <w:r>
      <w:rPr>
        <w:sz w:val="16"/>
      </w:rPr>
      <w:t xml:space="preserve">  Last saved: </w:t>
    </w:r>
    <w:r>
      <w:rPr>
        <w:sz w:val="16"/>
      </w:rPr>
      <w:fldChar w:fldCharType="begin"/>
    </w:r>
    <w:r>
      <w:rPr>
        <w:sz w:val="16"/>
      </w:rPr>
      <w:instrText xml:space="preserve">savedate \@ "dd/MM/yy" \* mergeformat </w:instrText>
    </w:r>
    <w:r>
      <w:rPr>
        <w:sz w:val="16"/>
      </w:rPr>
      <w:fldChar w:fldCharType="separate"/>
    </w:r>
    <w:r w:rsidR="00001E67">
      <w:rPr>
        <w:noProof/>
        <w:sz w:val="16"/>
      </w:rPr>
      <w:t>22/08/26</w:t>
    </w:r>
    <w:r>
      <w:rPr>
        <w:sz w:val="16"/>
      </w:rPr>
      <w:fldChar w:fldCharType="end"/>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1</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12</w:t>
    </w:r>
    <w:r>
      <w:rPr>
        <w:rStyle w:val="PageNumber"/>
        <w:sz w:val="16"/>
      </w:rPr>
      <w:fldChar w:fldCharType="end"/>
    </w:r>
  </w:p>
  <w:p w14:paraId="27A0C171" w14:textId="77777777" w:rsidR="007F6FD6" w:rsidRDefault="007F6F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6B146" w14:textId="77777777" w:rsidR="00086845" w:rsidRDefault="00086845">
      <w:r>
        <w:separator/>
      </w:r>
    </w:p>
  </w:footnote>
  <w:footnote w:type="continuationSeparator" w:id="0">
    <w:p w14:paraId="56783B60" w14:textId="77777777" w:rsidR="00086845" w:rsidRDefault="000868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8E2C" w14:textId="6FB66264" w:rsidR="007F6FD6" w:rsidRPr="00220CF3" w:rsidRDefault="007F6FD6" w:rsidP="00134930">
    <w:pPr>
      <w:pStyle w:val="Header"/>
      <w:pBdr>
        <w:bottom w:val="single" w:sz="4" w:space="1" w:color="auto"/>
      </w:pBdr>
      <w:tabs>
        <w:tab w:val="clear" w:pos="4320"/>
        <w:tab w:val="clear" w:pos="8640"/>
        <w:tab w:val="right" w:pos="9000"/>
      </w:tabs>
      <w:rPr>
        <w:rFonts w:ascii="Calibri" w:hAnsi="Calibri"/>
        <w:sz w:val="22"/>
        <w:szCs w:val="24"/>
      </w:rPr>
    </w:pPr>
    <w:r>
      <w:rPr>
        <w:rFonts w:ascii="Calibri" w:hAnsi="Calibri"/>
        <w:noProof/>
        <w:sz w:val="22"/>
        <w:szCs w:val="24"/>
        <w:lang w:eastAsia="en-GB"/>
      </w:rPr>
      <w:t>&lt;</w:t>
    </w:r>
    <w:r w:rsidR="00531CFC" w:rsidRPr="00531CFC">
      <w:t xml:space="preserve"> </w:t>
    </w:r>
    <w:r w:rsidR="00531CFC" w:rsidRPr="00531CFC">
      <w:rPr>
        <w:rFonts w:ascii="Calibri" w:hAnsi="Calibri"/>
        <w:noProof/>
        <w:sz w:val="22"/>
        <w:szCs w:val="24"/>
        <w:lang w:eastAsia="en-GB"/>
      </w:rPr>
      <w:t xml:space="preserve">Procurement Intelligence &amp; Vendor Risk Platform </w:t>
    </w:r>
    <w:r>
      <w:rPr>
        <w:rFonts w:ascii="Calibri" w:hAnsi="Calibri"/>
        <w:noProof/>
        <w:sz w:val="22"/>
        <w:szCs w:val="24"/>
        <w:lang w:eastAsia="en-GB"/>
      </w:rPr>
      <w:t>&gt;</w:t>
    </w:r>
    <w:r>
      <w:rPr>
        <w:rFonts w:ascii="Calibri" w:hAnsi="Calibri"/>
        <w:sz w:val="22"/>
        <w:szCs w:val="24"/>
      </w:rPr>
      <w:t xml:space="preserve"> </w:t>
    </w:r>
    <w:r w:rsidRPr="00220CF3">
      <w:rPr>
        <w:rFonts w:ascii="Calibri" w:hAnsi="Calibri"/>
        <w:sz w:val="22"/>
        <w:szCs w:val="24"/>
      </w:rPr>
      <w:tab/>
    </w:r>
  </w:p>
  <w:p w14:paraId="3566074D" w14:textId="77777777" w:rsidR="007F6FD6" w:rsidRDefault="007F6F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5A57" w14:textId="61B6A7F5" w:rsidR="007F6FD6" w:rsidRPr="00220CF3" w:rsidRDefault="007F6FD6" w:rsidP="00C05199">
    <w:pPr>
      <w:pStyle w:val="Header"/>
      <w:pBdr>
        <w:bottom w:val="single" w:sz="4" w:space="1" w:color="auto"/>
      </w:pBdr>
      <w:tabs>
        <w:tab w:val="clear" w:pos="4320"/>
        <w:tab w:val="clear" w:pos="8640"/>
        <w:tab w:val="right" w:pos="9000"/>
      </w:tabs>
      <w:rPr>
        <w:rFonts w:ascii="Calibri" w:hAnsi="Calibri"/>
        <w:sz w:val="22"/>
        <w:szCs w:val="24"/>
      </w:rPr>
    </w:pPr>
    <w:r>
      <w:rPr>
        <w:rFonts w:ascii="Calibri" w:hAnsi="Calibri"/>
        <w:noProof/>
        <w:sz w:val="22"/>
        <w:szCs w:val="24"/>
        <w:lang w:eastAsia="en-GB"/>
      </w:rPr>
      <w:t>&lt;</w:t>
    </w:r>
    <w:r w:rsidR="00861EC8" w:rsidRPr="00861EC8">
      <w:t xml:space="preserve"> </w:t>
    </w:r>
    <w:r w:rsidR="00861EC8" w:rsidRPr="00861EC8">
      <w:rPr>
        <w:rFonts w:ascii="Calibri" w:hAnsi="Calibri"/>
        <w:noProof/>
        <w:sz w:val="22"/>
        <w:szCs w:val="24"/>
        <w:lang w:eastAsia="en-GB"/>
      </w:rPr>
      <w:t xml:space="preserve">Procurement Intelligence &amp; Vendor Risk Platform </w:t>
    </w:r>
    <w:r>
      <w:rPr>
        <w:rFonts w:ascii="Calibri" w:hAnsi="Calibri"/>
        <w:noProof/>
        <w:sz w:val="22"/>
        <w:szCs w:val="24"/>
        <w:lang w:eastAsia="en-GB"/>
      </w:rPr>
      <w:t>&gt;</w:t>
    </w:r>
    <w:r>
      <w:rPr>
        <w:rFonts w:ascii="Calibri" w:hAnsi="Calibri"/>
        <w:sz w:val="22"/>
        <w:szCs w:val="24"/>
      </w:rPr>
      <w:t xml:space="preserve"> </w:t>
    </w:r>
    <w:r w:rsidRPr="00220CF3">
      <w:rPr>
        <w:rFonts w:ascii="Calibri" w:hAnsi="Calibri"/>
        <w:sz w:val="22"/>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227"/>
    <w:multiLevelType w:val="multilevel"/>
    <w:tmpl w:val="1C22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560B4"/>
    <w:multiLevelType w:val="hybridMultilevel"/>
    <w:tmpl w:val="45286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356F4E"/>
    <w:multiLevelType w:val="hybridMultilevel"/>
    <w:tmpl w:val="CB2CD1FA"/>
    <w:lvl w:ilvl="0" w:tplc="0C090001">
      <w:start w:val="1"/>
      <w:numFmt w:val="bullet"/>
      <w:lvlText w:val=""/>
      <w:lvlJc w:val="left"/>
      <w:pPr>
        <w:ind w:left="720" w:hanging="360"/>
      </w:pPr>
      <w:rPr>
        <w:rFonts w:ascii="Symbol" w:hAnsi="Symbol" w:hint="default"/>
      </w:rPr>
    </w:lvl>
    <w:lvl w:ilvl="1" w:tplc="0C090003">
      <w:start w:val="1"/>
      <w:numFmt w:val="decimal"/>
      <w:lvlText w:val="%2."/>
      <w:lvlJc w:val="left"/>
      <w:pPr>
        <w:tabs>
          <w:tab w:val="num" w:pos="1440"/>
        </w:tabs>
        <w:ind w:left="1440" w:hanging="360"/>
      </w:pPr>
      <w:rPr>
        <w:rFonts w:cs="Times New Roman"/>
      </w:rPr>
    </w:lvl>
    <w:lvl w:ilvl="2" w:tplc="0C090005">
      <w:start w:val="1"/>
      <w:numFmt w:val="decimal"/>
      <w:lvlText w:val="%3."/>
      <w:lvlJc w:val="left"/>
      <w:pPr>
        <w:tabs>
          <w:tab w:val="num" w:pos="2160"/>
        </w:tabs>
        <w:ind w:left="2160" w:hanging="360"/>
      </w:pPr>
      <w:rPr>
        <w:rFonts w:cs="Times New Roman"/>
      </w:rPr>
    </w:lvl>
    <w:lvl w:ilvl="3" w:tplc="0C090001">
      <w:start w:val="1"/>
      <w:numFmt w:val="decimal"/>
      <w:lvlText w:val="%4."/>
      <w:lvlJc w:val="left"/>
      <w:pPr>
        <w:tabs>
          <w:tab w:val="num" w:pos="2880"/>
        </w:tabs>
        <w:ind w:left="2880" w:hanging="360"/>
      </w:pPr>
      <w:rPr>
        <w:rFonts w:cs="Times New Roman"/>
      </w:rPr>
    </w:lvl>
    <w:lvl w:ilvl="4" w:tplc="0C090003">
      <w:start w:val="1"/>
      <w:numFmt w:val="decimal"/>
      <w:lvlText w:val="%5."/>
      <w:lvlJc w:val="left"/>
      <w:pPr>
        <w:tabs>
          <w:tab w:val="num" w:pos="3600"/>
        </w:tabs>
        <w:ind w:left="3600" w:hanging="360"/>
      </w:pPr>
      <w:rPr>
        <w:rFonts w:cs="Times New Roman"/>
      </w:rPr>
    </w:lvl>
    <w:lvl w:ilvl="5" w:tplc="0C090005">
      <w:start w:val="1"/>
      <w:numFmt w:val="decimal"/>
      <w:lvlText w:val="%6."/>
      <w:lvlJc w:val="left"/>
      <w:pPr>
        <w:tabs>
          <w:tab w:val="num" w:pos="4320"/>
        </w:tabs>
        <w:ind w:left="4320" w:hanging="360"/>
      </w:pPr>
      <w:rPr>
        <w:rFonts w:cs="Times New Roman"/>
      </w:rPr>
    </w:lvl>
    <w:lvl w:ilvl="6" w:tplc="0C090001">
      <w:start w:val="1"/>
      <w:numFmt w:val="decimal"/>
      <w:lvlText w:val="%7."/>
      <w:lvlJc w:val="left"/>
      <w:pPr>
        <w:tabs>
          <w:tab w:val="num" w:pos="5040"/>
        </w:tabs>
        <w:ind w:left="5040" w:hanging="360"/>
      </w:pPr>
      <w:rPr>
        <w:rFonts w:cs="Times New Roman"/>
      </w:rPr>
    </w:lvl>
    <w:lvl w:ilvl="7" w:tplc="0C090003">
      <w:start w:val="1"/>
      <w:numFmt w:val="decimal"/>
      <w:lvlText w:val="%8."/>
      <w:lvlJc w:val="left"/>
      <w:pPr>
        <w:tabs>
          <w:tab w:val="num" w:pos="5760"/>
        </w:tabs>
        <w:ind w:left="5760" w:hanging="360"/>
      </w:pPr>
      <w:rPr>
        <w:rFonts w:cs="Times New Roman"/>
      </w:rPr>
    </w:lvl>
    <w:lvl w:ilvl="8" w:tplc="0C090005">
      <w:start w:val="1"/>
      <w:numFmt w:val="decimal"/>
      <w:lvlText w:val="%9."/>
      <w:lvlJc w:val="left"/>
      <w:pPr>
        <w:tabs>
          <w:tab w:val="num" w:pos="6480"/>
        </w:tabs>
        <w:ind w:left="6480" w:hanging="360"/>
      </w:pPr>
      <w:rPr>
        <w:rFonts w:cs="Times New Roman"/>
      </w:rPr>
    </w:lvl>
  </w:abstractNum>
  <w:abstractNum w:abstractNumId="3" w15:restartNumberingAfterBreak="0">
    <w:nsid w:val="083B7CC9"/>
    <w:multiLevelType w:val="multilevel"/>
    <w:tmpl w:val="FA14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701F5"/>
    <w:multiLevelType w:val="multilevel"/>
    <w:tmpl w:val="9E7C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BD4B56"/>
    <w:multiLevelType w:val="hybridMultilevel"/>
    <w:tmpl w:val="C6CCF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730196"/>
    <w:multiLevelType w:val="hybridMultilevel"/>
    <w:tmpl w:val="FBBE5E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8C33B4"/>
    <w:multiLevelType w:val="multilevel"/>
    <w:tmpl w:val="7690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B7E66"/>
    <w:multiLevelType w:val="hybridMultilevel"/>
    <w:tmpl w:val="DB5E4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AD40A7"/>
    <w:multiLevelType w:val="multilevel"/>
    <w:tmpl w:val="277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EE4DFF"/>
    <w:multiLevelType w:val="hybridMultilevel"/>
    <w:tmpl w:val="D6DC6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7A6633"/>
    <w:multiLevelType w:val="hybridMultilevel"/>
    <w:tmpl w:val="06D8D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0B118F"/>
    <w:multiLevelType w:val="multilevel"/>
    <w:tmpl w:val="96E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A1F56"/>
    <w:multiLevelType w:val="hybridMultilevel"/>
    <w:tmpl w:val="55F85C78"/>
    <w:lvl w:ilvl="0" w:tplc="92D44D0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0170B2"/>
    <w:multiLevelType w:val="multilevel"/>
    <w:tmpl w:val="3FA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F33A1"/>
    <w:multiLevelType w:val="hybridMultilevel"/>
    <w:tmpl w:val="BEB492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63D6412"/>
    <w:multiLevelType w:val="hybridMultilevel"/>
    <w:tmpl w:val="CB9A8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84709C9"/>
    <w:multiLevelType w:val="hybridMultilevel"/>
    <w:tmpl w:val="33C0CF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255FBA"/>
    <w:multiLevelType w:val="multilevel"/>
    <w:tmpl w:val="4706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C689F"/>
    <w:multiLevelType w:val="hybridMultilevel"/>
    <w:tmpl w:val="EE6EA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E7A3B0D"/>
    <w:multiLevelType w:val="hybridMultilevel"/>
    <w:tmpl w:val="5FB0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EFE0E7D"/>
    <w:multiLevelType w:val="multilevel"/>
    <w:tmpl w:val="E318A244"/>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pStyle w:val="Heading3"/>
      <w:lvlText w:val="%1.%2.%3"/>
      <w:lvlJc w:val="left"/>
      <w:pPr>
        <w:tabs>
          <w:tab w:val="num" w:pos="720"/>
        </w:tabs>
        <w:ind w:left="720" w:hanging="720"/>
      </w:pPr>
      <w:rPr>
        <w:rFonts w:cs="Times New Roman"/>
      </w:rPr>
    </w:lvl>
    <w:lvl w:ilvl="3">
      <w:start w:val="1"/>
      <w:numFmt w:val="decimal"/>
      <w:pStyle w:val="Heading4"/>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2" w15:restartNumberingAfterBreak="0">
    <w:nsid w:val="624C3AFA"/>
    <w:multiLevelType w:val="multilevel"/>
    <w:tmpl w:val="7C6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49656B"/>
    <w:multiLevelType w:val="hybridMultilevel"/>
    <w:tmpl w:val="F79E2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8083E27"/>
    <w:multiLevelType w:val="multilevel"/>
    <w:tmpl w:val="31A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5B710F"/>
    <w:multiLevelType w:val="multilevel"/>
    <w:tmpl w:val="2BFA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5099E"/>
    <w:multiLevelType w:val="hybridMultilevel"/>
    <w:tmpl w:val="29FC2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4087003">
    <w:abstractNumId w:val="21"/>
  </w:num>
  <w:num w:numId="2" w16cid:durableId="166479615">
    <w:abstractNumId w:val="17"/>
  </w:num>
  <w:num w:numId="3" w16cid:durableId="124364144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73080545">
    <w:abstractNumId w:val="26"/>
  </w:num>
  <w:num w:numId="5" w16cid:durableId="2033146547">
    <w:abstractNumId w:val="8"/>
  </w:num>
  <w:num w:numId="6" w16cid:durableId="1073354710">
    <w:abstractNumId w:val="12"/>
  </w:num>
  <w:num w:numId="7" w16cid:durableId="1592817036">
    <w:abstractNumId w:val="11"/>
  </w:num>
  <w:num w:numId="8" w16cid:durableId="35548697">
    <w:abstractNumId w:val="5"/>
  </w:num>
  <w:num w:numId="9" w16cid:durableId="1651400684">
    <w:abstractNumId w:val="16"/>
  </w:num>
  <w:num w:numId="10" w16cid:durableId="1977835807">
    <w:abstractNumId w:val="6"/>
  </w:num>
  <w:num w:numId="11" w16cid:durableId="756167960">
    <w:abstractNumId w:val="1"/>
  </w:num>
  <w:num w:numId="12" w16cid:durableId="1294216954">
    <w:abstractNumId w:val="23"/>
  </w:num>
  <w:num w:numId="13" w16cid:durableId="1539123798">
    <w:abstractNumId w:val="20"/>
  </w:num>
  <w:num w:numId="14" w16cid:durableId="705178543">
    <w:abstractNumId w:val="15"/>
  </w:num>
  <w:num w:numId="15" w16cid:durableId="788620181">
    <w:abstractNumId w:val="19"/>
  </w:num>
  <w:num w:numId="16" w16cid:durableId="1281297635">
    <w:abstractNumId w:val="10"/>
  </w:num>
  <w:num w:numId="17" w16cid:durableId="197159938">
    <w:abstractNumId w:val="21"/>
  </w:num>
  <w:num w:numId="18" w16cid:durableId="1503928280">
    <w:abstractNumId w:val="21"/>
  </w:num>
  <w:num w:numId="19" w16cid:durableId="1643580270">
    <w:abstractNumId w:val="21"/>
  </w:num>
  <w:num w:numId="20" w16cid:durableId="652874998">
    <w:abstractNumId w:val="25"/>
  </w:num>
  <w:num w:numId="21" w16cid:durableId="1425570892">
    <w:abstractNumId w:val="13"/>
  </w:num>
  <w:num w:numId="22" w16cid:durableId="1556357115">
    <w:abstractNumId w:val="18"/>
  </w:num>
  <w:num w:numId="23" w16cid:durableId="525405331">
    <w:abstractNumId w:val="3"/>
  </w:num>
  <w:num w:numId="24" w16cid:durableId="1526403318">
    <w:abstractNumId w:val="9"/>
  </w:num>
  <w:num w:numId="25" w16cid:durableId="1202668632">
    <w:abstractNumId w:val="24"/>
  </w:num>
  <w:num w:numId="26" w16cid:durableId="2053529705">
    <w:abstractNumId w:val="14"/>
  </w:num>
  <w:num w:numId="27" w16cid:durableId="869878798">
    <w:abstractNumId w:val="22"/>
  </w:num>
  <w:num w:numId="28" w16cid:durableId="945114380">
    <w:abstractNumId w:val="0"/>
  </w:num>
  <w:num w:numId="29" w16cid:durableId="1003624619">
    <w:abstractNumId w:val="4"/>
  </w:num>
  <w:num w:numId="30" w16cid:durableId="807161479">
    <w:abstractNumId w:val="7"/>
  </w:num>
  <w:num w:numId="31" w16cid:durableId="956643187">
    <w:abstractNumId w:val="2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2A6F"/>
    <w:rsid w:val="00001E67"/>
    <w:rsid w:val="00002022"/>
    <w:rsid w:val="000028B9"/>
    <w:rsid w:val="00007D3C"/>
    <w:rsid w:val="00010CF2"/>
    <w:rsid w:val="00010F7A"/>
    <w:rsid w:val="00011622"/>
    <w:rsid w:val="00011D22"/>
    <w:rsid w:val="000139C6"/>
    <w:rsid w:val="00015EBE"/>
    <w:rsid w:val="0002363C"/>
    <w:rsid w:val="00025063"/>
    <w:rsid w:val="00030E1A"/>
    <w:rsid w:val="00034A3E"/>
    <w:rsid w:val="00034A66"/>
    <w:rsid w:val="0003696C"/>
    <w:rsid w:val="00036F03"/>
    <w:rsid w:val="00040550"/>
    <w:rsid w:val="000476E6"/>
    <w:rsid w:val="00051C78"/>
    <w:rsid w:val="00052973"/>
    <w:rsid w:val="00052F51"/>
    <w:rsid w:val="000542BA"/>
    <w:rsid w:val="00056090"/>
    <w:rsid w:val="00060410"/>
    <w:rsid w:val="000619E7"/>
    <w:rsid w:val="00062790"/>
    <w:rsid w:val="00064223"/>
    <w:rsid w:val="000649DF"/>
    <w:rsid w:val="00065ECA"/>
    <w:rsid w:val="00072138"/>
    <w:rsid w:val="00077102"/>
    <w:rsid w:val="00083D68"/>
    <w:rsid w:val="00086845"/>
    <w:rsid w:val="00086D35"/>
    <w:rsid w:val="000871F9"/>
    <w:rsid w:val="0009013B"/>
    <w:rsid w:val="00090400"/>
    <w:rsid w:val="00094E9A"/>
    <w:rsid w:val="000962D3"/>
    <w:rsid w:val="000A22D6"/>
    <w:rsid w:val="000B1E7D"/>
    <w:rsid w:val="000B3445"/>
    <w:rsid w:val="000B7D03"/>
    <w:rsid w:val="000D4428"/>
    <w:rsid w:val="000E22C9"/>
    <w:rsid w:val="000E3A28"/>
    <w:rsid w:val="000E4DD0"/>
    <w:rsid w:val="000E7559"/>
    <w:rsid w:val="000F1451"/>
    <w:rsid w:val="00103CFF"/>
    <w:rsid w:val="0011057A"/>
    <w:rsid w:val="00122124"/>
    <w:rsid w:val="001235DC"/>
    <w:rsid w:val="0012362D"/>
    <w:rsid w:val="001271B0"/>
    <w:rsid w:val="00132014"/>
    <w:rsid w:val="00134930"/>
    <w:rsid w:val="0013687C"/>
    <w:rsid w:val="00140B81"/>
    <w:rsid w:val="0014217B"/>
    <w:rsid w:val="00143154"/>
    <w:rsid w:val="001435AC"/>
    <w:rsid w:val="00145917"/>
    <w:rsid w:val="001504C7"/>
    <w:rsid w:val="001504C9"/>
    <w:rsid w:val="001566F3"/>
    <w:rsid w:val="00160F27"/>
    <w:rsid w:val="00162DE6"/>
    <w:rsid w:val="00171BD7"/>
    <w:rsid w:val="001728A3"/>
    <w:rsid w:val="001835D3"/>
    <w:rsid w:val="001854F9"/>
    <w:rsid w:val="00185787"/>
    <w:rsid w:val="00192299"/>
    <w:rsid w:val="00197DE0"/>
    <w:rsid w:val="001A1866"/>
    <w:rsid w:val="001A77D8"/>
    <w:rsid w:val="001B5C47"/>
    <w:rsid w:val="001B5DE1"/>
    <w:rsid w:val="001B6FDC"/>
    <w:rsid w:val="001C0371"/>
    <w:rsid w:val="001C0B92"/>
    <w:rsid w:val="001C2C86"/>
    <w:rsid w:val="001C5A33"/>
    <w:rsid w:val="001D15EC"/>
    <w:rsid w:val="001D1C6D"/>
    <w:rsid w:val="001D5ACE"/>
    <w:rsid w:val="001E67A0"/>
    <w:rsid w:val="001F2FDF"/>
    <w:rsid w:val="001F6F0A"/>
    <w:rsid w:val="001F7259"/>
    <w:rsid w:val="001F7A6C"/>
    <w:rsid w:val="001F7FDE"/>
    <w:rsid w:val="00202982"/>
    <w:rsid w:val="002051B4"/>
    <w:rsid w:val="00206426"/>
    <w:rsid w:val="00210A1C"/>
    <w:rsid w:val="00211745"/>
    <w:rsid w:val="00215996"/>
    <w:rsid w:val="0021798F"/>
    <w:rsid w:val="00220CF3"/>
    <w:rsid w:val="00221440"/>
    <w:rsid w:val="00224A69"/>
    <w:rsid w:val="00224F65"/>
    <w:rsid w:val="00224FC8"/>
    <w:rsid w:val="00225AF4"/>
    <w:rsid w:val="00225C17"/>
    <w:rsid w:val="002273E3"/>
    <w:rsid w:val="00231997"/>
    <w:rsid w:val="00233AC3"/>
    <w:rsid w:val="002349AD"/>
    <w:rsid w:val="002358E9"/>
    <w:rsid w:val="00243937"/>
    <w:rsid w:val="00246683"/>
    <w:rsid w:val="002476BD"/>
    <w:rsid w:val="0025284D"/>
    <w:rsid w:val="00252A66"/>
    <w:rsid w:val="00255947"/>
    <w:rsid w:val="00263819"/>
    <w:rsid w:val="0026388B"/>
    <w:rsid w:val="00290982"/>
    <w:rsid w:val="00293BF6"/>
    <w:rsid w:val="00293F5F"/>
    <w:rsid w:val="002A2D81"/>
    <w:rsid w:val="002A5F05"/>
    <w:rsid w:val="002B0677"/>
    <w:rsid w:val="002B3781"/>
    <w:rsid w:val="002B5518"/>
    <w:rsid w:val="002C581A"/>
    <w:rsid w:val="002C66B8"/>
    <w:rsid w:val="002C6A7C"/>
    <w:rsid w:val="002C6AAB"/>
    <w:rsid w:val="002C78D5"/>
    <w:rsid w:val="002D3DD4"/>
    <w:rsid w:val="002D4CB9"/>
    <w:rsid w:val="002D7046"/>
    <w:rsid w:val="002E553D"/>
    <w:rsid w:val="002F0A88"/>
    <w:rsid w:val="002F2951"/>
    <w:rsid w:val="002F3D99"/>
    <w:rsid w:val="002F489F"/>
    <w:rsid w:val="00300546"/>
    <w:rsid w:val="003079F3"/>
    <w:rsid w:val="00310C91"/>
    <w:rsid w:val="0031492B"/>
    <w:rsid w:val="003211C9"/>
    <w:rsid w:val="00321816"/>
    <w:rsid w:val="003306D7"/>
    <w:rsid w:val="00336DD7"/>
    <w:rsid w:val="00343DCE"/>
    <w:rsid w:val="00346166"/>
    <w:rsid w:val="00346381"/>
    <w:rsid w:val="0034692C"/>
    <w:rsid w:val="0035605E"/>
    <w:rsid w:val="00357BF7"/>
    <w:rsid w:val="00363871"/>
    <w:rsid w:val="0036427A"/>
    <w:rsid w:val="00364461"/>
    <w:rsid w:val="00366382"/>
    <w:rsid w:val="00366AC1"/>
    <w:rsid w:val="00371585"/>
    <w:rsid w:val="00374C7C"/>
    <w:rsid w:val="00375498"/>
    <w:rsid w:val="003832A4"/>
    <w:rsid w:val="00383A33"/>
    <w:rsid w:val="00383E31"/>
    <w:rsid w:val="00385627"/>
    <w:rsid w:val="00392415"/>
    <w:rsid w:val="00395FD3"/>
    <w:rsid w:val="003A01BD"/>
    <w:rsid w:val="003A2726"/>
    <w:rsid w:val="003A2B82"/>
    <w:rsid w:val="003A5131"/>
    <w:rsid w:val="003B1796"/>
    <w:rsid w:val="003B3CDC"/>
    <w:rsid w:val="003B3FED"/>
    <w:rsid w:val="003B5B90"/>
    <w:rsid w:val="003B5BAB"/>
    <w:rsid w:val="003C2E91"/>
    <w:rsid w:val="003C6827"/>
    <w:rsid w:val="003D031A"/>
    <w:rsid w:val="003D20C7"/>
    <w:rsid w:val="003D3CFC"/>
    <w:rsid w:val="003D407E"/>
    <w:rsid w:val="003D62AB"/>
    <w:rsid w:val="003D64A4"/>
    <w:rsid w:val="003D6B34"/>
    <w:rsid w:val="003E059E"/>
    <w:rsid w:val="003E2887"/>
    <w:rsid w:val="003E5174"/>
    <w:rsid w:val="003E56CC"/>
    <w:rsid w:val="003E5726"/>
    <w:rsid w:val="003E5DD6"/>
    <w:rsid w:val="003F1F8A"/>
    <w:rsid w:val="003F2FE5"/>
    <w:rsid w:val="003F72FB"/>
    <w:rsid w:val="00401403"/>
    <w:rsid w:val="0040465D"/>
    <w:rsid w:val="004076CD"/>
    <w:rsid w:val="004148FE"/>
    <w:rsid w:val="00414F20"/>
    <w:rsid w:val="00422120"/>
    <w:rsid w:val="00426C92"/>
    <w:rsid w:val="004316E4"/>
    <w:rsid w:val="00437973"/>
    <w:rsid w:val="004408DE"/>
    <w:rsid w:val="0044177D"/>
    <w:rsid w:val="0044504F"/>
    <w:rsid w:val="004455E8"/>
    <w:rsid w:val="0045027C"/>
    <w:rsid w:val="00452BF4"/>
    <w:rsid w:val="00453340"/>
    <w:rsid w:val="00455273"/>
    <w:rsid w:val="004562D0"/>
    <w:rsid w:val="00456FC8"/>
    <w:rsid w:val="00465FA4"/>
    <w:rsid w:val="00466BE6"/>
    <w:rsid w:val="004716D2"/>
    <w:rsid w:val="0047372F"/>
    <w:rsid w:val="00475622"/>
    <w:rsid w:val="00477BCB"/>
    <w:rsid w:val="00481C50"/>
    <w:rsid w:val="004836D9"/>
    <w:rsid w:val="004A0F89"/>
    <w:rsid w:val="004A2274"/>
    <w:rsid w:val="004A246A"/>
    <w:rsid w:val="004A2CAA"/>
    <w:rsid w:val="004A4D9B"/>
    <w:rsid w:val="004A7500"/>
    <w:rsid w:val="004B0957"/>
    <w:rsid w:val="004B0A48"/>
    <w:rsid w:val="004B3477"/>
    <w:rsid w:val="004B44D2"/>
    <w:rsid w:val="004B6FB3"/>
    <w:rsid w:val="004C1D91"/>
    <w:rsid w:val="004C22AF"/>
    <w:rsid w:val="004C27F2"/>
    <w:rsid w:val="004C32AE"/>
    <w:rsid w:val="004C4FB3"/>
    <w:rsid w:val="004D2084"/>
    <w:rsid w:val="004D27BB"/>
    <w:rsid w:val="004D280E"/>
    <w:rsid w:val="004D3894"/>
    <w:rsid w:val="004D5DE3"/>
    <w:rsid w:val="004E27ED"/>
    <w:rsid w:val="004F611B"/>
    <w:rsid w:val="00501A66"/>
    <w:rsid w:val="005021B1"/>
    <w:rsid w:val="00502821"/>
    <w:rsid w:val="0051086E"/>
    <w:rsid w:val="00510B89"/>
    <w:rsid w:val="00511D5F"/>
    <w:rsid w:val="005126A7"/>
    <w:rsid w:val="005165C9"/>
    <w:rsid w:val="00517AE1"/>
    <w:rsid w:val="005229D3"/>
    <w:rsid w:val="00524230"/>
    <w:rsid w:val="00524549"/>
    <w:rsid w:val="00531CFC"/>
    <w:rsid w:val="00533DE7"/>
    <w:rsid w:val="0054273C"/>
    <w:rsid w:val="00542CD3"/>
    <w:rsid w:val="0054482E"/>
    <w:rsid w:val="00545F8D"/>
    <w:rsid w:val="00546638"/>
    <w:rsid w:val="00546855"/>
    <w:rsid w:val="005536F6"/>
    <w:rsid w:val="005547E6"/>
    <w:rsid w:val="00554B3D"/>
    <w:rsid w:val="00554FA4"/>
    <w:rsid w:val="005564EA"/>
    <w:rsid w:val="005578CF"/>
    <w:rsid w:val="00560389"/>
    <w:rsid w:val="00561311"/>
    <w:rsid w:val="0057182A"/>
    <w:rsid w:val="00571B09"/>
    <w:rsid w:val="005721B8"/>
    <w:rsid w:val="00573705"/>
    <w:rsid w:val="005741F8"/>
    <w:rsid w:val="005772BC"/>
    <w:rsid w:val="00577379"/>
    <w:rsid w:val="00577E0B"/>
    <w:rsid w:val="00580EAD"/>
    <w:rsid w:val="00582731"/>
    <w:rsid w:val="00583CD9"/>
    <w:rsid w:val="00583E52"/>
    <w:rsid w:val="00583FF6"/>
    <w:rsid w:val="00585C3B"/>
    <w:rsid w:val="00585CA4"/>
    <w:rsid w:val="00586CE9"/>
    <w:rsid w:val="00586DD8"/>
    <w:rsid w:val="00597A0F"/>
    <w:rsid w:val="005A1217"/>
    <w:rsid w:val="005A2B5E"/>
    <w:rsid w:val="005A3ABD"/>
    <w:rsid w:val="005A4844"/>
    <w:rsid w:val="005A76C2"/>
    <w:rsid w:val="005B7231"/>
    <w:rsid w:val="005B7531"/>
    <w:rsid w:val="005C2BDC"/>
    <w:rsid w:val="005C2EE8"/>
    <w:rsid w:val="005C4086"/>
    <w:rsid w:val="005C452F"/>
    <w:rsid w:val="005C4F9D"/>
    <w:rsid w:val="005C738D"/>
    <w:rsid w:val="005D139A"/>
    <w:rsid w:val="005D2387"/>
    <w:rsid w:val="005D376F"/>
    <w:rsid w:val="005D3A33"/>
    <w:rsid w:val="005D4A15"/>
    <w:rsid w:val="005E1380"/>
    <w:rsid w:val="005E2878"/>
    <w:rsid w:val="005E60BE"/>
    <w:rsid w:val="005F1D96"/>
    <w:rsid w:val="00600AB1"/>
    <w:rsid w:val="00603100"/>
    <w:rsid w:val="00605A4F"/>
    <w:rsid w:val="006077CC"/>
    <w:rsid w:val="00615615"/>
    <w:rsid w:val="00616AE4"/>
    <w:rsid w:val="006236B0"/>
    <w:rsid w:val="00632C69"/>
    <w:rsid w:val="0063322C"/>
    <w:rsid w:val="006351B7"/>
    <w:rsid w:val="00643D15"/>
    <w:rsid w:val="0064432D"/>
    <w:rsid w:val="0064609B"/>
    <w:rsid w:val="006479B0"/>
    <w:rsid w:val="00653A0D"/>
    <w:rsid w:val="006637BC"/>
    <w:rsid w:val="00663E68"/>
    <w:rsid w:val="00665A61"/>
    <w:rsid w:val="00666119"/>
    <w:rsid w:val="00666D2E"/>
    <w:rsid w:val="00667593"/>
    <w:rsid w:val="006729E2"/>
    <w:rsid w:val="006764B4"/>
    <w:rsid w:val="00676530"/>
    <w:rsid w:val="00676D71"/>
    <w:rsid w:val="0068024A"/>
    <w:rsid w:val="00682515"/>
    <w:rsid w:val="00682902"/>
    <w:rsid w:val="00682D6B"/>
    <w:rsid w:val="0068300D"/>
    <w:rsid w:val="006857D9"/>
    <w:rsid w:val="0068642C"/>
    <w:rsid w:val="0069207E"/>
    <w:rsid w:val="00695526"/>
    <w:rsid w:val="0069738D"/>
    <w:rsid w:val="006A19BA"/>
    <w:rsid w:val="006A4C70"/>
    <w:rsid w:val="006A684B"/>
    <w:rsid w:val="006B047B"/>
    <w:rsid w:val="006B4AA8"/>
    <w:rsid w:val="006B672F"/>
    <w:rsid w:val="006B67D9"/>
    <w:rsid w:val="006B6DF7"/>
    <w:rsid w:val="006B6FFC"/>
    <w:rsid w:val="006C278B"/>
    <w:rsid w:val="006C4B9A"/>
    <w:rsid w:val="006D0C42"/>
    <w:rsid w:val="006D15E3"/>
    <w:rsid w:val="006D23A1"/>
    <w:rsid w:val="006E2731"/>
    <w:rsid w:val="006E4FBF"/>
    <w:rsid w:val="006E50DD"/>
    <w:rsid w:val="006E54D7"/>
    <w:rsid w:val="006E75A9"/>
    <w:rsid w:val="006F11D1"/>
    <w:rsid w:val="006F2779"/>
    <w:rsid w:val="006F2D29"/>
    <w:rsid w:val="006F543A"/>
    <w:rsid w:val="006F571C"/>
    <w:rsid w:val="006F6DD3"/>
    <w:rsid w:val="00700A31"/>
    <w:rsid w:val="00700C9A"/>
    <w:rsid w:val="00700D1A"/>
    <w:rsid w:val="00705373"/>
    <w:rsid w:val="00706310"/>
    <w:rsid w:val="007134B7"/>
    <w:rsid w:val="00723177"/>
    <w:rsid w:val="00724798"/>
    <w:rsid w:val="00732826"/>
    <w:rsid w:val="00734944"/>
    <w:rsid w:val="00735C48"/>
    <w:rsid w:val="0073744B"/>
    <w:rsid w:val="0074133B"/>
    <w:rsid w:val="00742F37"/>
    <w:rsid w:val="007459AE"/>
    <w:rsid w:val="00750C03"/>
    <w:rsid w:val="00752F3B"/>
    <w:rsid w:val="007538D0"/>
    <w:rsid w:val="00756A1B"/>
    <w:rsid w:val="00757885"/>
    <w:rsid w:val="007610A5"/>
    <w:rsid w:val="00763E90"/>
    <w:rsid w:val="007643FF"/>
    <w:rsid w:val="007671F9"/>
    <w:rsid w:val="007704CC"/>
    <w:rsid w:val="00775065"/>
    <w:rsid w:val="007800DA"/>
    <w:rsid w:val="00781636"/>
    <w:rsid w:val="007823C8"/>
    <w:rsid w:val="00784673"/>
    <w:rsid w:val="00785673"/>
    <w:rsid w:val="00786096"/>
    <w:rsid w:val="00790B94"/>
    <w:rsid w:val="007917E5"/>
    <w:rsid w:val="00792841"/>
    <w:rsid w:val="00793002"/>
    <w:rsid w:val="00794C50"/>
    <w:rsid w:val="007B02DD"/>
    <w:rsid w:val="007B2EB5"/>
    <w:rsid w:val="007B3837"/>
    <w:rsid w:val="007B7E46"/>
    <w:rsid w:val="007C2796"/>
    <w:rsid w:val="007C3586"/>
    <w:rsid w:val="007C561F"/>
    <w:rsid w:val="007C713B"/>
    <w:rsid w:val="007D169D"/>
    <w:rsid w:val="007D3B87"/>
    <w:rsid w:val="007D574B"/>
    <w:rsid w:val="007D694D"/>
    <w:rsid w:val="007D70D3"/>
    <w:rsid w:val="007D73A8"/>
    <w:rsid w:val="007E22D9"/>
    <w:rsid w:val="007E5C38"/>
    <w:rsid w:val="007F074C"/>
    <w:rsid w:val="007F19D4"/>
    <w:rsid w:val="007F382A"/>
    <w:rsid w:val="007F6FD6"/>
    <w:rsid w:val="0080010C"/>
    <w:rsid w:val="00800A27"/>
    <w:rsid w:val="00802747"/>
    <w:rsid w:val="008036C3"/>
    <w:rsid w:val="00806A91"/>
    <w:rsid w:val="00816326"/>
    <w:rsid w:val="008201F9"/>
    <w:rsid w:val="00820F5C"/>
    <w:rsid w:val="008215AA"/>
    <w:rsid w:val="00824D1B"/>
    <w:rsid w:val="0082550B"/>
    <w:rsid w:val="008301FE"/>
    <w:rsid w:val="00832D0B"/>
    <w:rsid w:val="008407E0"/>
    <w:rsid w:val="00840891"/>
    <w:rsid w:val="00842A14"/>
    <w:rsid w:val="008433B0"/>
    <w:rsid w:val="00844E1F"/>
    <w:rsid w:val="008505BF"/>
    <w:rsid w:val="00850809"/>
    <w:rsid w:val="00853846"/>
    <w:rsid w:val="00855E69"/>
    <w:rsid w:val="008564C7"/>
    <w:rsid w:val="008576EC"/>
    <w:rsid w:val="0086064D"/>
    <w:rsid w:val="008614A5"/>
    <w:rsid w:val="00861EC8"/>
    <w:rsid w:val="0086407E"/>
    <w:rsid w:val="00865D2D"/>
    <w:rsid w:val="00866219"/>
    <w:rsid w:val="00870F1B"/>
    <w:rsid w:val="00871183"/>
    <w:rsid w:val="008711C1"/>
    <w:rsid w:val="00872DAB"/>
    <w:rsid w:val="00874E47"/>
    <w:rsid w:val="00876B4D"/>
    <w:rsid w:val="00876D8A"/>
    <w:rsid w:val="00877366"/>
    <w:rsid w:val="0088221D"/>
    <w:rsid w:val="00883654"/>
    <w:rsid w:val="00887709"/>
    <w:rsid w:val="0089424A"/>
    <w:rsid w:val="00894F59"/>
    <w:rsid w:val="00895E78"/>
    <w:rsid w:val="00897758"/>
    <w:rsid w:val="008A130B"/>
    <w:rsid w:val="008A38AF"/>
    <w:rsid w:val="008A4E87"/>
    <w:rsid w:val="008A762C"/>
    <w:rsid w:val="008B18EE"/>
    <w:rsid w:val="008B3741"/>
    <w:rsid w:val="008B5AD3"/>
    <w:rsid w:val="008B7505"/>
    <w:rsid w:val="008C0989"/>
    <w:rsid w:val="008C3678"/>
    <w:rsid w:val="008C48DC"/>
    <w:rsid w:val="008D05CD"/>
    <w:rsid w:val="008D0D76"/>
    <w:rsid w:val="008D46B2"/>
    <w:rsid w:val="008D5BBF"/>
    <w:rsid w:val="008D6487"/>
    <w:rsid w:val="008D7066"/>
    <w:rsid w:val="008D7ABE"/>
    <w:rsid w:val="008E0C6E"/>
    <w:rsid w:val="008E2BFF"/>
    <w:rsid w:val="008E3D89"/>
    <w:rsid w:val="008E5A33"/>
    <w:rsid w:val="008E60AA"/>
    <w:rsid w:val="008E6FCF"/>
    <w:rsid w:val="008F1B19"/>
    <w:rsid w:val="008F46EC"/>
    <w:rsid w:val="009057B5"/>
    <w:rsid w:val="00906FE2"/>
    <w:rsid w:val="00907BD8"/>
    <w:rsid w:val="00911717"/>
    <w:rsid w:val="0091207B"/>
    <w:rsid w:val="0092569C"/>
    <w:rsid w:val="0093003C"/>
    <w:rsid w:val="00933672"/>
    <w:rsid w:val="009366AB"/>
    <w:rsid w:val="00936B84"/>
    <w:rsid w:val="009408F0"/>
    <w:rsid w:val="00946559"/>
    <w:rsid w:val="009519E9"/>
    <w:rsid w:val="0095693B"/>
    <w:rsid w:val="00957791"/>
    <w:rsid w:val="0096076F"/>
    <w:rsid w:val="00961E3F"/>
    <w:rsid w:val="009624BC"/>
    <w:rsid w:val="0096452D"/>
    <w:rsid w:val="009648D6"/>
    <w:rsid w:val="0098271E"/>
    <w:rsid w:val="009903DC"/>
    <w:rsid w:val="009912A3"/>
    <w:rsid w:val="00993D8D"/>
    <w:rsid w:val="009944A6"/>
    <w:rsid w:val="0099631F"/>
    <w:rsid w:val="009A3E20"/>
    <w:rsid w:val="009A40C5"/>
    <w:rsid w:val="009A4B10"/>
    <w:rsid w:val="009B3A10"/>
    <w:rsid w:val="009C11C2"/>
    <w:rsid w:val="009C1BBE"/>
    <w:rsid w:val="009C1D6B"/>
    <w:rsid w:val="009C345F"/>
    <w:rsid w:val="009C34CD"/>
    <w:rsid w:val="009C3C81"/>
    <w:rsid w:val="009C4B08"/>
    <w:rsid w:val="009C4D37"/>
    <w:rsid w:val="009C5579"/>
    <w:rsid w:val="009C7000"/>
    <w:rsid w:val="009D0117"/>
    <w:rsid w:val="009D0E3D"/>
    <w:rsid w:val="009D1558"/>
    <w:rsid w:val="009D27B9"/>
    <w:rsid w:val="009D4B2D"/>
    <w:rsid w:val="009D5892"/>
    <w:rsid w:val="009D64D6"/>
    <w:rsid w:val="009D6D8F"/>
    <w:rsid w:val="009E1D07"/>
    <w:rsid w:val="009F228F"/>
    <w:rsid w:val="009F2A41"/>
    <w:rsid w:val="009F5A44"/>
    <w:rsid w:val="00A0251F"/>
    <w:rsid w:val="00A02C18"/>
    <w:rsid w:val="00A05DC8"/>
    <w:rsid w:val="00A10002"/>
    <w:rsid w:val="00A12597"/>
    <w:rsid w:val="00A13940"/>
    <w:rsid w:val="00A33DF0"/>
    <w:rsid w:val="00A3538B"/>
    <w:rsid w:val="00A36004"/>
    <w:rsid w:val="00A433E3"/>
    <w:rsid w:val="00A52C46"/>
    <w:rsid w:val="00A5523A"/>
    <w:rsid w:val="00A5796E"/>
    <w:rsid w:val="00A650B7"/>
    <w:rsid w:val="00A66B3A"/>
    <w:rsid w:val="00A66C49"/>
    <w:rsid w:val="00A7008F"/>
    <w:rsid w:val="00A7019A"/>
    <w:rsid w:val="00A70F1E"/>
    <w:rsid w:val="00A73CD0"/>
    <w:rsid w:val="00A75372"/>
    <w:rsid w:val="00A82546"/>
    <w:rsid w:val="00A91ED0"/>
    <w:rsid w:val="00A940E5"/>
    <w:rsid w:val="00AA0709"/>
    <w:rsid w:val="00AA714F"/>
    <w:rsid w:val="00AB0F7F"/>
    <w:rsid w:val="00AB3C3F"/>
    <w:rsid w:val="00AC159D"/>
    <w:rsid w:val="00AC31BE"/>
    <w:rsid w:val="00AC470E"/>
    <w:rsid w:val="00AC6CCA"/>
    <w:rsid w:val="00AD0899"/>
    <w:rsid w:val="00AD1F11"/>
    <w:rsid w:val="00AD1FD9"/>
    <w:rsid w:val="00AD4153"/>
    <w:rsid w:val="00AE016C"/>
    <w:rsid w:val="00AE4737"/>
    <w:rsid w:val="00AE6046"/>
    <w:rsid w:val="00AE6F5A"/>
    <w:rsid w:val="00AE7C4E"/>
    <w:rsid w:val="00AF24A8"/>
    <w:rsid w:val="00AF265B"/>
    <w:rsid w:val="00AF4023"/>
    <w:rsid w:val="00B05373"/>
    <w:rsid w:val="00B1278E"/>
    <w:rsid w:val="00B13122"/>
    <w:rsid w:val="00B17C92"/>
    <w:rsid w:val="00B21937"/>
    <w:rsid w:val="00B24F4F"/>
    <w:rsid w:val="00B31877"/>
    <w:rsid w:val="00B348BE"/>
    <w:rsid w:val="00B41352"/>
    <w:rsid w:val="00B46864"/>
    <w:rsid w:val="00B4732B"/>
    <w:rsid w:val="00B475A0"/>
    <w:rsid w:val="00B53A65"/>
    <w:rsid w:val="00B540CC"/>
    <w:rsid w:val="00B57548"/>
    <w:rsid w:val="00B57D37"/>
    <w:rsid w:val="00B6511C"/>
    <w:rsid w:val="00B65FDC"/>
    <w:rsid w:val="00B66DF4"/>
    <w:rsid w:val="00B66E05"/>
    <w:rsid w:val="00B73365"/>
    <w:rsid w:val="00B77118"/>
    <w:rsid w:val="00B805FF"/>
    <w:rsid w:val="00B84393"/>
    <w:rsid w:val="00B8710F"/>
    <w:rsid w:val="00B9156E"/>
    <w:rsid w:val="00B92725"/>
    <w:rsid w:val="00B927C0"/>
    <w:rsid w:val="00B92E83"/>
    <w:rsid w:val="00B94C4E"/>
    <w:rsid w:val="00B977EC"/>
    <w:rsid w:val="00BB71EC"/>
    <w:rsid w:val="00BC5188"/>
    <w:rsid w:val="00BC69FD"/>
    <w:rsid w:val="00BC7D78"/>
    <w:rsid w:val="00BD2251"/>
    <w:rsid w:val="00BD251A"/>
    <w:rsid w:val="00BD4327"/>
    <w:rsid w:val="00BD7031"/>
    <w:rsid w:val="00BD7999"/>
    <w:rsid w:val="00BE08AE"/>
    <w:rsid w:val="00BE3192"/>
    <w:rsid w:val="00BE59E7"/>
    <w:rsid w:val="00BE7AC7"/>
    <w:rsid w:val="00BF0707"/>
    <w:rsid w:val="00BF1B63"/>
    <w:rsid w:val="00BF501F"/>
    <w:rsid w:val="00C01557"/>
    <w:rsid w:val="00C0182C"/>
    <w:rsid w:val="00C04056"/>
    <w:rsid w:val="00C05199"/>
    <w:rsid w:val="00C107A9"/>
    <w:rsid w:val="00C115B3"/>
    <w:rsid w:val="00C115C7"/>
    <w:rsid w:val="00C11751"/>
    <w:rsid w:val="00C13AE9"/>
    <w:rsid w:val="00C14653"/>
    <w:rsid w:val="00C17486"/>
    <w:rsid w:val="00C209F9"/>
    <w:rsid w:val="00C21821"/>
    <w:rsid w:val="00C26748"/>
    <w:rsid w:val="00C31A2C"/>
    <w:rsid w:val="00C33EAF"/>
    <w:rsid w:val="00C4179F"/>
    <w:rsid w:val="00C41E3C"/>
    <w:rsid w:val="00C42DF7"/>
    <w:rsid w:val="00C47ABF"/>
    <w:rsid w:val="00C505A3"/>
    <w:rsid w:val="00C51B3D"/>
    <w:rsid w:val="00C56739"/>
    <w:rsid w:val="00C57513"/>
    <w:rsid w:val="00C71CEB"/>
    <w:rsid w:val="00C742F3"/>
    <w:rsid w:val="00C76359"/>
    <w:rsid w:val="00C90343"/>
    <w:rsid w:val="00C92A2C"/>
    <w:rsid w:val="00C93276"/>
    <w:rsid w:val="00CA00C4"/>
    <w:rsid w:val="00CA17BE"/>
    <w:rsid w:val="00CA385B"/>
    <w:rsid w:val="00CA72EB"/>
    <w:rsid w:val="00CB11B3"/>
    <w:rsid w:val="00CB1939"/>
    <w:rsid w:val="00CB29E6"/>
    <w:rsid w:val="00CB3D0E"/>
    <w:rsid w:val="00CB5BA4"/>
    <w:rsid w:val="00CC1D45"/>
    <w:rsid w:val="00CC3C9B"/>
    <w:rsid w:val="00CC68CA"/>
    <w:rsid w:val="00CD0416"/>
    <w:rsid w:val="00CD06E8"/>
    <w:rsid w:val="00CD68EA"/>
    <w:rsid w:val="00CD6CF5"/>
    <w:rsid w:val="00CD7C5B"/>
    <w:rsid w:val="00CD7D78"/>
    <w:rsid w:val="00CE6F84"/>
    <w:rsid w:val="00CF29BF"/>
    <w:rsid w:val="00D00752"/>
    <w:rsid w:val="00D02205"/>
    <w:rsid w:val="00D028B5"/>
    <w:rsid w:val="00D10B0F"/>
    <w:rsid w:val="00D12611"/>
    <w:rsid w:val="00D13FB8"/>
    <w:rsid w:val="00D1629A"/>
    <w:rsid w:val="00D21CD1"/>
    <w:rsid w:val="00D21E5C"/>
    <w:rsid w:val="00D259A9"/>
    <w:rsid w:val="00D271AF"/>
    <w:rsid w:val="00D31F29"/>
    <w:rsid w:val="00D32120"/>
    <w:rsid w:val="00D331AA"/>
    <w:rsid w:val="00D35AD3"/>
    <w:rsid w:val="00D36504"/>
    <w:rsid w:val="00D51A29"/>
    <w:rsid w:val="00D53D76"/>
    <w:rsid w:val="00D56F85"/>
    <w:rsid w:val="00D63A0B"/>
    <w:rsid w:val="00D64D14"/>
    <w:rsid w:val="00D6636E"/>
    <w:rsid w:val="00D671B6"/>
    <w:rsid w:val="00D76C3C"/>
    <w:rsid w:val="00D82360"/>
    <w:rsid w:val="00D82C38"/>
    <w:rsid w:val="00D830D5"/>
    <w:rsid w:val="00D8415C"/>
    <w:rsid w:val="00D85FC2"/>
    <w:rsid w:val="00D86D71"/>
    <w:rsid w:val="00D87D0C"/>
    <w:rsid w:val="00D9131D"/>
    <w:rsid w:val="00D9269F"/>
    <w:rsid w:val="00D93B53"/>
    <w:rsid w:val="00D93BB6"/>
    <w:rsid w:val="00D958FF"/>
    <w:rsid w:val="00D9782E"/>
    <w:rsid w:val="00DA15EF"/>
    <w:rsid w:val="00DA461F"/>
    <w:rsid w:val="00DB2D54"/>
    <w:rsid w:val="00DC282D"/>
    <w:rsid w:val="00DC4BBB"/>
    <w:rsid w:val="00DC5C06"/>
    <w:rsid w:val="00DD0BB7"/>
    <w:rsid w:val="00DD114E"/>
    <w:rsid w:val="00DD37BD"/>
    <w:rsid w:val="00DD4E7F"/>
    <w:rsid w:val="00DD6413"/>
    <w:rsid w:val="00DE0F80"/>
    <w:rsid w:val="00DE1B2E"/>
    <w:rsid w:val="00DE20FC"/>
    <w:rsid w:val="00DE234B"/>
    <w:rsid w:val="00DE3109"/>
    <w:rsid w:val="00DE6ACA"/>
    <w:rsid w:val="00E00500"/>
    <w:rsid w:val="00E06AD5"/>
    <w:rsid w:val="00E126C1"/>
    <w:rsid w:val="00E12A6F"/>
    <w:rsid w:val="00E14A31"/>
    <w:rsid w:val="00E2229B"/>
    <w:rsid w:val="00E32DE5"/>
    <w:rsid w:val="00E32E80"/>
    <w:rsid w:val="00E35BA9"/>
    <w:rsid w:val="00E4292B"/>
    <w:rsid w:val="00E468F8"/>
    <w:rsid w:val="00E509AC"/>
    <w:rsid w:val="00E51609"/>
    <w:rsid w:val="00E573AC"/>
    <w:rsid w:val="00E634EA"/>
    <w:rsid w:val="00E64B06"/>
    <w:rsid w:val="00E67047"/>
    <w:rsid w:val="00E7037B"/>
    <w:rsid w:val="00E70E4D"/>
    <w:rsid w:val="00E74D6F"/>
    <w:rsid w:val="00E76872"/>
    <w:rsid w:val="00E822F9"/>
    <w:rsid w:val="00E904DA"/>
    <w:rsid w:val="00E9213C"/>
    <w:rsid w:val="00E92A50"/>
    <w:rsid w:val="00E942AC"/>
    <w:rsid w:val="00EA0BB2"/>
    <w:rsid w:val="00EA227F"/>
    <w:rsid w:val="00EA3625"/>
    <w:rsid w:val="00EB1786"/>
    <w:rsid w:val="00EB1990"/>
    <w:rsid w:val="00EB1E93"/>
    <w:rsid w:val="00EB2232"/>
    <w:rsid w:val="00EB407F"/>
    <w:rsid w:val="00EC1570"/>
    <w:rsid w:val="00EC1C41"/>
    <w:rsid w:val="00EC43EC"/>
    <w:rsid w:val="00EC4D2F"/>
    <w:rsid w:val="00EC5BB9"/>
    <w:rsid w:val="00EC5ED0"/>
    <w:rsid w:val="00EC6081"/>
    <w:rsid w:val="00EC7287"/>
    <w:rsid w:val="00EC7C62"/>
    <w:rsid w:val="00ED5CB2"/>
    <w:rsid w:val="00ED6724"/>
    <w:rsid w:val="00EE0459"/>
    <w:rsid w:val="00EE3AAB"/>
    <w:rsid w:val="00EE3CD8"/>
    <w:rsid w:val="00EE521B"/>
    <w:rsid w:val="00EE5A5B"/>
    <w:rsid w:val="00EE5FAB"/>
    <w:rsid w:val="00EF4916"/>
    <w:rsid w:val="00EF5C01"/>
    <w:rsid w:val="00F00604"/>
    <w:rsid w:val="00F029B7"/>
    <w:rsid w:val="00F07557"/>
    <w:rsid w:val="00F1046D"/>
    <w:rsid w:val="00F110DF"/>
    <w:rsid w:val="00F11F5D"/>
    <w:rsid w:val="00F1471F"/>
    <w:rsid w:val="00F150A2"/>
    <w:rsid w:val="00F155B0"/>
    <w:rsid w:val="00F16452"/>
    <w:rsid w:val="00F17BCA"/>
    <w:rsid w:val="00F265E2"/>
    <w:rsid w:val="00F26F8E"/>
    <w:rsid w:val="00F27A24"/>
    <w:rsid w:val="00F35889"/>
    <w:rsid w:val="00F45EF2"/>
    <w:rsid w:val="00F508BC"/>
    <w:rsid w:val="00F518AB"/>
    <w:rsid w:val="00F54C99"/>
    <w:rsid w:val="00F54CB8"/>
    <w:rsid w:val="00F61057"/>
    <w:rsid w:val="00F65B1E"/>
    <w:rsid w:val="00F71DAD"/>
    <w:rsid w:val="00F71DC9"/>
    <w:rsid w:val="00F773BC"/>
    <w:rsid w:val="00F77A3A"/>
    <w:rsid w:val="00F839A0"/>
    <w:rsid w:val="00F85C78"/>
    <w:rsid w:val="00F87C22"/>
    <w:rsid w:val="00F90A26"/>
    <w:rsid w:val="00F958B7"/>
    <w:rsid w:val="00F96609"/>
    <w:rsid w:val="00F9734B"/>
    <w:rsid w:val="00FA4C04"/>
    <w:rsid w:val="00FA52F8"/>
    <w:rsid w:val="00FB069F"/>
    <w:rsid w:val="00FB5EA9"/>
    <w:rsid w:val="00FC1AE5"/>
    <w:rsid w:val="00FC2040"/>
    <w:rsid w:val="00FC570F"/>
    <w:rsid w:val="00FC57A5"/>
    <w:rsid w:val="00FC639D"/>
    <w:rsid w:val="00FC68C4"/>
    <w:rsid w:val="00FC6E17"/>
    <w:rsid w:val="00FC701A"/>
    <w:rsid w:val="00FC71EF"/>
    <w:rsid w:val="00FC7D97"/>
    <w:rsid w:val="00FD6A03"/>
    <w:rsid w:val="00FE1637"/>
    <w:rsid w:val="00FE5B8E"/>
    <w:rsid w:val="00FF3D4C"/>
    <w:rsid w:val="00FF4973"/>
    <w:rsid w:val="00FF5F65"/>
    <w:rsid w:val="00FF6A8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FCF040"/>
  <w15:docId w15:val="{0CB22FB2-F40C-411B-832B-4C478FCCD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DE3"/>
    <w:rPr>
      <w:rFonts w:ascii="Arial" w:hAnsi="Arial"/>
      <w:sz w:val="20"/>
      <w:szCs w:val="20"/>
      <w:lang w:eastAsia="en-US"/>
    </w:rPr>
  </w:style>
  <w:style w:type="paragraph" w:styleId="Heading1">
    <w:name w:val="heading 1"/>
    <w:basedOn w:val="Normal"/>
    <w:next w:val="Normal"/>
    <w:link w:val="Heading1Char"/>
    <w:uiPriority w:val="99"/>
    <w:qFormat/>
    <w:rsid w:val="00C05199"/>
    <w:pPr>
      <w:keepNext/>
      <w:numPr>
        <w:numId w:val="1"/>
      </w:numPr>
      <w:spacing w:after="120"/>
      <w:ind w:left="431" w:hanging="431"/>
      <w:outlineLvl w:val="0"/>
    </w:pPr>
    <w:rPr>
      <w:b/>
      <w:sz w:val="28"/>
    </w:rPr>
  </w:style>
  <w:style w:type="paragraph" w:styleId="Heading2">
    <w:name w:val="heading 2"/>
    <w:basedOn w:val="Normal"/>
    <w:next w:val="Normal"/>
    <w:link w:val="Heading2Char"/>
    <w:uiPriority w:val="99"/>
    <w:qFormat/>
    <w:rsid w:val="0069207E"/>
    <w:pPr>
      <w:keepNext/>
      <w:numPr>
        <w:ilvl w:val="1"/>
        <w:numId w:val="1"/>
      </w:numPr>
      <w:spacing w:after="120"/>
      <w:outlineLvl w:val="1"/>
    </w:pPr>
    <w:rPr>
      <w:b/>
      <w:color w:val="000000"/>
    </w:rPr>
  </w:style>
  <w:style w:type="paragraph" w:styleId="Heading3">
    <w:name w:val="heading 3"/>
    <w:basedOn w:val="Normal"/>
    <w:next w:val="Normal"/>
    <w:link w:val="Heading3Char"/>
    <w:uiPriority w:val="99"/>
    <w:qFormat/>
    <w:rsid w:val="0069207E"/>
    <w:pPr>
      <w:keepNext/>
      <w:numPr>
        <w:ilvl w:val="2"/>
        <w:numId w:val="1"/>
      </w:numPr>
      <w:spacing w:after="120"/>
      <w:outlineLvl w:val="2"/>
    </w:pPr>
    <w:rPr>
      <w:b/>
      <w:color w:val="000000"/>
    </w:rPr>
  </w:style>
  <w:style w:type="paragraph" w:styleId="Heading4">
    <w:name w:val="heading 4"/>
    <w:basedOn w:val="Normal"/>
    <w:next w:val="Normal"/>
    <w:link w:val="Heading4Char"/>
    <w:uiPriority w:val="99"/>
    <w:qFormat/>
    <w:rsid w:val="00FA52F8"/>
    <w:pPr>
      <w:keepNext/>
      <w:numPr>
        <w:ilvl w:val="3"/>
        <w:numId w:val="1"/>
      </w:numPr>
      <w:tabs>
        <w:tab w:val="left" w:pos="2410"/>
      </w:tabs>
      <w:outlineLvl w:val="3"/>
    </w:pPr>
    <w:rPr>
      <w:rFonts w:ascii="Times New Roman" w:hAnsi="Times New Roman"/>
      <w:sz w:val="24"/>
    </w:rPr>
  </w:style>
  <w:style w:type="paragraph" w:styleId="Heading5">
    <w:name w:val="heading 5"/>
    <w:basedOn w:val="Normal"/>
    <w:next w:val="Normal"/>
    <w:link w:val="Heading5Char"/>
    <w:uiPriority w:val="99"/>
    <w:qFormat/>
    <w:rsid w:val="00FA52F8"/>
    <w:pPr>
      <w:keepNext/>
      <w:numPr>
        <w:ilvl w:val="4"/>
        <w:numId w:val="1"/>
      </w:numPr>
      <w:outlineLvl w:val="4"/>
    </w:pPr>
    <w:rPr>
      <w:b/>
      <w:sz w:val="24"/>
    </w:rPr>
  </w:style>
  <w:style w:type="paragraph" w:styleId="Heading6">
    <w:name w:val="heading 6"/>
    <w:basedOn w:val="Normal"/>
    <w:next w:val="Normal"/>
    <w:link w:val="Heading6Char"/>
    <w:uiPriority w:val="99"/>
    <w:qFormat/>
    <w:rsid w:val="00FA52F8"/>
    <w:pPr>
      <w:keepNext/>
      <w:numPr>
        <w:ilvl w:val="5"/>
        <w:numId w:val="1"/>
      </w:numPr>
      <w:outlineLvl w:val="5"/>
    </w:pPr>
    <w:rPr>
      <w:b/>
    </w:rPr>
  </w:style>
  <w:style w:type="paragraph" w:styleId="Heading7">
    <w:name w:val="heading 7"/>
    <w:basedOn w:val="Normal"/>
    <w:next w:val="Normal"/>
    <w:link w:val="Heading7Char"/>
    <w:uiPriority w:val="99"/>
    <w:qFormat/>
    <w:rsid w:val="00FA52F8"/>
    <w:pPr>
      <w:numPr>
        <w:ilvl w:val="6"/>
        <w:numId w:val="1"/>
      </w:numPr>
      <w:spacing w:before="240" w:after="60"/>
      <w:outlineLvl w:val="6"/>
    </w:pPr>
  </w:style>
  <w:style w:type="paragraph" w:styleId="Heading8">
    <w:name w:val="heading 8"/>
    <w:basedOn w:val="Normal"/>
    <w:next w:val="Normal"/>
    <w:link w:val="Heading8Char"/>
    <w:uiPriority w:val="99"/>
    <w:qFormat/>
    <w:rsid w:val="00FA52F8"/>
    <w:pPr>
      <w:numPr>
        <w:ilvl w:val="7"/>
        <w:numId w:val="1"/>
      </w:numPr>
      <w:spacing w:before="240" w:after="60"/>
      <w:outlineLvl w:val="7"/>
    </w:pPr>
    <w:rPr>
      <w:i/>
    </w:rPr>
  </w:style>
  <w:style w:type="paragraph" w:styleId="Heading9">
    <w:name w:val="heading 9"/>
    <w:basedOn w:val="Normal"/>
    <w:next w:val="Normal"/>
    <w:link w:val="Heading9Char"/>
    <w:uiPriority w:val="99"/>
    <w:qFormat/>
    <w:rsid w:val="00FA52F8"/>
    <w:pPr>
      <w:numPr>
        <w:ilvl w:val="8"/>
        <w:numId w:val="1"/>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02205"/>
    <w:rPr>
      <w:rFonts w:ascii="Arial" w:hAnsi="Arial" w:cs="Times New Roman"/>
      <w:b/>
      <w:sz w:val="28"/>
      <w:lang w:eastAsia="en-US"/>
    </w:rPr>
  </w:style>
  <w:style w:type="character" w:customStyle="1" w:styleId="Heading2Char">
    <w:name w:val="Heading 2 Char"/>
    <w:basedOn w:val="DefaultParagraphFont"/>
    <w:link w:val="Heading2"/>
    <w:uiPriority w:val="99"/>
    <w:locked/>
    <w:rsid w:val="00D02205"/>
    <w:rPr>
      <w:rFonts w:ascii="Arial" w:hAnsi="Arial" w:cs="Times New Roman"/>
      <w:b/>
      <w:color w:val="000000"/>
      <w:lang w:eastAsia="en-US"/>
    </w:rPr>
  </w:style>
  <w:style w:type="character" w:customStyle="1" w:styleId="Heading3Char">
    <w:name w:val="Heading 3 Char"/>
    <w:basedOn w:val="DefaultParagraphFont"/>
    <w:link w:val="Heading3"/>
    <w:uiPriority w:val="99"/>
    <w:locked/>
    <w:rsid w:val="00D02205"/>
    <w:rPr>
      <w:rFonts w:ascii="Arial" w:hAnsi="Arial" w:cs="Times New Roman"/>
      <w:b/>
      <w:color w:val="000000"/>
      <w:lang w:eastAsia="en-US"/>
    </w:rPr>
  </w:style>
  <w:style w:type="character" w:customStyle="1" w:styleId="Heading4Char">
    <w:name w:val="Heading 4 Char"/>
    <w:basedOn w:val="DefaultParagraphFont"/>
    <w:link w:val="Heading4"/>
    <w:uiPriority w:val="99"/>
    <w:locked/>
    <w:rsid w:val="00D02205"/>
    <w:rPr>
      <w:rFonts w:cs="Times New Roman"/>
      <w:sz w:val="24"/>
      <w:lang w:eastAsia="en-US"/>
    </w:rPr>
  </w:style>
  <w:style w:type="character" w:customStyle="1" w:styleId="Heading5Char">
    <w:name w:val="Heading 5 Char"/>
    <w:basedOn w:val="DefaultParagraphFont"/>
    <w:link w:val="Heading5"/>
    <w:uiPriority w:val="99"/>
    <w:locked/>
    <w:rsid w:val="00D02205"/>
    <w:rPr>
      <w:rFonts w:ascii="Arial" w:hAnsi="Arial" w:cs="Times New Roman"/>
      <w:b/>
      <w:sz w:val="24"/>
      <w:lang w:eastAsia="en-US"/>
    </w:rPr>
  </w:style>
  <w:style w:type="character" w:customStyle="1" w:styleId="Heading6Char">
    <w:name w:val="Heading 6 Char"/>
    <w:basedOn w:val="DefaultParagraphFont"/>
    <w:link w:val="Heading6"/>
    <w:uiPriority w:val="99"/>
    <w:locked/>
    <w:rsid w:val="00D02205"/>
    <w:rPr>
      <w:rFonts w:ascii="Arial" w:hAnsi="Arial" w:cs="Times New Roman"/>
      <w:b/>
      <w:lang w:eastAsia="en-US"/>
    </w:rPr>
  </w:style>
  <w:style w:type="character" w:customStyle="1" w:styleId="Heading7Char">
    <w:name w:val="Heading 7 Char"/>
    <w:basedOn w:val="DefaultParagraphFont"/>
    <w:link w:val="Heading7"/>
    <w:uiPriority w:val="99"/>
    <w:locked/>
    <w:rsid w:val="00D02205"/>
    <w:rPr>
      <w:rFonts w:ascii="Arial" w:hAnsi="Arial" w:cs="Times New Roman"/>
      <w:lang w:eastAsia="en-US"/>
    </w:rPr>
  </w:style>
  <w:style w:type="character" w:customStyle="1" w:styleId="Heading8Char">
    <w:name w:val="Heading 8 Char"/>
    <w:basedOn w:val="DefaultParagraphFont"/>
    <w:link w:val="Heading8"/>
    <w:uiPriority w:val="99"/>
    <w:locked/>
    <w:rsid w:val="00D02205"/>
    <w:rPr>
      <w:rFonts w:ascii="Arial" w:hAnsi="Arial" w:cs="Times New Roman"/>
      <w:i/>
      <w:lang w:eastAsia="en-US"/>
    </w:rPr>
  </w:style>
  <w:style w:type="character" w:customStyle="1" w:styleId="Heading9Char">
    <w:name w:val="Heading 9 Char"/>
    <w:basedOn w:val="DefaultParagraphFont"/>
    <w:link w:val="Heading9"/>
    <w:uiPriority w:val="99"/>
    <w:locked/>
    <w:rsid w:val="00D02205"/>
    <w:rPr>
      <w:rFonts w:ascii="Arial" w:hAnsi="Arial" w:cs="Times New Roman"/>
      <w:b/>
      <w:i/>
      <w:sz w:val="18"/>
      <w:lang w:eastAsia="en-US"/>
    </w:rPr>
  </w:style>
  <w:style w:type="paragraph" w:styleId="Footer">
    <w:name w:val="footer"/>
    <w:basedOn w:val="Normal"/>
    <w:link w:val="FooterChar"/>
    <w:uiPriority w:val="99"/>
    <w:rsid w:val="00FA52F8"/>
    <w:pPr>
      <w:tabs>
        <w:tab w:val="center" w:pos="4320"/>
        <w:tab w:val="right" w:pos="8640"/>
      </w:tabs>
    </w:pPr>
  </w:style>
  <w:style w:type="character" w:customStyle="1" w:styleId="FooterChar">
    <w:name w:val="Footer Char"/>
    <w:basedOn w:val="DefaultParagraphFont"/>
    <w:link w:val="Footer"/>
    <w:uiPriority w:val="99"/>
    <w:locked/>
    <w:rsid w:val="00134930"/>
    <w:rPr>
      <w:rFonts w:ascii="Arial" w:hAnsi="Arial" w:cs="Times New Roman"/>
      <w:lang w:eastAsia="en-US"/>
    </w:rPr>
  </w:style>
  <w:style w:type="paragraph" w:styleId="Header">
    <w:name w:val="header"/>
    <w:basedOn w:val="Normal"/>
    <w:link w:val="HeaderChar"/>
    <w:uiPriority w:val="99"/>
    <w:rsid w:val="00FA52F8"/>
    <w:pPr>
      <w:tabs>
        <w:tab w:val="center" w:pos="4320"/>
        <w:tab w:val="right" w:pos="8640"/>
      </w:tabs>
    </w:pPr>
  </w:style>
  <w:style w:type="character" w:customStyle="1" w:styleId="HeaderChar">
    <w:name w:val="Header Char"/>
    <w:basedOn w:val="DefaultParagraphFont"/>
    <w:link w:val="Header"/>
    <w:uiPriority w:val="99"/>
    <w:locked/>
    <w:rsid w:val="00134930"/>
    <w:rPr>
      <w:rFonts w:ascii="Arial" w:hAnsi="Arial" w:cs="Times New Roman"/>
      <w:lang w:eastAsia="en-US"/>
    </w:rPr>
  </w:style>
  <w:style w:type="paragraph" w:styleId="BodyText">
    <w:name w:val="Body Text"/>
    <w:basedOn w:val="Normal"/>
    <w:link w:val="BodyTextChar"/>
    <w:uiPriority w:val="99"/>
    <w:rsid w:val="00FA52F8"/>
    <w:rPr>
      <w:rFonts w:ascii="Times New Roman" w:hAnsi="Times New Roman"/>
      <w:sz w:val="24"/>
    </w:rPr>
  </w:style>
  <w:style w:type="character" w:customStyle="1" w:styleId="BodyTextChar">
    <w:name w:val="Body Text Char"/>
    <w:basedOn w:val="DefaultParagraphFont"/>
    <w:link w:val="BodyText"/>
    <w:uiPriority w:val="99"/>
    <w:semiHidden/>
    <w:locked/>
    <w:rsid w:val="00D02205"/>
    <w:rPr>
      <w:rFonts w:ascii="Arial" w:hAnsi="Arial" w:cs="Times New Roman"/>
      <w:lang w:eastAsia="en-US"/>
    </w:rPr>
  </w:style>
  <w:style w:type="paragraph" w:customStyle="1" w:styleId="HelpText">
    <w:name w:val="Help Text"/>
    <w:basedOn w:val="Normal"/>
    <w:next w:val="Normal"/>
    <w:uiPriority w:val="99"/>
    <w:rsid w:val="00FA52F8"/>
    <w:rPr>
      <w:i/>
      <w:color w:val="0000FF"/>
      <w:sz w:val="18"/>
    </w:rPr>
  </w:style>
  <w:style w:type="paragraph" w:styleId="BodyTextIndent">
    <w:name w:val="Body Text Indent"/>
    <w:basedOn w:val="Normal"/>
    <w:link w:val="BodyTextIndentChar"/>
    <w:uiPriority w:val="99"/>
    <w:rsid w:val="00FA52F8"/>
    <w:pPr>
      <w:spacing w:after="120"/>
      <w:ind w:left="283"/>
    </w:pPr>
    <w:rPr>
      <w:rFonts w:ascii="Century Schoolbook" w:hAnsi="Century Schoolbook"/>
      <w:sz w:val="18"/>
    </w:rPr>
  </w:style>
  <w:style w:type="character" w:customStyle="1" w:styleId="BodyTextIndentChar">
    <w:name w:val="Body Text Indent Char"/>
    <w:basedOn w:val="DefaultParagraphFont"/>
    <w:link w:val="BodyTextIndent"/>
    <w:uiPriority w:val="99"/>
    <w:semiHidden/>
    <w:locked/>
    <w:rsid w:val="00D02205"/>
    <w:rPr>
      <w:rFonts w:ascii="Arial" w:hAnsi="Arial" w:cs="Times New Roman"/>
      <w:lang w:eastAsia="en-US"/>
    </w:rPr>
  </w:style>
  <w:style w:type="paragraph" w:styleId="TOC1">
    <w:name w:val="toc 1"/>
    <w:basedOn w:val="Normal"/>
    <w:next w:val="Normal"/>
    <w:autoRedefine/>
    <w:uiPriority w:val="39"/>
    <w:rsid w:val="00FA52F8"/>
  </w:style>
  <w:style w:type="paragraph" w:styleId="TOC2">
    <w:name w:val="toc 2"/>
    <w:basedOn w:val="Normal"/>
    <w:next w:val="Normal"/>
    <w:autoRedefine/>
    <w:uiPriority w:val="39"/>
    <w:rsid w:val="00FA52F8"/>
    <w:pPr>
      <w:ind w:left="200"/>
    </w:pPr>
  </w:style>
  <w:style w:type="paragraph" w:styleId="TOC3">
    <w:name w:val="toc 3"/>
    <w:basedOn w:val="Normal"/>
    <w:next w:val="Normal"/>
    <w:autoRedefine/>
    <w:uiPriority w:val="39"/>
    <w:rsid w:val="00FA52F8"/>
    <w:pPr>
      <w:ind w:left="400"/>
    </w:pPr>
  </w:style>
  <w:style w:type="paragraph" w:styleId="TOC4">
    <w:name w:val="toc 4"/>
    <w:basedOn w:val="Normal"/>
    <w:next w:val="Normal"/>
    <w:autoRedefine/>
    <w:uiPriority w:val="99"/>
    <w:semiHidden/>
    <w:rsid w:val="00FA52F8"/>
    <w:pPr>
      <w:ind w:left="600"/>
    </w:pPr>
  </w:style>
  <w:style w:type="paragraph" w:styleId="TOC5">
    <w:name w:val="toc 5"/>
    <w:basedOn w:val="Normal"/>
    <w:next w:val="Normal"/>
    <w:autoRedefine/>
    <w:uiPriority w:val="99"/>
    <w:semiHidden/>
    <w:rsid w:val="00FA52F8"/>
    <w:pPr>
      <w:ind w:left="800"/>
    </w:pPr>
  </w:style>
  <w:style w:type="paragraph" w:styleId="TOC6">
    <w:name w:val="toc 6"/>
    <w:basedOn w:val="Normal"/>
    <w:next w:val="Normal"/>
    <w:autoRedefine/>
    <w:uiPriority w:val="99"/>
    <w:semiHidden/>
    <w:rsid w:val="00FA52F8"/>
    <w:pPr>
      <w:ind w:left="1000"/>
    </w:pPr>
  </w:style>
  <w:style w:type="paragraph" w:styleId="TOC7">
    <w:name w:val="toc 7"/>
    <w:basedOn w:val="Normal"/>
    <w:next w:val="Normal"/>
    <w:autoRedefine/>
    <w:uiPriority w:val="99"/>
    <w:semiHidden/>
    <w:rsid w:val="00FA52F8"/>
    <w:pPr>
      <w:ind w:left="1200"/>
    </w:pPr>
  </w:style>
  <w:style w:type="paragraph" w:styleId="TOC8">
    <w:name w:val="toc 8"/>
    <w:basedOn w:val="Normal"/>
    <w:next w:val="Normal"/>
    <w:autoRedefine/>
    <w:uiPriority w:val="99"/>
    <w:semiHidden/>
    <w:rsid w:val="00FA52F8"/>
    <w:pPr>
      <w:ind w:left="1400"/>
    </w:pPr>
  </w:style>
  <w:style w:type="paragraph" w:styleId="TOC9">
    <w:name w:val="toc 9"/>
    <w:basedOn w:val="Normal"/>
    <w:next w:val="Normal"/>
    <w:autoRedefine/>
    <w:uiPriority w:val="99"/>
    <w:semiHidden/>
    <w:rsid w:val="00FA52F8"/>
    <w:pPr>
      <w:ind w:left="1600"/>
    </w:pPr>
  </w:style>
  <w:style w:type="paragraph" w:styleId="BodyText2">
    <w:name w:val="Body Text 2"/>
    <w:basedOn w:val="Normal"/>
    <w:link w:val="BodyText2Char"/>
    <w:uiPriority w:val="99"/>
    <w:rsid w:val="00FA52F8"/>
    <w:rPr>
      <w:i/>
      <w:color w:val="0000FF"/>
    </w:rPr>
  </w:style>
  <w:style w:type="character" w:customStyle="1" w:styleId="BodyText2Char">
    <w:name w:val="Body Text 2 Char"/>
    <w:basedOn w:val="DefaultParagraphFont"/>
    <w:link w:val="BodyText2"/>
    <w:uiPriority w:val="99"/>
    <w:semiHidden/>
    <w:locked/>
    <w:rsid w:val="00D02205"/>
    <w:rPr>
      <w:rFonts w:ascii="Arial" w:hAnsi="Arial" w:cs="Times New Roman"/>
      <w:lang w:eastAsia="en-US"/>
    </w:rPr>
  </w:style>
  <w:style w:type="character" w:styleId="PageNumber">
    <w:name w:val="page number"/>
    <w:basedOn w:val="DefaultParagraphFont"/>
    <w:uiPriority w:val="99"/>
    <w:rsid w:val="00FA52F8"/>
    <w:rPr>
      <w:rFonts w:cs="Times New Roman"/>
    </w:rPr>
  </w:style>
  <w:style w:type="paragraph" w:styleId="BodyText3">
    <w:name w:val="Body Text 3"/>
    <w:basedOn w:val="Normal"/>
    <w:link w:val="BodyText3Char"/>
    <w:uiPriority w:val="99"/>
    <w:rsid w:val="00FA52F8"/>
    <w:rPr>
      <w:color w:val="0000FF"/>
    </w:rPr>
  </w:style>
  <w:style w:type="character" w:customStyle="1" w:styleId="BodyText3Char">
    <w:name w:val="Body Text 3 Char"/>
    <w:basedOn w:val="DefaultParagraphFont"/>
    <w:link w:val="BodyText3"/>
    <w:uiPriority w:val="99"/>
    <w:semiHidden/>
    <w:locked/>
    <w:rsid w:val="00D02205"/>
    <w:rPr>
      <w:rFonts w:ascii="Arial" w:hAnsi="Arial" w:cs="Times New Roman"/>
      <w:sz w:val="16"/>
      <w:szCs w:val="16"/>
      <w:lang w:eastAsia="en-US"/>
    </w:rPr>
  </w:style>
  <w:style w:type="paragraph" w:styleId="BalloonText">
    <w:name w:val="Balloon Text"/>
    <w:basedOn w:val="Normal"/>
    <w:link w:val="BalloonTextChar"/>
    <w:uiPriority w:val="99"/>
    <w:semiHidden/>
    <w:rsid w:val="00B66DF4"/>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02205"/>
    <w:rPr>
      <w:rFonts w:cs="Times New Roman"/>
      <w:sz w:val="2"/>
      <w:lang w:eastAsia="en-US"/>
    </w:rPr>
  </w:style>
  <w:style w:type="table" w:styleId="TableGrid">
    <w:name w:val="Table Grid"/>
    <w:basedOn w:val="TableNormal"/>
    <w:uiPriority w:val="99"/>
    <w:rsid w:val="004408DE"/>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E32DE5"/>
    <w:rPr>
      <w:rFonts w:cs="Times New Roman"/>
      <w:color w:val="0000FF"/>
      <w:u w:val="single"/>
    </w:rPr>
  </w:style>
  <w:style w:type="paragraph" w:customStyle="1" w:styleId="msolistparagraph0">
    <w:name w:val="msolistparagraph"/>
    <w:basedOn w:val="Normal"/>
    <w:uiPriority w:val="99"/>
    <w:rsid w:val="00E942AC"/>
    <w:pPr>
      <w:ind w:left="720"/>
    </w:pPr>
    <w:rPr>
      <w:rFonts w:ascii="Times New Roman" w:hAnsi="Times New Roman"/>
      <w:sz w:val="24"/>
      <w:szCs w:val="24"/>
      <w:lang w:eastAsia="en-GB"/>
    </w:rPr>
  </w:style>
  <w:style w:type="paragraph" w:styleId="TOCHeading">
    <w:name w:val="TOC Heading"/>
    <w:basedOn w:val="Heading1"/>
    <w:next w:val="Normal"/>
    <w:uiPriority w:val="99"/>
    <w:qFormat/>
    <w:rsid w:val="001F6F0A"/>
    <w:pPr>
      <w:keepLines/>
      <w:numPr>
        <w:numId w:val="0"/>
      </w:numPr>
      <w:spacing w:before="480" w:after="0" w:line="276" w:lineRule="auto"/>
      <w:outlineLvl w:val="9"/>
    </w:pPr>
    <w:rPr>
      <w:rFonts w:ascii="Cambria" w:hAnsi="Cambria"/>
      <w:bCs/>
      <w:color w:val="365F91"/>
      <w:szCs w:val="28"/>
      <w:lang w:val="en-US"/>
    </w:rPr>
  </w:style>
  <w:style w:type="paragraph" w:customStyle="1" w:styleId="TableNormal0">
    <w:name w:val="TableNormal"/>
    <w:basedOn w:val="Normal"/>
    <w:uiPriority w:val="99"/>
    <w:rsid w:val="003F2FE5"/>
    <w:pPr>
      <w:spacing w:before="60" w:after="60"/>
    </w:pPr>
    <w:rPr>
      <w:rFonts w:cs="Arial"/>
      <w:sz w:val="22"/>
      <w:szCs w:val="24"/>
    </w:rPr>
  </w:style>
  <w:style w:type="table" w:styleId="MediumList2-Accent1">
    <w:name w:val="Medium List 2 Accent 1"/>
    <w:basedOn w:val="TableNormal"/>
    <w:uiPriority w:val="99"/>
    <w:rsid w:val="00C13AE9"/>
    <w:rPr>
      <w:rFonts w:ascii="Cambria" w:hAnsi="Cambria"/>
      <w:color w:val="000000"/>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rFonts w:cs="Times New Roman"/>
        <w:sz w:val="24"/>
        <w:szCs w:val="24"/>
      </w:rPr>
      <w:tblPr/>
      <w:tcPr>
        <w:tcBorders>
          <w:top w:val="nil"/>
          <w:left w:val="nil"/>
          <w:bottom w:val="single" w:sz="24" w:space="0" w:color="4F81BD"/>
          <w:right w:val="nil"/>
          <w:insideH w:val="nil"/>
          <w:insideV w:val="nil"/>
        </w:tcBorders>
        <w:shd w:val="clear" w:color="auto" w:fill="FFFFFF"/>
      </w:tcPr>
    </w:tblStylePr>
    <w:tblStylePr w:type="lastRow">
      <w:rPr>
        <w:rFonts w:cs="Times New Roman"/>
      </w:rPr>
      <w:tblPr/>
      <w:tcPr>
        <w:tcBorders>
          <w:top w:val="single" w:sz="8" w:space="0" w:color="4F81BD"/>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4F81BD"/>
          <w:insideH w:val="nil"/>
          <w:insideV w:val="nil"/>
        </w:tcBorders>
        <w:shd w:val="clear" w:color="auto" w:fill="FFFFFF"/>
      </w:tcPr>
    </w:tblStylePr>
    <w:tblStylePr w:type="lastCol">
      <w:rPr>
        <w:rFonts w:cs="Times New Roman"/>
      </w:rPr>
      <w:tblPr/>
      <w:tcPr>
        <w:tcBorders>
          <w:top w:val="nil"/>
          <w:left w:val="single" w:sz="8" w:space="0" w:color="4F81BD"/>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D3DFEE"/>
      </w:tcPr>
    </w:tblStylePr>
    <w:tblStylePr w:type="band1Horz">
      <w:rPr>
        <w:rFonts w:cs="Times New Roman"/>
      </w:rPr>
      <w:tblPr/>
      <w:tcPr>
        <w:tcBorders>
          <w:top w:val="nil"/>
          <w:bottom w:val="nil"/>
          <w:insideH w:val="nil"/>
          <w:insideV w:val="nil"/>
        </w:tcBorders>
        <w:shd w:val="clear" w:color="auto" w:fill="D3DFEE"/>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paragraph" w:customStyle="1" w:styleId="defaulttext">
    <w:name w:val="defaulttext"/>
    <w:basedOn w:val="Normal"/>
    <w:uiPriority w:val="99"/>
    <w:rsid w:val="00554B3D"/>
    <w:pPr>
      <w:overflowPunct w:val="0"/>
    </w:pPr>
    <w:rPr>
      <w:rFonts w:ascii="Times New Roman" w:hAnsi="Times New Roman"/>
      <w:color w:val="000000"/>
      <w:sz w:val="24"/>
      <w:szCs w:val="24"/>
      <w:lang w:eastAsia="en-GB"/>
    </w:rPr>
  </w:style>
  <w:style w:type="paragraph" w:styleId="ListParagraph">
    <w:name w:val="List Paragraph"/>
    <w:basedOn w:val="Normal"/>
    <w:uiPriority w:val="99"/>
    <w:qFormat/>
    <w:rsid w:val="00786096"/>
    <w:pPr>
      <w:ind w:left="720"/>
    </w:pPr>
  </w:style>
  <w:style w:type="table" w:styleId="TableClassic4">
    <w:name w:val="Table Classic 4"/>
    <w:basedOn w:val="TableNormal"/>
    <w:uiPriority w:val="99"/>
    <w:rsid w:val="009903DC"/>
    <w:rPr>
      <w:sz w:val="20"/>
      <w:szCs w:val="20"/>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List4">
    <w:name w:val="Table List 4"/>
    <w:basedOn w:val="TableNormal"/>
    <w:uiPriority w:val="99"/>
    <w:rsid w:val="009903DC"/>
    <w:rPr>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CITInfoBlue">
    <w:name w:val="CIT InfoBlue"/>
    <w:basedOn w:val="Normal"/>
    <w:next w:val="ListParagraph"/>
    <w:uiPriority w:val="99"/>
    <w:rsid w:val="0021798F"/>
    <w:pPr>
      <w:keepNext/>
      <w:widowControl w:val="0"/>
      <w:tabs>
        <w:tab w:val="left" w:pos="540"/>
        <w:tab w:val="left" w:pos="1260"/>
      </w:tabs>
      <w:spacing w:before="120" w:after="120" w:line="240" w:lineRule="atLeast"/>
      <w:ind w:left="680"/>
    </w:pPr>
    <w:rPr>
      <w:bCs/>
      <w:i/>
      <w:color w:val="3366FF"/>
      <w:sz w:val="22"/>
      <w:szCs w:val="16"/>
      <w:lang w:val="en-US"/>
    </w:rPr>
  </w:style>
  <w:style w:type="paragraph" w:styleId="NoSpacing">
    <w:name w:val="No Spacing"/>
    <w:link w:val="NoSpacingChar"/>
    <w:uiPriority w:val="99"/>
    <w:qFormat/>
    <w:rsid w:val="008C0989"/>
    <w:rPr>
      <w:rFonts w:ascii="Calibri" w:hAnsi="Calibri"/>
      <w:lang w:val="en-US" w:eastAsia="en-US"/>
    </w:rPr>
  </w:style>
  <w:style w:type="character" w:customStyle="1" w:styleId="NoSpacingChar">
    <w:name w:val="No Spacing Char"/>
    <w:basedOn w:val="DefaultParagraphFont"/>
    <w:link w:val="NoSpacing"/>
    <w:uiPriority w:val="99"/>
    <w:locked/>
    <w:rsid w:val="008C0989"/>
    <w:rPr>
      <w:rFonts w:ascii="Calibri" w:hAnsi="Calibri" w:cs="Times New Roman"/>
      <w:sz w:val="22"/>
      <w:szCs w:val="22"/>
      <w:lang w:val="en-US" w:eastAsia="en-US" w:bidi="ar-SA"/>
    </w:rPr>
  </w:style>
  <w:style w:type="paragraph" w:styleId="PlainText">
    <w:name w:val="Plain Text"/>
    <w:basedOn w:val="Normal"/>
    <w:link w:val="PlainTextChar"/>
    <w:uiPriority w:val="99"/>
    <w:rsid w:val="00371585"/>
    <w:rPr>
      <w:rFonts w:ascii="Consolas" w:hAnsi="Consolas"/>
      <w:sz w:val="21"/>
      <w:szCs w:val="21"/>
    </w:rPr>
  </w:style>
  <w:style w:type="character" w:customStyle="1" w:styleId="PlainTextChar">
    <w:name w:val="Plain Text Char"/>
    <w:basedOn w:val="DefaultParagraphFont"/>
    <w:link w:val="PlainText"/>
    <w:uiPriority w:val="99"/>
    <w:locked/>
    <w:rsid w:val="00371585"/>
    <w:rPr>
      <w:rFonts w:ascii="Consolas" w:eastAsia="Times New Roman" w:hAnsi="Consolas" w:cs="Times New Roman"/>
      <w:sz w:val="21"/>
      <w:szCs w:val="21"/>
      <w:lang w:eastAsia="en-US"/>
    </w:rPr>
  </w:style>
  <w:style w:type="paragraph" w:styleId="DocumentMap">
    <w:name w:val="Document Map"/>
    <w:basedOn w:val="Normal"/>
    <w:link w:val="DocumentMapChar"/>
    <w:uiPriority w:val="99"/>
    <w:semiHidden/>
    <w:rsid w:val="00F150A2"/>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sid w:val="0029092D"/>
    <w:rPr>
      <w:sz w:val="0"/>
      <w:szCs w:val="0"/>
      <w:lang w:eastAsia="en-US"/>
    </w:rPr>
  </w:style>
  <w:style w:type="paragraph" w:styleId="NormalWeb">
    <w:name w:val="Normal (Web)"/>
    <w:basedOn w:val="Normal"/>
    <w:uiPriority w:val="99"/>
    <w:semiHidden/>
    <w:unhideWhenUsed/>
    <w:rsid w:val="00E51609"/>
    <w:pPr>
      <w:spacing w:before="100" w:beforeAutospacing="1" w:after="100" w:afterAutospacing="1"/>
    </w:pPr>
    <w:rPr>
      <w:rFonts w:ascii="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4415737">
      <w:marLeft w:val="0"/>
      <w:marRight w:val="0"/>
      <w:marTop w:val="0"/>
      <w:marBottom w:val="0"/>
      <w:divBdr>
        <w:top w:val="none" w:sz="0" w:space="0" w:color="auto"/>
        <w:left w:val="none" w:sz="0" w:space="0" w:color="auto"/>
        <w:bottom w:val="none" w:sz="0" w:space="0" w:color="auto"/>
        <w:right w:val="none" w:sz="0" w:space="0" w:color="auto"/>
      </w:divBdr>
    </w:div>
    <w:div w:id="884415738">
      <w:marLeft w:val="0"/>
      <w:marRight w:val="0"/>
      <w:marTop w:val="0"/>
      <w:marBottom w:val="0"/>
      <w:divBdr>
        <w:top w:val="none" w:sz="0" w:space="0" w:color="auto"/>
        <w:left w:val="none" w:sz="0" w:space="0" w:color="auto"/>
        <w:bottom w:val="none" w:sz="0" w:space="0" w:color="auto"/>
        <w:right w:val="none" w:sz="0" w:space="0" w:color="auto"/>
      </w:divBdr>
    </w:div>
    <w:div w:id="884415739">
      <w:marLeft w:val="0"/>
      <w:marRight w:val="0"/>
      <w:marTop w:val="0"/>
      <w:marBottom w:val="0"/>
      <w:divBdr>
        <w:top w:val="none" w:sz="0" w:space="0" w:color="auto"/>
        <w:left w:val="none" w:sz="0" w:space="0" w:color="auto"/>
        <w:bottom w:val="none" w:sz="0" w:space="0" w:color="auto"/>
        <w:right w:val="none" w:sz="0" w:space="0" w:color="auto"/>
      </w:divBdr>
    </w:div>
    <w:div w:id="884415740">
      <w:marLeft w:val="0"/>
      <w:marRight w:val="0"/>
      <w:marTop w:val="0"/>
      <w:marBottom w:val="0"/>
      <w:divBdr>
        <w:top w:val="none" w:sz="0" w:space="0" w:color="auto"/>
        <w:left w:val="none" w:sz="0" w:space="0" w:color="auto"/>
        <w:bottom w:val="none" w:sz="0" w:space="0" w:color="auto"/>
        <w:right w:val="none" w:sz="0" w:space="0" w:color="auto"/>
      </w:divBdr>
    </w:div>
    <w:div w:id="884415741">
      <w:marLeft w:val="0"/>
      <w:marRight w:val="0"/>
      <w:marTop w:val="0"/>
      <w:marBottom w:val="0"/>
      <w:divBdr>
        <w:top w:val="none" w:sz="0" w:space="0" w:color="auto"/>
        <w:left w:val="none" w:sz="0" w:space="0" w:color="auto"/>
        <w:bottom w:val="none" w:sz="0" w:space="0" w:color="auto"/>
        <w:right w:val="none" w:sz="0" w:space="0" w:color="auto"/>
      </w:divBdr>
    </w:div>
    <w:div w:id="884415745">
      <w:marLeft w:val="0"/>
      <w:marRight w:val="0"/>
      <w:marTop w:val="0"/>
      <w:marBottom w:val="0"/>
      <w:divBdr>
        <w:top w:val="none" w:sz="0" w:space="0" w:color="auto"/>
        <w:left w:val="none" w:sz="0" w:space="0" w:color="auto"/>
        <w:bottom w:val="none" w:sz="0" w:space="0" w:color="auto"/>
        <w:right w:val="none" w:sz="0" w:space="0" w:color="auto"/>
      </w:divBdr>
    </w:div>
    <w:div w:id="884415746">
      <w:marLeft w:val="0"/>
      <w:marRight w:val="0"/>
      <w:marTop w:val="0"/>
      <w:marBottom w:val="0"/>
      <w:divBdr>
        <w:top w:val="none" w:sz="0" w:space="0" w:color="auto"/>
        <w:left w:val="none" w:sz="0" w:space="0" w:color="auto"/>
        <w:bottom w:val="none" w:sz="0" w:space="0" w:color="auto"/>
        <w:right w:val="none" w:sz="0" w:space="0" w:color="auto"/>
      </w:divBdr>
    </w:div>
    <w:div w:id="884415749">
      <w:marLeft w:val="0"/>
      <w:marRight w:val="0"/>
      <w:marTop w:val="0"/>
      <w:marBottom w:val="0"/>
      <w:divBdr>
        <w:top w:val="none" w:sz="0" w:space="0" w:color="auto"/>
        <w:left w:val="none" w:sz="0" w:space="0" w:color="auto"/>
        <w:bottom w:val="none" w:sz="0" w:space="0" w:color="auto"/>
        <w:right w:val="none" w:sz="0" w:space="0" w:color="auto"/>
      </w:divBdr>
    </w:div>
    <w:div w:id="884415752">
      <w:marLeft w:val="0"/>
      <w:marRight w:val="0"/>
      <w:marTop w:val="0"/>
      <w:marBottom w:val="0"/>
      <w:divBdr>
        <w:top w:val="none" w:sz="0" w:space="0" w:color="auto"/>
        <w:left w:val="none" w:sz="0" w:space="0" w:color="auto"/>
        <w:bottom w:val="none" w:sz="0" w:space="0" w:color="auto"/>
        <w:right w:val="none" w:sz="0" w:space="0" w:color="auto"/>
      </w:divBdr>
    </w:div>
    <w:div w:id="884415755">
      <w:marLeft w:val="0"/>
      <w:marRight w:val="0"/>
      <w:marTop w:val="0"/>
      <w:marBottom w:val="0"/>
      <w:divBdr>
        <w:top w:val="none" w:sz="0" w:space="0" w:color="auto"/>
        <w:left w:val="none" w:sz="0" w:space="0" w:color="auto"/>
        <w:bottom w:val="none" w:sz="0" w:space="0" w:color="auto"/>
        <w:right w:val="none" w:sz="0" w:space="0" w:color="auto"/>
      </w:divBdr>
    </w:div>
    <w:div w:id="884415761">
      <w:marLeft w:val="0"/>
      <w:marRight w:val="0"/>
      <w:marTop w:val="0"/>
      <w:marBottom w:val="0"/>
      <w:divBdr>
        <w:top w:val="none" w:sz="0" w:space="0" w:color="auto"/>
        <w:left w:val="none" w:sz="0" w:space="0" w:color="auto"/>
        <w:bottom w:val="none" w:sz="0" w:space="0" w:color="auto"/>
        <w:right w:val="none" w:sz="0" w:space="0" w:color="auto"/>
      </w:divBdr>
    </w:div>
    <w:div w:id="884415762">
      <w:marLeft w:val="0"/>
      <w:marRight w:val="0"/>
      <w:marTop w:val="0"/>
      <w:marBottom w:val="0"/>
      <w:divBdr>
        <w:top w:val="none" w:sz="0" w:space="0" w:color="auto"/>
        <w:left w:val="none" w:sz="0" w:space="0" w:color="auto"/>
        <w:bottom w:val="none" w:sz="0" w:space="0" w:color="auto"/>
        <w:right w:val="none" w:sz="0" w:space="0" w:color="auto"/>
      </w:divBdr>
    </w:div>
    <w:div w:id="884415769">
      <w:marLeft w:val="0"/>
      <w:marRight w:val="0"/>
      <w:marTop w:val="0"/>
      <w:marBottom w:val="0"/>
      <w:divBdr>
        <w:top w:val="none" w:sz="0" w:space="0" w:color="auto"/>
        <w:left w:val="none" w:sz="0" w:space="0" w:color="auto"/>
        <w:bottom w:val="none" w:sz="0" w:space="0" w:color="auto"/>
        <w:right w:val="none" w:sz="0" w:space="0" w:color="auto"/>
      </w:divBdr>
    </w:div>
    <w:div w:id="884415770">
      <w:marLeft w:val="0"/>
      <w:marRight w:val="0"/>
      <w:marTop w:val="0"/>
      <w:marBottom w:val="0"/>
      <w:divBdr>
        <w:top w:val="none" w:sz="0" w:space="0" w:color="auto"/>
        <w:left w:val="none" w:sz="0" w:space="0" w:color="auto"/>
        <w:bottom w:val="none" w:sz="0" w:space="0" w:color="auto"/>
        <w:right w:val="none" w:sz="0" w:space="0" w:color="auto"/>
      </w:divBdr>
    </w:div>
    <w:div w:id="884415772">
      <w:marLeft w:val="0"/>
      <w:marRight w:val="0"/>
      <w:marTop w:val="0"/>
      <w:marBottom w:val="0"/>
      <w:divBdr>
        <w:top w:val="none" w:sz="0" w:space="0" w:color="auto"/>
        <w:left w:val="none" w:sz="0" w:space="0" w:color="auto"/>
        <w:bottom w:val="none" w:sz="0" w:space="0" w:color="auto"/>
        <w:right w:val="none" w:sz="0" w:space="0" w:color="auto"/>
      </w:divBdr>
    </w:div>
    <w:div w:id="884415773">
      <w:marLeft w:val="0"/>
      <w:marRight w:val="0"/>
      <w:marTop w:val="0"/>
      <w:marBottom w:val="0"/>
      <w:divBdr>
        <w:top w:val="none" w:sz="0" w:space="0" w:color="auto"/>
        <w:left w:val="none" w:sz="0" w:space="0" w:color="auto"/>
        <w:bottom w:val="none" w:sz="0" w:space="0" w:color="auto"/>
        <w:right w:val="none" w:sz="0" w:space="0" w:color="auto"/>
      </w:divBdr>
    </w:div>
    <w:div w:id="884415780">
      <w:marLeft w:val="0"/>
      <w:marRight w:val="0"/>
      <w:marTop w:val="0"/>
      <w:marBottom w:val="0"/>
      <w:divBdr>
        <w:top w:val="none" w:sz="0" w:space="0" w:color="auto"/>
        <w:left w:val="none" w:sz="0" w:space="0" w:color="auto"/>
        <w:bottom w:val="none" w:sz="0" w:space="0" w:color="auto"/>
        <w:right w:val="none" w:sz="0" w:space="0" w:color="auto"/>
      </w:divBdr>
    </w:div>
    <w:div w:id="884415781">
      <w:marLeft w:val="0"/>
      <w:marRight w:val="0"/>
      <w:marTop w:val="0"/>
      <w:marBottom w:val="0"/>
      <w:divBdr>
        <w:top w:val="none" w:sz="0" w:space="0" w:color="auto"/>
        <w:left w:val="none" w:sz="0" w:space="0" w:color="auto"/>
        <w:bottom w:val="none" w:sz="0" w:space="0" w:color="auto"/>
        <w:right w:val="none" w:sz="0" w:space="0" w:color="auto"/>
      </w:divBdr>
    </w:div>
    <w:div w:id="884415784">
      <w:marLeft w:val="0"/>
      <w:marRight w:val="0"/>
      <w:marTop w:val="0"/>
      <w:marBottom w:val="0"/>
      <w:divBdr>
        <w:top w:val="none" w:sz="0" w:space="0" w:color="auto"/>
        <w:left w:val="none" w:sz="0" w:space="0" w:color="auto"/>
        <w:bottom w:val="none" w:sz="0" w:space="0" w:color="auto"/>
        <w:right w:val="none" w:sz="0" w:space="0" w:color="auto"/>
      </w:divBdr>
    </w:div>
    <w:div w:id="884415786">
      <w:marLeft w:val="0"/>
      <w:marRight w:val="0"/>
      <w:marTop w:val="0"/>
      <w:marBottom w:val="0"/>
      <w:divBdr>
        <w:top w:val="none" w:sz="0" w:space="0" w:color="auto"/>
        <w:left w:val="none" w:sz="0" w:space="0" w:color="auto"/>
        <w:bottom w:val="none" w:sz="0" w:space="0" w:color="auto"/>
        <w:right w:val="none" w:sz="0" w:space="0" w:color="auto"/>
      </w:divBdr>
    </w:div>
    <w:div w:id="884415794">
      <w:marLeft w:val="0"/>
      <w:marRight w:val="0"/>
      <w:marTop w:val="0"/>
      <w:marBottom w:val="0"/>
      <w:divBdr>
        <w:top w:val="none" w:sz="0" w:space="0" w:color="auto"/>
        <w:left w:val="none" w:sz="0" w:space="0" w:color="auto"/>
        <w:bottom w:val="none" w:sz="0" w:space="0" w:color="auto"/>
        <w:right w:val="none" w:sz="0" w:space="0" w:color="auto"/>
      </w:divBdr>
    </w:div>
    <w:div w:id="884415797">
      <w:marLeft w:val="0"/>
      <w:marRight w:val="0"/>
      <w:marTop w:val="0"/>
      <w:marBottom w:val="0"/>
      <w:divBdr>
        <w:top w:val="none" w:sz="0" w:space="0" w:color="auto"/>
        <w:left w:val="none" w:sz="0" w:space="0" w:color="auto"/>
        <w:bottom w:val="none" w:sz="0" w:space="0" w:color="auto"/>
        <w:right w:val="none" w:sz="0" w:space="0" w:color="auto"/>
      </w:divBdr>
    </w:div>
    <w:div w:id="884415798">
      <w:marLeft w:val="0"/>
      <w:marRight w:val="0"/>
      <w:marTop w:val="0"/>
      <w:marBottom w:val="0"/>
      <w:divBdr>
        <w:top w:val="none" w:sz="0" w:space="0" w:color="auto"/>
        <w:left w:val="none" w:sz="0" w:space="0" w:color="auto"/>
        <w:bottom w:val="none" w:sz="0" w:space="0" w:color="auto"/>
        <w:right w:val="none" w:sz="0" w:space="0" w:color="auto"/>
      </w:divBdr>
    </w:div>
    <w:div w:id="884415804">
      <w:marLeft w:val="0"/>
      <w:marRight w:val="0"/>
      <w:marTop w:val="0"/>
      <w:marBottom w:val="0"/>
      <w:divBdr>
        <w:top w:val="none" w:sz="0" w:space="0" w:color="auto"/>
        <w:left w:val="none" w:sz="0" w:space="0" w:color="auto"/>
        <w:bottom w:val="none" w:sz="0" w:space="0" w:color="auto"/>
        <w:right w:val="none" w:sz="0" w:space="0" w:color="auto"/>
      </w:divBdr>
      <w:divsChild>
        <w:div w:id="884415742">
          <w:marLeft w:val="0"/>
          <w:marRight w:val="0"/>
          <w:marTop w:val="0"/>
          <w:marBottom w:val="0"/>
          <w:divBdr>
            <w:top w:val="none" w:sz="0" w:space="0" w:color="auto"/>
            <w:left w:val="none" w:sz="0" w:space="0" w:color="auto"/>
            <w:bottom w:val="none" w:sz="0" w:space="0" w:color="auto"/>
            <w:right w:val="none" w:sz="0" w:space="0" w:color="auto"/>
          </w:divBdr>
        </w:div>
        <w:div w:id="884415743">
          <w:marLeft w:val="0"/>
          <w:marRight w:val="0"/>
          <w:marTop w:val="0"/>
          <w:marBottom w:val="0"/>
          <w:divBdr>
            <w:top w:val="none" w:sz="0" w:space="0" w:color="auto"/>
            <w:left w:val="none" w:sz="0" w:space="0" w:color="auto"/>
            <w:bottom w:val="none" w:sz="0" w:space="0" w:color="auto"/>
            <w:right w:val="none" w:sz="0" w:space="0" w:color="auto"/>
          </w:divBdr>
        </w:div>
        <w:div w:id="884415744">
          <w:marLeft w:val="0"/>
          <w:marRight w:val="0"/>
          <w:marTop w:val="0"/>
          <w:marBottom w:val="0"/>
          <w:divBdr>
            <w:top w:val="none" w:sz="0" w:space="0" w:color="auto"/>
            <w:left w:val="none" w:sz="0" w:space="0" w:color="auto"/>
            <w:bottom w:val="none" w:sz="0" w:space="0" w:color="auto"/>
            <w:right w:val="none" w:sz="0" w:space="0" w:color="auto"/>
          </w:divBdr>
        </w:div>
        <w:div w:id="884415747">
          <w:marLeft w:val="0"/>
          <w:marRight w:val="0"/>
          <w:marTop w:val="0"/>
          <w:marBottom w:val="0"/>
          <w:divBdr>
            <w:top w:val="none" w:sz="0" w:space="0" w:color="auto"/>
            <w:left w:val="none" w:sz="0" w:space="0" w:color="auto"/>
            <w:bottom w:val="none" w:sz="0" w:space="0" w:color="auto"/>
            <w:right w:val="none" w:sz="0" w:space="0" w:color="auto"/>
          </w:divBdr>
        </w:div>
        <w:div w:id="884415748">
          <w:marLeft w:val="0"/>
          <w:marRight w:val="0"/>
          <w:marTop w:val="0"/>
          <w:marBottom w:val="0"/>
          <w:divBdr>
            <w:top w:val="none" w:sz="0" w:space="0" w:color="auto"/>
            <w:left w:val="none" w:sz="0" w:space="0" w:color="auto"/>
            <w:bottom w:val="none" w:sz="0" w:space="0" w:color="auto"/>
            <w:right w:val="none" w:sz="0" w:space="0" w:color="auto"/>
          </w:divBdr>
        </w:div>
        <w:div w:id="884415750">
          <w:marLeft w:val="0"/>
          <w:marRight w:val="0"/>
          <w:marTop w:val="0"/>
          <w:marBottom w:val="0"/>
          <w:divBdr>
            <w:top w:val="none" w:sz="0" w:space="0" w:color="auto"/>
            <w:left w:val="none" w:sz="0" w:space="0" w:color="auto"/>
            <w:bottom w:val="none" w:sz="0" w:space="0" w:color="auto"/>
            <w:right w:val="none" w:sz="0" w:space="0" w:color="auto"/>
          </w:divBdr>
        </w:div>
        <w:div w:id="884415751">
          <w:marLeft w:val="0"/>
          <w:marRight w:val="0"/>
          <w:marTop w:val="0"/>
          <w:marBottom w:val="0"/>
          <w:divBdr>
            <w:top w:val="none" w:sz="0" w:space="0" w:color="auto"/>
            <w:left w:val="none" w:sz="0" w:space="0" w:color="auto"/>
            <w:bottom w:val="none" w:sz="0" w:space="0" w:color="auto"/>
            <w:right w:val="none" w:sz="0" w:space="0" w:color="auto"/>
          </w:divBdr>
        </w:div>
        <w:div w:id="884415753">
          <w:marLeft w:val="0"/>
          <w:marRight w:val="0"/>
          <w:marTop w:val="0"/>
          <w:marBottom w:val="0"/>
          <w:divBdr>
            <w:top w:val="none" w:sz="0" w:space="0" w:color="auto"/>
            <w:left w:val="none" w:sz="0" w:space="0" w:color="auto"/>
            <w:bottom w:val="none" w:sz="0" w:space="0" w:color="auto"/>
            <w:right w:val="none" w:sz="0" w:space="0" w:color="auto"/>
          </w:divBdr>
        </w:div>
        <w:div w:id="884415754">
          <w:marLeft w:val="0"/>
          <w:marRight w:val="0"/>
          <w:marTop w:val="0"/>
          <w:marBottom w:val="0"/>
          <w:divBdr>
            <w:top w:val="none" w:sz="0" w:space="0" w:color="auto"/>
            <w:left w:val="none" w:sz="0" w:space="0" w:color="auto"/>
            <w:bottom w:val="none" w:sz="0" w:space="0" w:color="auto"/>
            <w:right w:val="none" w:sz="0" w:space="0" w:color="auto"/>
          </w:divBdr>
        </w:div>
        <w:div w:id="884415756">
          <w:marLeft w:val="0"/>
          <w:marRight w:val="0"/>
          <w:marTop w:val="0"/>
          <w:marBottom w:val="0"/>
          <w:divBdr>
            <w:top w:val="none" w:sz="0" w:space="0" w:color="auto"/>
            <w:left w:val="none" w:sz="0" w:space="0" w:color="auto"/>
            <w:bottom w:val="none" w:sz="0" w:space="0" w:color="auto"/>
            <w:right w:val="none" w:sz="0" w:space="0" w:color="auto"/>
          </w:divBdr>
        </w:div>
        <w:div w:id="884415757">
          <w:marLeft w:val="0"/>
          <w:marRight w:val="0"/>
          <w:marTop w:val="0"/>
          <w:marBottom w:val="0"/>
          <w:divBdr>
            <w:top w:val="none" w:sz="0" w:space="0" w:color="auto"/>
            <w:left w:val="none" w:sz="0" w:space="0" w:color="auto"/>
            <w:bottom w:val="none" w:sz="0" w:space="0" w:color="auto"/>
            <w:right w:val="none" w:sz="0" w:space="0" w:color="auto"/>
          </w:divBdr>
        </w:div>
        <w:div w:id="884415758">
          <w:marLeft w:val="0"/>
          <w:marRight w:val="0"/>
          <w:marTop w:val="0"/>
          <w:marBottom w:val="0"/>
          <w:divBdr>
            <w:top w:val="none" w:sz="0" w:space="0" w:color="auto"/>
            <w:left w:val="none" w:sz="0" w:space="0" w:color="auto"/>
            <w:bottom w:val="none" w:sz="0" w:space="0" w:color="auto"/>
            <w:right w:val="none" w:sz="0" w:space="0" w:color="auto"/>
          </w:divBdr>
        </w:div>
        <w:div w:id="884415759">
          <w:marLeft w:val="0"/>
          <w:marRight w:val="0"/>
          <w:marTop w:val="0"/>
          <w:marBottom w:val="0"/>
          <w:divBdr>
            <w:top w:val="none" w:sz="0" w:space="0" w:color="auto"/>
            <w:left w:val="none" w:sz="0" w:space="0" w:color="auto"/>
            <w:bottom w:val="none" w:sz="0" w:space="0" w:color="auto"/>
            <w:right w:val="none" w:sz="0" w:space="0" w:color="auto"/>
          </w:divBdr>
        </w:div>
        <w:div w:id="884415760">
          <w:marLeft w:val="0"/>
          <w:marRight w:val="0"/>
          <w:marTop w:val="0"/>
          <w:marBottom w:val="0"/>
          <w:divBdr>
            <w:top w:val="none" w:sz="0" w:space="0" w:color="auto"/>
            <w:left w:val="none" w:sz="0" w:space="0" w:color="auto"/>
            <w:bottom w:val="none" w:sz="0" w:space="0" w:color="auto"/>
            <w:right w:val="none" w:sz="0" w:space="0" w:color="auto"/>
          </w:divBdr>
        </w:div>
        <w:div w:id="884415763">
          <w:marLeft w:val="0"/>
          <w:marRight w:val="0"/>
          <w:marTop w:val="0"/>
          <w:marBottom w:val="0"/>
          <w:divBdr>
            <w:top w:val="none" w:sz="0" w:space="0" w:color="auto"/>
            <w:left w:val="none" w:sz="0" w:space="0" w:color="auto"/>
            <w:bottom w:val="none" w:sz="0" w:space="0" w:color="auto"/>
            <w:right w:val="none" w:sz="0" w:space="0" w:color="auto"/>
          </w:divBdr>
        </w:div>
        <w:div w:id="884415764">
          <w:marLeft w:val="0"/>
          <w:marRight w:val="0"/>
          <w:marTop w:val="0"/>
          <w:marBottom w:val="0"/>
          <w:divBdr>
            <w:top w:val="none" w:sz="0" w:space="0" w:color="auto"/>
            <w:left w:val="none" w:sz="0" w:space="0" w:color="auto"/>
            <w:bottom w:val="none" w:sz="0" w:space="0" w:color="auto"/>
            <w:right w:val="none" w:sz="0" w:space="0" w:color="auto"/>
          </w:divBdr>
        </w:div>
        <w:div w:id="884415765">
          <w:marLeft w:val="0"/>
          <w:marRight w:val="0"/>
          <w:marTop w:val="0"/>
          <w:marBottom w:val="0"/>
          <w:divBdr>
            <w:top w:val="none" w:sz="0" w:space="0" w:color="auto"/>
            <w:left w:val="none" w:sz="0" w:space="0" w:color="auto"/>
            <w:bottom w:val="none" w:sz="0" w:space="0" w:color="auto"/>
            <w:right w:val="none" w:sz="0" w:space="0" w:color="auto"/>
          </w:divBdr>
        </w:div>
        <w:div w:id="884415766">
          <w:marLeft w:val="0"/>
          <w:marRight w:val="0"/>
          <w:marTop w:val="0"/>
          <w:marBottom w:val="0"/>
          <w:divBdr>
            <w:top w:val="none" w:sz="0" w:space="0" w:color="auto"/>
            <w:left w:val="none" w:sz="0" w:space="0" w:color="auto"/>
            <w:bottom w:val="none" w:sz="0" w:space="0" w:color="auto"/>
            <w:right w:val="none" w:sz="0" w:space="0" w:color="auto"/>
          </w:divBdr>
        </w:div>
        <w:div w:id="884415767">
          <w:marLeft w:val="0"/>
          <w:marRight w:val="0"/>
          <w:marTop w:val="0"/>
          <w:marBottom w:val="0"/>
          <w:divBdr>
            <w:top w:val="none" w:sz="0" w:space="0" w:color="auto"/>
            <w:left w:val="none" w:sz="0" w:space="0" w:color="auto"/>
            <w:bottom w:val="none" w:sz="0" w:space="0" w:color="auto"/>
            <w:right w:val="none" w:sz="0" w:space="0" w:color="auto"/>
          </w:divBdr>
        </w:div>
        <w:div w:id="884415768">
          <w:marLeft w:val="0"/>
          <w:marRight w:val="0"/>
          <w:marTop w:val="0"/>
          <w:marBottom w:val="0"/>
          <w:divBdr>
            <w:top w:val="none" w:sz="0" w:space="0" w:color="auto"/>
            <w:left w:val="none" w:sz="0" w:space="0" w:color="auto"/>
            <w:bottom w:val="none" w:sz="0" w:space="0" w:color="auto"/>
            <w:right w:val="none" w:sz="0" w:space="0" w:color="auto"/>
          </w:divBdr>
        </w:div>
        <w:div w:id="884415771">
          <w:marLeft w:val="0"/>
          <w:marRight w:val="0"/>
          <w:marTop w:val="0"/>
          <w:marBottom w:val="0"/>
          <w:divBdr>
            <w:top w:val="none" w:sz="0" w:space="0" w:color="auto"/>
            <w:left w:val="none" w:sz="0" w:space="0" w:color="auto"/>
            <w:bottom w:val="none" w:sz="0" w:space="0" w:color="auto"/>
            <w:right w:val="none" w:sz="0" w:space="0" w:color="auto"/>
          </w:divBdr>
        </w:div>
        <w:div w:id="884415774">
          <w:marLeft w:val="0"/>
          <w:marRight w:val="0"/>
          <w:marTop w:val="0"/>
          <w:marBottom w:val="0"/>
          <w:divBdr>
            <w:top w:val="none" w:sz="0" w:space="0" w:color="auto"/>
            <w:left w:val="none" w:sz="0" w:space="0" w:color="auto"/>
            <w:bottom w:val="none" w:sz="0" w:space="0" w:color="auto"/>
            <w:right w:val="none" w:sz="0" w:space="0" w:color="auto"/>
          </w:divBdr>
        </w:div>
        <w:div w:id="884415775">
          <w:marLeft w:val="0"/>
          <w:marRight w:val="0"/>
          <w:marTop w:val="0"/>
          <w:marBottom w:val="0"/>
          <w:divBdr>
            <w:top w:val="none" w:sz="0" w:space="0" w:color="auto"/>
            <w:left w:val="none" w:sz="0" w:space="0" w:color="auto"/>
            <w:bottom w:val="none" w:sz="0" w:space="0" w:color="auto"/>
            <w:right w:val="none" w:sz="0" w:space="0" w:color="auto"/>
          </w:divBdr>
        </w:div>
        <w:div w:id="884415776">
          <w:marLeft w:val="0"/>
          <w:marRight w:val="0"/>
          <w:marTop w:val="0"/>
          <w:marBottom w:val="0"/>
          <w:divBdr>
            <w:top w:val="none" w:sz="0" w:space="0" w:color="auto"/>
            <w:left w:val="none" w:sz="0" w:space="0" w:color="auto"/>
            <w:bottom w:val="none" w:sz="0" w:space="0" w:color="auto"/>
            <w:right w:val="none" w:sz="0" w:space="0" w:color="auto"/>
          </w:divBdr>
        </w:div>
        <w:div w:id="884415777">
          <w:marLeft w:val="0"/>
          <w:marRight w:val="0"/>
          <w:marTop w:val="0"/>
          <w:marBottom w:val="0"/>
          <w:divBdr>
            <w:top w:val="none" w:sz="0" w:space="0" w:color="auto"/>
            <w:left w:val="none" w:sz="0" w:space="0" w:color="auto"/>
            <w:bottom w:val="none" w:sz="0" w:space="0" w:color="auto"/>
            <w:right w:val="none" w:sz="0" w:space="0" w:color="auto"/>
          </w:divBdr>
        </w:div>
        <w:div w:id="884415778">
          <w:marLeft w:val="0"/>
          <w:marRight w:val="0"/>
          <w:marTop w:val="0"/>
          <w:marBottom w:val="0"/>
          <w:divBdr>
            <w:top w:val="none" w:sz="0" w:space="0" w:color="auto"/>
            <w:left w:val="none" w:sz="0" w:space="0" w:color="auto"/>
            <w:bottom w:val="none" w:sz="0" w:space="0" w:color="auto"/>
            <w:right w:val="none" w:sz="0" w:space="0" w:color="auto"/>
          </w:divBdr>
        </w:div>
        <w:div w:id="884415779">
          <w:marLeft w:val="0"/>
          <w:marRight w:val="0"/>
          <w:marTop w:val="0"/>
          <w:marBottom w:val="0"/>
          <w:divBdr>
            <w:top w:val="none" w:sz="0" w:space="0" w:color="auto"/>
            <w:left w:val="none" w:sz="0" w:space="0" w:color="auto"/>
            <w:bottom w:val="none" w:sz="0" w:space="0" w:color="auto"/>
            <w:right w:val="none" w:sz="0" w:space="0" w:color="auto"/>
          </w:divBdr>
        </w:div>
        <w:div w:id="884415782">
          <w:marLeft w:val="0"/>
          <w:marRight w:val="0"/>
          <w:marTop w:val="0"/>
          <w:marBottom w:val="0"/>
          <w:divBdr>
            <w:top w:val="none" w:sz="0" w:space="0" w:color="auto"/>
            <w:left w:val="none" w:sz="0" w:space="0" w:color="auto"/>
            <w:bottom w:val="none" w:sz="0" w:space="0" w:color="auto"/>
            <w:right w:val="none" w:sz="0" w:space="0" w:color="auto"/>
          </w:divBdr>
        </w:div>
        <w:div w:id="884415783">
          <w:marLeft w:val="0"/>
          <w:marRight w:val="0"/>
          <w:marTop w:val="0"/>
          <w:marBottom w:val="0"/>
          <w:divBdr>
            <w:top w:val="none" w:sz="0" w:space="0" w:color="auto"/>
            <w:left w:val="none" w:sz="0" w:space="0" w:color="auto"/>
            <w:bottom w:val="none" w:sz="0" w:space="0" w:color="auto"/>
            <w:right w:val="none" w:sz="0" w:space="0" w:color="auto"/>
          </w:divBdr>
        </w:div>
        <w:div w:id="884415785">
          <w:marLeft w:val="0"/>
          <w:marRight w:val="0"/>
          <w:marTop w:val="0"/>
          <w:marBottom w:val="0"/>
          <w:divBdr>
            <w:top w:val="none" w:sz="0" w:space="0" w:color="auto"/>
            <w:left w:val="none" w:sz="0" w:space="0" w:color="auto"/>
            <w:bottom w:val="none" w:sz="0" w:space="0" w:color="auto"/>
            <w:right w:val="none" w:sz="0" w:space="0" w:color="auto"/>
          </w:divBdr>
        </w:div>
        <w:div w:id="884415787">
          <w:marLeft w:val="0"/>
          <w:marRight w:val="0"/>
          <w:marTop w:val="0"/>
          <w:marBottom w:val="0"/>
          <w:divBdr>
            <w:top w:val="none" w:sz="0" w:space="0" w:color="auto"/>
            <w:left w:val="none" w:sz="0" w:space="0" w:color="auto"/>
            <w:bottom w:val="none" w:sz="0" w:space="0" w:color="auto"/>
            <w:right w:val="none" w:sz="0" w:space="0" w:color="auto"/>
          </w:divBdr>
        </w:div>
        <w:div w:id="884415788">
          <w:marLeft w:val="0"/>
          <w:marRight w:val="0"/>
          <w:marTop w:val="0"/>
          <w:marBottom w:val="0"/>
          <w:divBdr>
            <w:top w:val="none" w:sz="0" w:space="0" w:color="auto"/>
            <w:left w:val="none" w:sz="0" w:space="0" w:color="auto"/>
            <w:bottom w:val="none" w:sz="0" w:space="0" w:color="auto"/>
            <w:right w:val="none" w:sz="0" w:space="0" w:color="auto"/>
          </w:divBdr>
        </w:div>
        <w:div w:id="884415789">
          <w:marLeft w:val="0"/>
          <w:marRight w:val="0"/>
          <w:marTop w:val="0"/>
          <w:marBottom w:val="0"/>
          <w:divBdr>
            <w:top w:val="none" w:sz="0" w:space="0" w:color="auto"/>
            <w:left w:val="none" w:sz="0" w:space="0" w:color="auto"/>
            <w:bottom w:val="none" w:sz="0" w:space="0" w:color="auto"/>
            <w:right w:val="none" w:sz="0" w:space="0" w:color="auto"/>
          </w:divBdr>
        </w:div>
        <w:div w:id="884415790">
          <w:marLeft w:val="0"/>
          <w:marRight w:val="0"/>
          <w:marTop w:val="0"/>
          <w:marBottom w:val="0"/>
          <w:divBdr>
            <w:top w:val="none" w:sz="0" w:space="0" w:color="auto"/>
            <w:left w:val="none" w:sz="0" w:space="0" w:color="auto"/>
            <w:bottom w:val="none" w:sz="0" w:space="0" w:color="auto"/>
            <w:right w:val="none" w:sz="0" w:space="0" w:color="auto"/>
          </w:divBdr>
        </w:div>
        <w:div w:id="884415791">
          <w:marLeft w:val="0"/>
          <w:marRight w:val="0"/>
          <w:marTop w:val="0"/>
          <w:marBottom w:val="0"/>
          <w:divBdr>
            <w:top w:val="none" w:sz="0" w:space="0" w:color="auto"/>
            <w:left w:val="none" w:sz="0" w:space="0" w:color="auto"/>
            <w:bottom w:val="none" w:sz="0" w:space="0" w:color="auto"/>
            <w:right w:val="none" w:sz="0" w:space="0" w:color="auto"/>
          </w:divBdr>
        </w:div>
        <w:div w:id="884415792">
          <w:marLeft w:val="0"/>
          <w:marRight w:val="0"/>
          <w:marTop w:val="0"/>
          <w:marBottom w:val="0"/>
          <w:divBdr>
            <w:top w:val="none" w:sz="0" w:space="0" w:color="auto"/>
            <w:left w:val="none" w:sz="0" w:space="0" w:color="auto"/>
            <w:bottom w:val="none" w:sz="0" w:space="0" w:color="auto"/>
            <w:right w:val="none" w:sz="0" w:space="0" w:color="auto"/>
          </w:divBdr>
        </w:div>
        <w:div w:id="884415793">
          <w:marLeft w:val="0"/>
          <w:marRight w:val="0"/>
          <w:marTop w:val="0"/>
          <w:marBottom w:val="0"/>
          <w:divBdr>
            <w:top w:val="none" w:sz="0" w:space="0" w:color="auto"/>
            <w:left w:val="none" w:sz="0" w:space="0" w:color="auto"/>
            <w:bottom w:val="none" w:sz="0" w:space="0" w:color="auto"/>
            <w:right w:val="none" w:sz="0" w:space="0" w:color="auto"/>
          </w:divBdr>
        </w:div>
        <w:div w:id="884415795">
          <w:marLeft w:val="0"/>
          <w:marRight w:val="0"/>
          <w:marTop w:val="0"/>
          <w:marBottom w:val="0"/>
          <w:divBdr>
            <w:top w:val="none" w:sz="0" w:space="0" w:color="auto"/>
            <w:left w:val="none" w:sz="0" w:space="0" w:color="auto"/>
            <w:bottom w:val="none" w:sz="0" w:space="0" w:color="auto"/>
            <w:right w:val="none" w:sz="0" w:space="0" w:color="auto"/>
          </w:divBdr>
        </w:div>
        <w:div w:id="884415796">
          <w:marLeft w:val="0"/>
          <w:marRight w:val="0"/>
          <w:marTop w:val="0"/>
          <w:marBottom w:val="0"/>
          <w:divBdr>
            <w:top w:val="none" w:sz="0" w:space="0" w:color="auto"/>
            <w:left w:val="none" w:sz="0" w:space="0" w:color="auto"/>
            <w:bottom w:val="none" w:sz="0" w:space="0" w:color="auto"/>
            <w:right w:val="none" w:sz="0" w:space="0" w:color="auto"/>
          </w:divBdr>
        </w:div>
        <w:div w:id="884415799">
          <w:marLeft w:val="0"/>
          <w:marRight w:val="0"/>
          <w:marTop w:val="0"/>
          <w:marBottom w:val="0"/>
          <w:divBdr>
            <w:top w:val="none" w:sz="0" w:space="0" w:color="auto"/>
            <w:left w:val="none" w:sz="0" w:space="0" w:color="auto"/>
            <w:bottom w:val="none" w:sz="0" w:space="0" w:color="auto"/>
            <w:right w:val="none" w:sz="0" w:space="0" w:color="auto"/>
          </w:divBdr>
        </w:div>
        <w:div w:id="884415800">
          <w:marLeft w:val="0"/>
          <w:marRight w:val="0"/>
          <w:marTop w:val="0"/>
          <w:marBottom w:val="0"/>
          <w:divBdr>
            <w:top w:val="none" w:sz="0" w:space="0" w:color="auto"/>
            <w:left w:val="none" w:sz="0" w:space="0" w:color="auto"/>
            <w:bottom w:val="none" w:sz="0" w:space="0" w:color="auto"/>
            <w:right w:val="none" w:sz="0" w:space="0" w:color="auto"/>
          </w:divBdr>
        </w:div>
        <w:div w:id="884415801">
          <w:marLeft w:val="0"/>
          <w:marRight w:val="0"/>
          <w:marTop w:val="0"/>
          <w:marBottom w:val="0"/>
          <w:divBdr>
            <w:top w:val="none" w:sz="0" w:space="0" w:color="auto"/>
            <w:left w:val="none" w:sz="0" w:space="0" w:color="auto"/>
            <w:bottom w:val="none" w:sz="0" w:space="0" w:color="auto"/>
            <w:right w:val="none" w:sz="0" w:space="0" w:color="auto"/>
          </w:divBdr>
        </w:div>
        <w:div w:id="884415802">
          <w:marLeft w:val="0"/>
          <w:marRight w:val="0"/>
          <w:marTop w:val="0"/>
          <w:marBottom w:val="0"/>
          <w:divBdr>
            <w:top w:val="none" w:sz="0" w:space="0" w:color="auto"/>
            <w:left w:val="none" w:sz="0" w:space="0" w:color="auto"/>
            <w:bottom w:val="none" w:sz="0" w:space="0" w:color="auto"/>
            <w:right w:val="none" w:sz="0" w:space="0" w:color="auto"/>
          </w:divBdr>
        </w:div>
        <w:div w:id="884415803">
          <w:marLeft w:val="0"/>
          <w:marRight w:val="0"/>
          <w:marTop w:val="0"/>
          <w:marBottom w:val="0"/>
          <w:divBdr>
            <w:top w:val="none" w:sz="0" w:space="0" w:color="auto"/>
            <w:left w:val="none" w:sz="0" w:space="0" w:color="auto"/>
            <w:bottom w:val="none" w:sz="0" w:space="0" w:color="auto"/>
            <w:right w:val="none" w:sz="0" w:space="0" w:color="auto"/>
          </w:divBdr>
        </w:div>
        <w:div w:id="884415806">
          <w:marLeft w:val="0"/>
          <w:marRight w:val="0"/>
          <w:marTop w:val="0"/>
          <w:marBottom w:val="0"/>
          <w:divBdr>
            <w:top w:val="none" w:sz="0" w:space="0" w:color="auto"/>
            <w:left w:val="none" w:sz="0" w:space="0" w:color="auto"/>
            <w:bottom w:val="none" w:sz="0" w:space="0" w:color="auto"/>
            <w:right w:val="none" w:sz="0" w:space="0" w:color="auto"/>
          </w:divBdr>
        </w:div>
        <w:div w:id="884415808">
          <w:marLeft w:val="0"/>
          <w:marRight w:val="0"/>
          <w:marTop w:val="0"/>
          <w:marBottom w:val="0"/>
          <w:divBdr>
            <w:top w:val="none" w:sz="0" w:space="0" w:color="auto"/>
            <w:left w:val="none" w:sz="0" w:space="0" w:color="auto"/>
            <w:bottom w:val="none" w:sz="0" w:space="0" w:color="auto"/>
            <w:right w:val="none" w:sz="0" w:space="0" w:color="auto"/>
          </w:divBdr>
        </w:div>
        <w:div w:id="884415811">
          <w:marLeft w:val="0"/>
          <w:marRight w:val="0"/>
          <w:marTop w:val="0"/>
          <w:marBottom w:val="0"/>
          <w:divBdr>
            <w:top w:val="none" w:sz="0" w:space="0" w:color="auto"/>
            <w:left w:val="none" w:sz="0" w:space="0" w:color="auto"/>
            <w:bottom w:val="none" w:sz="0" w:space="0" w:color="auto"/>
            <w:right w:val="none" w:sz="0" w:space="0" w:color="auto"/>
          </w:divBdr>
        </w:div>
        <w:div w:id="884415812">
          <w:marLeft w:val="0"/>
          <w:marRight w:val="0"/>
          <w:marTop w:val="0"/>
          <w:marBottom w:val="0"/>
          <w:divBdr>
            <w:top w:val="none" w:sz="0" w:space="0" w:color="auto"/>
            <w:left w:val="none" w:sz="0" w:space="0" w:color="auto"/>
            <w:bottom w:val="none" w:sz="0" w:space="0" w:color="auto"/>
            <w:right w:val="none" w:sz="0" w:space="0" w:color="auto"/>
          </w:divBdr>
        </w:div>
        <w:div w:id="884415813">
          <w:marLeft w:val="0"/>
          <w:marRight w:val="0"/>
          <w:marTop w:val="0"/>
          <w:marBottom w:val="0"/>
          <w:divBdr>
            <w:top w:val="none" w:sz="0" w:space="0" w:color="auto"/>
            <w:left w:val="none" w:sz="0" w:space="0" w:color="auto"/>
            <w:bottom w:val="none" w:sz="0" w:space="0" w:color="auto"/>
            <w:right w:val="none" w:sz="0" w:space="0" w:color="auto"/>
          </w:divBdr>
        </w:div>
        <w:div w:id="884415814">
          <w:marLeft w:val="0"/>
          <w:marRight w:val="0"/>
          <w:marTop w:val="0"/>
          <w:marBottom w:val="0"/>
          <w:divBdr>
            <w:top w:val="none" w:sz="0" w:space="0" w:color="auto"/>
            <w:left w:val="none" w:sz="0" w:space="0" w:color="auto"/>
            <w:bottom w:val="none" w:sz="0" w:space="0" w:color="auto"/>
            <w:right w:val="none" w:sz="0" w:space="0" w:color="auto"/>
          </w:divBdr>
        </w:div>
        <w:div w:id="884415815">
          <w:marLeft w:val="0"/>
          <w:marRight w:val="0"/>
          <w:marTop w:val="0"/>
          <w:marBottom w:val="0"/>
          <w:divBdr>
            <w:top w:val="none" w:sz="0" w:space="0" w:color="auto"/>
            <w:left w:val="none" w:sz="0" w:space="0" w:color="auto"/>
            <w:bottom w:val="none" w:sz="0" w:space="0" w:color="auto"/>
            <w:right w:val="none" w:sz="0" w:space="0" w:color="auto"/>
          </w:divBdr>
        </w:div>
        <w:div w:id="884415819">
          <w:marLeft w:val="0"/>
          <w:marRight w:val="0"/>
          <w:marTop w:val="0"/>
          <w:marBottom w:val="0"/>
          <w:divBdr>
            <w:top w:val="none" w:sz="0" w:space="0" w:color="auto"/>
            <w:left w:val="none" w:sz="0" w:space="0" w:color="auto"/>
            <w:bottom w:val="none" w:sz="0" w:space="0" w:color="auto"/>
            <w:right w:val="none" w:sz="0" w:space="0" w:color="auto"/>
          </w:divBdr>
        </w:div>
        <w:div w:id="884415820">
          <w:marLeft w:val="0"/>
          <w:marRight w:val="0"/>
          <w:marTop w:val="0"/>
          <w:marBottom w:val="0"/>
          <w:divBdr>
            <w:top w:val="none" w:sz="0" w:space="0" w:color="auto"/>
            <w:left w:val="none" w:sz="0" w:space="0" w:color="auto"/>
            <w:bottom w:val="none" w:sz="0" w:space="0" w:color="auto"/>
            <w:right w:val="none" w:sz="0" w:space="0" w:color="auto"/>
          </w:divBdr>
        </w:div>
        <w:div w:id="884415821">
          <w:marLeft w:val="0"/>
          <w:marRight w:val="0"/>
          <w:marTop w:val="0"/>
          <w:marBottom w:val="0"/>
          <w:divBdr>
            <w:top w:val="none" w:sz="0" w:space="0" w:color="auto"/>
            <w:left w:val="none" w:sz="0" w:space="0" w:color="auto"/>
            <w:bottom w:val="none" w:sz="0" w:space="0" w:color="auto"/>
            <w:right w:val="none" w:sz="0" w:space="0" w:color="auto"/>
          </w:divBdr>
        </w:div>
        <w:div w:id="884415822">
          <w:marLeft w:val="0"/>
          <w:marRight w:val="0"/>
          <w:marTop w:val="0"/>
          <w:marBottom w:val="0"/>
          <w:divBdr>
            <w:top w:val="none" w:sz="0" w:space="0" w:color="auto"/>
            <w:left w:val="none" w:sz="0" w:space="0" w:color="auto"/>
            <w:bottom w:val="none" w:sz="0" w:space="0" w:color="auto"/>
            <w:right w:val="none" w:sz="0" w:space="0" w:color="auto"/>
          </w:divBdr>
        </w:div>
        <w:div w:id="884415825">
          <w:marLeft w:val="0"/>
          <w:marRight w:val="0"/>
          <w:marTop w:val="0"/>
          <w:marBottom w:val="0"/>
          <w:divBdr>
            <w:top w:val="none" w:sz="0" w:space="0" w:color="auto"/>
            <w:left w:val="none" w:sz="0" w:space="0" w:color="auto"/>
            <w:bottom w:val="none" w:sz="0" w:space="0" w:color="auto"/>
            <w:right w:val="none" w:sz="0" w:space="0" w:color="auto"/>
          </w:divBdr>
        </w:div>
        <w:div w:id="884415826">
          <w:marLeft w:val="0"/>
          <w:marRight w:val="0"/>
          <w:marTop w:val="0"/>
          <w:marBottom w:val="0"/>
          <w:divBdr>
            <w:top w:val="none" w:sz="0" w:space="0" w:color="auto"/>
            <w:left w:val="none" w:sz="0" w:space="0" w:color="auto"/>
            <w:bottom w:val="none" w:sz="0" w:space="0" w:color="auto"/>
            <w:right w:val="none" w:sz="0" w:space="0" w:color="auto"/>
          </w:divBdr>
        </w:div>
        <w:div w:id="884415827">
          <w:marLeft w:val="0"/>
          <w:marRight w:val="0"/>
          <w:marTop w:val="0"/>
          <w:marBottom w:val="0"/>
          <w:divBdr>
            <w:top w:val="none" w:sz="0" w:space="0" w:color="auto"/>
            <w:left w:val="none" w:sz="0" w:space="0" w:color="auto"/>
            <w:bottom w:val="none" w:sz="0" w:space="0" w:color="auto"/>
            <w:right w:val="none" w:sz="0" w:space="0" w:color="auto"/>
          </w:divBdr>
        </w:div>
        <w:div w:id="884415828">
          <w:marLeft w:val="0"/>
          <w:marRight w:val="0"/>
          <w:marTop w:val="0"/>
          <w:marBottom w:val="0"/>
          <w:divBdr>
            <w:top w:val="none" w:sz="0" w:space="0" w:color="auto"/>
            <w:left w:val="none" w:sz="0" w:space="0" w:color="auto"/>
            <w:bottom w:val="none" w:sz="0" w:space="0" w:color="auto"/>
            <w:right w:val="none" w:sz="0" w:space="0" w:color="auto"/>
          </w:divBdr>
        </w:div>
        <w:div w:id="884415829">
          <w:marLeft w:val="0"/>
          <w:marRight w:val="0"/>
          <w:marTop w:val="0"/>
          <w:marBottom w:val="0"/>
          <w:divBdr>
            <w:top w:val="none" w:sz="0" w:space="0" w:color="auto"/>
            <w:left w:val="none" w:sz="0" w:space="0" w:color="auto"/>
            <w:bottom w:val="none" w:sz="0" w:space="0" w:color="auto"/>
            <w:right w:val="none" w:sz="0" w:space="0" w:color="auto"/>
          </w:divBdr>
        </w:div>
        <w:div w:id="884415830">
          <w:marLeft w:val="0"/>
          <w:marRight w:val="0"/>
          <w:marTop w:val="0"/>
          <w:marBottom w:val="0"/>
          <w:divBdr>
            <w:top w:val="none" w:sz="0" w:space="0" w:color="auto"/>
            <w:left w:val="none" w:sz="0" w:space="0" w:color="auto"/>
            <w:bottom w:val="none" w:sz="0" w:space="0" w:color="auto"/>
            <w:right w:val="none" w:sz="0" w:space="0" w:color="auto"/>
          </w:divBdr>
        </w:div>
        <w:div w:id="884415831">
          <w:marLeft w:val="0"/>
          <w:marRight w:val="0"/>
          <w:marTop w:val="0"/>
          <w:marBottom w:val="0"/>
          <w:divBdr>
            <w:top w:val="none" w:sz="0" w:space="0" w:color="auto"/>
            <w:left w:val="none" w:sz="0" w:space="0" w:color="auto"/>
            <w:bottom w:val="none" w:sz="0" w:space="0" w:color="auto"/>
            <w:right w:val="none" w:sz="0" w:space="0" w:color="auto"/>
          </w:divBdr>
        </w:div>
        <w:div w:id="884415832">
          <w:marLeft w:val="0"/>
          <w:marRight w:val="0"/>
          <w:marTop w:val="0"/>
          <w:marBottom w:val="0"/>
          <w:divBdr>
            <w:top w:val="none" w:sz="0" w:space="0" w:color="auto"/>
            <w:left w:val="none" w:sz="0" w:space="0" w:color="auto"/>
            <w:bottom w:val="none" w:sz="0" w:space="0" w:color="auto"/>
            <w:right w:val="none" w:sz="0" w:space="0" w:color="auto"/>
          </w:divBdr>
        </w:div>
        <w:div w:id="884415833">
          <w:marLeft w:val="0"/>
          <w:marRight w:val="0"/>
          <w:marTop w:val="0"/>
          <w:marBottom w:val="0"/>
          <w:divBdr>
            <w:top w:val="none" w:sz="0" w:space="0" w:color="auto"/>
            <w:left w:val="none" w:sz="0" w:space="0" w:color="auto"/>
            <w:bottom w:val="none" w:sz="0" w:space="0" w:color="auto"/>
            <w:right w:val="none" w:sz="0" w:space="0" w:color="auto"/>
          </w:divBdr>
        </w:div>
        <w:div w:id="884415835">
          <w:marLeft w:val="0"/>
          <w:marRight w:val="0"/>
          <w:marTop w:val="0"/>
          <w:marBottom w:val="0"/>
          <w:divBdr>
            <w:top w:val="none" w:sz="0" w:space="0" w:color="auto"/>
            <w:left w:val="none" w:sz="0" w:space="0" w:color="auto"/>
            <w:bottom w:val="none" w:sz="0" w:space="0" w:color="auto"/>
            <w:right w:val="none" w:sz="0" w:space="0" w:color="auto"/>
          </w:divBdr>
        </w:div>
        <w:div w:id="884415836">
          <w:marLeft w:val="0"/>
          <w:marRight w:val="0"/>
          <w:marTop w:val="0"/>
          <w:marBottom w:val="0"/>
          <w:divBdr>
            <w:top w:val="none" w:sz="0" w:space="0" w:color="auto"/>
            <w:left w:val="none" w:sz="0" w:space="0" w:color="auto"/>
            <w:bottom w:val="none" w:sz="0" w:space="0" w:color="auto"/>
            <w:right w:val="none" w:sz="0" w:space="0" w:color="auto"/>
          </w:divBdr>
        </w:div>
        <w:div w:id="884415839">
          <w:marLeft w:val="0"/>
          <w:marRight w:val="0"/>
          <w:marTop w:val="0"/>
          <w:marBottom w:val="0"/>
          <w:divBdr>
            <w:top w:val="none" w:sz="0" w:space="0" w:color="auto"/>
            <w:left w:val="none" w:sz="0" w:space="0" w:color="auto"/>
            <w:bottom w:val="none" w:sz="0" w:space="0" w:color="auto"/>
            <w:right w:val="none" w:sz="0" w:space="0" w:color="auto"/>
          </w:divBdr>
        </w:div>
        <w:div w:id="884415841">
          <w:marLeft w:val="0"/>
          <w:marRight w:val="0"/>
          <w:marTop w:val="0"/>
          <w:marBottom w:val="0"/>
          <w:divBdr>
            <w:top w:val="none" w:sz="0" w:space="0" w:color="auto"/>
            <w:left w:val="none" w:sz="0" w:space="0" w:color="auto"/>
            <w:bottom w:val="none" w:sz="0" w:space="0" w:color="auto"/>
            <w:right w:val="none" w:sz="0" w:space="0" w:color="auto"/>
          </w:divBdr>
        </w:div>
        <w:div w:id="884415842">
          <w:marLeft w:val="0"/>
          <w:marRight w:val="0"/>
          <w:marTop w:val="0"/>
          <w:marBottom w:val="0"/>
          <w:divBdr>
            <w:top w:val="none" w:sz="0" w:space="0" w:color="auto"/>
            <w:left w:val="none" w:sz="0" w:space="0" w:color="auto"/>
            <w:bottom w:val="none" w:sz="0" w:space="0" w:color="auto"/>
            <w:right w:val="none" w:sz="0" w:space="0" w:color="auto"/>
          </w:divBdr>
        </w:div>
        <w:div w:id="884415843">
          <w:marLeft w:val="0"/>
          <w:marRight w:val="0"/>
          <w:marTop w:val="0"/>
          <w:marBottom w:val="0"/>
          <w:divBdr>
            <w:top w:val="none" w:sz="0" w:space="0" w:color="auto"/>
            <w:left w:val="none" w:sz="0" w:space="0" w:color="auto"/>
            <w:bottom w:val="none" w:sz="0" w:space="0" w:color="auto"/>
            <w:right w:val="none" w:sz="0" w:space="0" w:color="auto"/>
          </w:divBdr>
        </w:div>
        <w:div w:id="884415844">
          <w:marLeft w:val="0"/>
          <w:marRight w:val="0"/>
          <w:marTop w:val="0"/>
          <w:marBottom w:val="0"/>
          <w:divBdr>
            <w:top w:val="none" w:sz="0" w:space="0" w:color="auto"/>
            <w:left w:val="none" w:sz="0" w:space="0" w:color="auto"/>
            <w:bottom w:val="none" w:sz="0" w:space="0" w:color="auto"/>
            <w:right w:val="none" w:sz="0" w:space="0" w:color="auto"/>
          </w:divBdr>
        </w:div>
        <w:div w:id="884415845">
          <w:marLeft w:val="0"/>
          <w:marRight w:val="0"/>
          <w:marTop w:val="0"/>
          <w:marBottom w:val="0"/>
          <w:divBdr>
            <w:top w:val="none" w:sz="0" w:space="0" w:color="auto"/>
            <w:left w:val="none" w:sz="0" w:space="0" w:color="auto"/>
            <w:bottom w:val="none" w:sz="0" w:space="0" w:color="auto"/>
            <w:right w:val="none" w:sz="0" w:space="0" w:color="auto"/>
          </w:divBdr>
        </w:div>
      </w:divsChild>
    </w:div>
    <w:div w:id="884415805">
      <w:marLeft w:val="0"/>
      <w:marRight w:val="0"/>
      <w:marTop w:val="0"/>
      <w:marBottom w:val="0"/>
      <w:divBdr>
        <w:top w:val="none" w:sz="0" w:space="0" w:color="auto"/>
        <w:left w:val="none" w:sz="0" w:space="0" w:color="auto"/>
        <w:bottom w:val="none" w:sz="0" w:space="0" w:color="auto"/>
        <w:right w:val="none" w:sz="0" w:space="0" w:color="auto"/>
      </w:divBdr>
    </w:div>
    <w:div w:id="884415807">
      <w:marLeft w:val="0"/>
      <w:marRight w:val="0"/>
      <w:marTop w:val="0"/>
      <w:marBottom w:val="0"/>
      <w:divBdr>
        <w:top w:val="none" w:sz="0" w:space="0" w:color="auto"/>
        <w:left w:val="none" w:sz="0" w:space="0" w:color="auto"/>
        <w:bottom w:val="none" w:sz="0" w:space="0" w:color="auto"/>
        <w:right w:val="none" w:sz="0" w:space="0" w:color="auto"/>
      </w:divBdr>
    </w:div>
    <w:div w:id="884415809">
      <w:marLeft w:val="0"/>
      <w:marRight w:val="0"/>
      <w:marTop w:val="0"/>
      <w:marBottom w:val="0"/>
      <w:divBdr>
        <w:top w:val="none" w:sz="0" w:space="0" w:color="auto"/>
        <w:left w:val="none" w:sz="0" w:space="0" w:color="auto"/>
        <w:bottom w:val="none" w:sz="0" w:space="0" w:color="auto"/>
        <w:right w:val="none" w:sz="0" w:space="0" w:color="auto"/>
      </w:divBdr>
    </w:div>
    <w:div w:id="884415810">
      <w:marLeft w:val="0"/>
      <w:marRight w:val="0"/>
      <w:marTop w:val="0"/>
      <w:marBottom w:val="0"/>
      <w:divBdr>
        <w:top w:val="none" w:sz="0" w:space="0" w:color="auto"/>
        <w:left w:val="none" w:sz="0" w:space="0" w:color="auto"/>
        <w:bottom w:val="none" w:sz="0" w:space="0" w:color="auto"/>
        <w:right w:val="none" w:sz="0" w:space="0" w:color="auto"/>
      </w:divBdr>
    </w:div>
    <w:div w:id="884415816">
      <w:marLeft w:val="0"/>
      <w:marRight w:val="0"/>
      <w:marTop w:val="0"/>
      <w:marBottom w:val="0"/>
      <w:divBdr>
        <w:top w:val="none" w:sz="0" w:space="0" w:color="auto"/>
        <w:left w:val="none" w:sz="0" w:space="0" w:color="auto"/>
        <w:bottom w:val="none" w:sz="0" w:space="0" w:color="auto"/>
        <w:right w:val="none" w:sz="0" w:space="0" w:color="auto"/>
      </w:divBdr>
    </w:div>
    <w:div w:id="884415817">
      <w:marLeft w:val="0"/>
      <w:marRight w:val="0"/>
      <w:marTop w:val="0"/>
      <w:marBottom w:val="0"/>
      <w:divBdr>
        <w:top w:val="none" w:sz="0" w:space="0" w:color="auto"/>
        <w:left w:val="none" w:sz="0" w:space="0" w:color="auto"/>
        <w:bottom w:val="none" w:sz="0" w:space="0" w:color="auto"/>
        <w:right w:val="none" w:sz="0" w:space="0" w:color="auto"/>
      </w:divBdr>
    </w:div>
    <w:div w:id="884415818">
      <w:marLeft w:val="0"/>
      <w:marRight w:val="0"/>
      <w:marTop w:val="0"/>
      <w:marBottom w:val="0"/>
      <w:divBdr>
        <w:top w:val="none" w:sz="0" w:space="0" w:color="auto"/>
        <w:left w:val="none" w:sz="0" w:space="0" w:color="auto"/>
        <w:bottom w:val="none" w:sz="0" w:space="0" w:color="auto"/>
        <w:right w:val="none" w:sz="0" w:space="0" w:color="auto"/>
      </w:divBdr>
    </w:div>
    <w:div w:id="884415823">
      <w:marLeft w:val="0"/>
      <w:marRight w:val="0"/>
      <w:marTop w:val="0"/>
      <w:marBottom w:val="0"/>
      <w:divBdr>
        <w:top w:val="none" w:sz="0" w:space="0" w:color="auto"/>
        <w:left w:val="none" w:sz="0" w:space="0" w:color="auto"/>
        <w:bottom w:val="none" w:sz="0" w:space="0" w:color="auto"/>
        <w:right w:val="none" w:sz="0" w:space="0" w:color="auto"/>
      </w:divBdr>
    </w:div>
    <w:div w:id="884415824">
      <w:marLeft w:val="0"/>
      <w:marRight w:val="0"/>
      <w:marTop w:val="0"/>
      <w:marBottom w:val="0"/>
      <w:divBdr>
        <w:top w:val="none" w:sz="0" w:space="0" w:color="auto"/>
        <w:left w:val="none" w:sz="0" w:space="0" w:color="auto"/>
        <w:bottom w:val="none" w:sz="0" w:space="0" w:color="auto"/>
        <w:right w:val="none" w:sz="0" w:space="0" w:color="auto"/>
      </w:divBdr>
    </w:div>
    <w:div w:id="884415834">
      <w:marLeft w:val="0"/>
      <w:marRight w:val="0"/>
      <w:marTop w:val="0"/>
      <w:marBottom w:val="0"/>
      <w:divBdr>
        <w:top w:val="none" w:sz="0" w:space="0" w:color="auto"/>
        <w:left w:val="none" w:sz="0" w:space="0" w:color="auto"/>
        <w:bottom w:val="none" w:sz="0" w:space="0" w:color="auto"/>
        <w:right w:val="none" w:sz="0" w:space="0" w:color="auto"/>
      </w:divBdr>
    </w:div>
    <w:div w:id="884415837">
      <w:marLeft w:val="0"/>
      <w:marRight w:val="0"/>
      <w:marTop w:val="0"/>
      <w:marBottom w:val="0"/>
      <w:divBdr>
        <w:top w:val="none" w:sz="0" w:space="0" w:color="auto"/>
        <w:left w:val="none" w:sz="0" w:space="0" w:color="auto"/>
        <w:bottom w:val="none" w:sz="0" w:space="0" w:color="auto"/>
        <w:right w:val="none" w:sz="0" w:space="0" w:color="auto"/>
      </w:divBdr>
    </w:div>
    <w:div w:id="884415838">
      <w:marLeft w:val="0"/>
      <w:marRight w:val="0"/>
      <w:marTop w:val="0"/>
      <w:marBottom w:val="0"/>
      <w:divBdr>
        <w:top w:val="none" w:sz="0" w:space="0" w:color="auto"/>
        <w:left w:val="none" w:sz="0" w:space="0" w:color="auto"/>
        <w:bottom w:val="none" w:sz="0" w:space="0" w:color="auto"/>
        <w:right w:val="none" w:sz="0" w:space="0" w:color="auto"/>
      </w:divBdr>
    </w:div>
    <w:div w:id="884415840">
      <w:marLeft w:val="0"/>
      <w:marRight w:val="0"/>
      <w:marTop w:val="0"/>
      <w:marBottom w:val="0"/>
      <w:divBdr>
        <w:top w:val="none" w:sz="0" w:space="0" w:color="auto"/>
        <w:left w:val="none" w:sz="0" w:space="0" w:color="auto"/>
        <w:bottom w:val="none" w:sz="0" w:space="0" w:color="auto"/>
        <w:right w:val="none" w:sz="0" w:space="0" w:color="auto"/>
      </w:divBdr>
    </w:div>
    <w:div w:id="884415846">
      <w:marLeft w:val="0"/>
      <w:marRight w:val="0"/>
      <w:marTop w:val="0"/>
      <w:marBottom w:val="0"/>
      <w:divBdr>
        <w:top w:val="none" w:sz="0" w:space="0" w:color="auto"/>
        <w:left w:val="none" w:sz="0" w:space="0" w:color="auto"/>
        <w:bottom w:val="none" w:sz="0" w:space="0" w:color="auto"/>
        <w:right w:val="none" w:sz="0" w:space="0" w:color="auto"/>
      </w:divBdr>
    </w:div>
    <w:div w:id="884415847">
      <w:marLeft w:val="0"/>
      <w:marRight w:val="0"/>
      <w:marTop w:val="0"/>
      <w:marBottom w:val="0"/>
      <w:divBdr>
        <w:top w:val="none" w:sz="0" w:space="0" w:color="auto"/>
        <w:left w:val="none" w:sz="0" w:space="0" w:color="auto"/>
        <w:bottom w:val="none" w:sz="0" w:space="0" w:color="auto"/>
        <w:right w:val="none" w:sz="0" w:space="0" w:color="auto"/>
      </w:divBdr>
    </w:div>
    <w:div w:id="884415848">
      <w:marLeft w:val="0"/>
      <w:marRight w:val="0"/>
      <w:marTop w:val="0"/>
      <w:marBottom w:val="0"/>
      <w:divBdr>
        <w:top w:val="none" w:sz="0" w:space="0" w:color="auto"/>
        <w:left w:val="none" w:sz="0" w:space="0" w:color="auto"/>
        <w:bottom w:val="none" w:sz="0" w:space="0" w:color="auto"/>
        <w:right w:val="none" w:sz="0" w:space="0" w:color="auto"/>
      </w:divBdr>
    </w:div>
    <w:div w:id="884415849">
      <w:marLeft w:val="0"/>
      <w:marRight w:val="0"/>
      <w:marTop w:val="0"/>
      <w:marBottom w:val="0"/>
      <w:divBdr>
        <w:top w:val="none" w:sz="0" w:space="0" w:color="auto"/>
        <w:left w:val="none" w:sz="0" w:space="0" w:color="auto"/>
        <w:bottom w:val="none" w:sz="0" w:space="0" w:color="auto"/>
        <w:right w:val="none" w:sz="0" w:space="0" w:color="auto"/>
      </w:divBdr>
    </w:div>
    <w:div w:id="88441585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ill.Gray\Local%20Settings\Temporary%20Internet%20Files\OLK2D\Business%20Requirements%20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EED56-1174-44D6-9835-B2CFAF74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 Requirements Spec.dot</Template>
  <TotalTime>262</TotalTime>
  <Pages>26</Pages>
  <Words>5110</Words>
  <Characters>29130</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Business Requirements Spec</vt:lpstr>
    </vt:vector>
  </TitlesOfParts>
  <Company> </Company>
  <LinksUpToDate>false</LinksUpToDate>
  <CharactersWithSpaces>34172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Spec</dc:title>
  <dc:subject/>
  <cp:keywords/>
  <dc:description/>
  <cp:lastModifiedBy>Toushif Hossain</cp:lastModifiedBy>
  <cp:revision>79</cp:revision>
  <cp:lastPrinted>2013-07-11T08:24:00Z</cp:lastPrinted>
  <dcterms:created xsi:type="dcterms:W3CDTF">2015-06-03T21:44:00Z</dcterms:created>
  <dcterms:modified xsi:type="dcterms:W3CDTF">2026-08-22T18:44:00Z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0x0101003FEAD3B6806BAB4BB6374F360ED4A06F</vt:lpwstr>
  </property>
</Properties>
</file>