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6C92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was the project is about</w:t>
      </w:r>
    </w:p>
    <w:p w14:paraId="62CD18C7">
      <w:pPr>
        <w:jc w:val="both"/>
      </w:pPr>
      <w:r>
        <w:t xml:space="preserve">This project, titled </w:t>
      </w:r>
      <w:r>
        <w:rPr>
          <w:b/>
          <w:bCs/>
        </w:rPr>
        <w:t>“Network Analysis – Web Shell”</w:t>
      </w:r>
      <w:r>
        <w:t xml:space="preserve">, focused on investigating a simulated cybersecurity incident from a </w:t>
      </w:r>
      <w:r>
        <w:rPr>
          <w:b/>
          <w:bCs/>
        </w:rPr>
        <w:t>Blue Team Labs Online</w:t>
      </w:r>
      <w:r>
        <w:t xml:space="preserve"> challenge. The scenario involved a </w:t>
      </w:r>
      <w:r>
        <w:rPr>
          <w:b/>
          <w:bCs/>
        </w:rPr>
        <w:t>SIEM alert for local-to-local port scanning</w:t>
      </w:r>
      <w:r>
        <w:t xml:space="preserve">, where one internal system began probing another within the same network. Using tools like </w:t>
      </w:r>
      <w:r>
        <w:rPr>
          <w:b/>
          <w:bCs/>
        </w:rPr>
        <w:t>Wireshark, Tcpdump, and Tshark</w:t>
      </w:r>
      <w:r>
        <w:t xml:space="preserve">, the goal was to analyze the captured network traffic (PCAP file), detect malicious activity, and uncover evidence of a </w:t>
      </w:r>
      <w:r>
        <w:rPr>
          <w:b/>
          <w:bCs/>
        </w:rPr>
        <w:t>web shell upload</w:t>
      </w:r>
      <w:r>
        <w:t>. The project demonstrated practical network forensics skills—identifying scans, analyzing HTTP traffic, and correlating findings with SIEM data to understand how the attack unfolded.</w:t>
      </w:r>
    </w:p>
    <w:p w14:paraId="7F9B1BE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has done in project</w:t>
      </w:r>
    </w:p>
    <w:p w14:paraId="143F018E">
      <w:pPr>
        <w:jc w:val="both"/>
      </w:pPr>
      <w:r>
        <w:t xml:space="preserve">The analysis began by extracting and unpacking the provided PCAP file (584 KB) using the password </w:t>
      </w:r>
      <w:r>
        <w:rPr>
          <w:b/>
          <w:bCs/>
        </w:rPr>
        <w:t>btlo</w:t>
      </w:r>
      <w:r>
        <w:t xml:space="preserve">, revealing the network capture for investigation. An initial triage was performed with </w:t>
      </w:r>
      <w:r>
        <w:rPr>
          <w:b/>
          <w:bCs/>
        </w:rPr>
        <w:t>Tcpdump</w:t>
      </w:r>
      <w:r>
        <w:t xml:space="preserve"> and </w:t>
      </w:r>
      <w:r>
        <w:rPr>
          <w:b/>
          <w:bCs/>
        </w:rPr>
        <w:t>Tshark</w:t>
      </w:r>
      <w:r>
        <w:t xml:space="preserve"> to quickly review packet details, identify communicating IP addresses, and determine active protocols. The capture was then examined in </w:t>
      </w:r>
      <w:r>
        <w:rPr>
          <w:b/>
          <w:bCs/>
        </w:rPr>
        <w:t>Wireshark</w:t>
      </w:r>
      <w:r>
        <w:t xml:space="preserve"> using filters such as tcp.flags.syn==1 &amp;&amp; tcp.flags.ack==0 to detect port scanning, http to isolate web traffic, and http.request.method == "POST" to pinpoint suspicious uploads. Next, all HTTP objects were exported via </w:t>
      </w:r>
      <w:r>
        <w:rPr>
          <w:i/>
          <w:iCs/>
        </w:rPr>
        <w:t>File → Export Objects → HTTP</w:t>
      </w:r>
      <w:r>
        <w:t xml:space="preserve"> and inspected for potentially malicious scripts or code fragments (e.g., system(), eval(), cmd=), which could indicate a web shell. Finally, findings were correlated with the SIEM alert for “Local to Local Port Scanning” to build a clear incident timeline showing when the scan occurred, when malicious uploads happened, and which internal systems were impacted</w:t>
      </w:r>
    </w:p>
    <w:p w14:paraId="2B6ADDA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explain how I do it</w:t>
      </w:r>
    </w:p>
    <w:p w14:paraId="749FE3A8">
      <w:pPr>
        <w:jc w:val="both"/>
      </w:pPr>
      <w:r>
        <w:t xml:space="preserve">I started by unpacking the PCAP file and using </w:t>
      </w:r>
      <w:r>
        <w:rPr>
          <w:b/>
          <w:bCs/>
        </w:rPr>
        <w:t>Tcpdump</w:t>
      </w:r>
      <w:r>
        <w:t xml:space="preserve"> and </w:t>
      </w:r>
      <w:r>
        <w:rPr>
          <w:b/>
          <w:bCs/>
        </w:rPr>
        <w:t>Tshark</w:t>
      </w:r>
      <w:r>
        <w:t xml:space="preserve"> for a quick overview of the network activity. Then, in </w:t>
      </w:r>
      <w:r>
        <w:rPr>
          <w:b/>
          <w:bCs/>
        </w:rPr>
        <w:t>Wireshark</w:t>
      </w:r>
      <w:r>
        <w:t>, I applied filters to detect port scans and suspicious HTTP POST requests. After exporting HTTP objects, I found potential web shell indicators like encoded scripts and command patterns. Finally, I matched these findings with the SIEM alert to build a clear timeline of the attack — showing how internal scanning led to a possible web shell upload</w:t>
      </w:r>
    </w:p>
    <w:p w14:paraId="5D326CE2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Solved and results in  BTLO chalenges </w:t>
      </w:r>
    </w:p>
    <w:p w14:paraId="0A56072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the “Network Analysis – Web Shell” challenge, the investigation revealed that the IP address 10.251.96.4 was responsible for conducting a TCP SYN port scan across the range 1–1024. </w:t>
      </w:r>
      <w:bookmarkStart w:id="0" w:name="_GoBack"/>
      <w:bookmarkEnd w:id="0"/>
      <w:r>
        <w:rPr>
          <w:rFonts w:hint="default"/>
          <w:lang w:val="en-US"/>
        </w:rPr>
        <w:t>Further reconnaissance was performed using Gobuster 3.0.1 and sqlmap 1.4.7 to identify potential vulnerabilities. The attacker exploited a PHP file named Editprofile.php to upload a malicious web shell called Dbfunctions.php. The shell used the cmd parameter to execute system commands, beginning with the command id. Finally, the attacker established a reverse shell connection on a specific port, gaining remote access to the compromised system.</w:t>
      </w:r>
    </w:p>
    <w:p w14:paraId="05F41F8C">
      <w:pPr>
        <w:jc w:val="both"/>
        <w:rPr>
          <w:rFonts w:hint="default"/>
          <w:lang w:val="en-US"/>
        </w:rPr>
      </w:pPr>
    </w:p>
    <w:p w14:paraId="65D6E883">
      <w:pPr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49"/>
    <w:rsid w:val="00000E24"/>
    <w:rsid w:val="00293F92"/>
    <w:rsid w:val="004072F3"/>
    <w:rsid w:val="00706781"/>
    <w:rsid w:val="00D06C49"/>
    <w:rsid w:val="405A41DF"/>
    <w:rsid w:val="6FE7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327</Words>
  <Characters>1864</Characters>
  <Lines>15</Lines>
  <Paragraphs>4</Paragraphs>
  <TotalTime>4</TotalTime>
  <ScaleCrop>false</ScaleCrop>
  <LinksUpToDate>false</LinksUpToDate>
  <CharactersWithSpaces>2187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2025-10-14T16:32:00Z</dcterms:created>
  <dc:creator>ashish adhikari</dc:creator>
  <cp:lastModifiedBy>Aashish Adhikari</cp:lastModifiedBy>
  <dcterms:modified xsi:type="dcterms:W3CDTF">2025-10-14T16:52:19Z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A518EEA982C541088A432A3C7E8190DC_12</vt:lpwstr>
  </property>
</Properties>
</file>