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Pl@netMatrix: Video Presentation Guide</w:t>
      </w:r>
    </w:p>
    <w:p>
      <w:pPr>
        <w:spacing w:after="120"/>
      </w:pPr>
      <w:r>
        <w:t xml:space="preserve">COS10005 Assignment 1 · Tousif Akhand (105822937)</w:t>
      </w:r>
    </w:p>
    <w:p>
      <w:pPr>
        <w:spacing w:after="120"/>
      </w:pPr>
      <w:r>
        <w:t xml:space="preserve">Everything you need to record, upload and submit the 10–12 minute video: what to set up, what to click, what to say, which code to show, and how to hand it in.</w:t>
      </w:r>
    </w:p>
    <w:p>
      <w:pPr>
        <w:pStyle w:val="Heading1"/>
      </w:pPr>
      <w:r>
        <w:t xml:space="preserve">1. What the video must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rPr>
              <w:t xml:space="preserve">Requirement</w:t>
            </w:r>
          </w:p>
        </w:tc>
        <w:tc>
          <w:tcPr>
            <w:tcW w:type="dxa" w:w="64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rPr>
              <w:t xml:space="preserve">How this guide covers it</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Length 10–12 minutes</w:t>
            </w:r>
          </w:p>
        </w:tc>
        <w:tc>
          <w:tcPr>
            <w:tcW w:type="dxa" w:w="64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The script below runs about 11 minutes at a normal speaking pace.</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1. Present the entire website</w:t>
            </w:r>
          </w:p>
        </w:tc>
        <w:tc>
          <w:tcPr>
            <w:tcW w:type="dxa" w:w="64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Part B tours all 12 pages in menu order.</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2. Explain the key features, show the code and how it works</w:t>
            </w:r>
          </w:p>
        </w:tc>
        <w:tc>
          <w:tcPr>
            <w:tcW w:type="dxa" w:w="64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Part C shows each of the 4 main enhancements working, then opens its HTML and CSS and explains it.</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Submission</w:t>
            </w:r>
          </w:p>
        </w:tc>
        <w:tc>
          <w:tcPr>
            <w:tcW w:type="dxa" w:w="64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Upload to YouTube (Unlisted) and put the link on the Home page and in the footer, OR put the video file in the submission folder. See section 5.</w:t>
            </w:r>
          </w:p>
        </w:tc>
      </w:tr>
    </w:tbl>
    <w:p>
      <w:pPr>
        <w:pStyle w:val="Heading1"/>
      </w:pPr>
      <w:r>
        <w:t xml:space="preserve">2. Before you record</w:t>
      </w:r>
    </w:p>
    <w:p>
      <w:pPr>
        <w:pStyle w:val="ListParagraph"/>
        <w:numPr>
          <w:ilvl w:val="0"/>
          <w:numId w:val="2"/>
        </w:numPr>
        <w:spacing w:after="60"/>
      </w:pPr>
      <w:r>
        <w:t xml:space="preserve">Unzip the latest </w:t>
      </w:r>
      <w:r>
        <w:rPr>
          <w:b/>
          <w:bCs/>
        </w:rPr>
        <w:t xml:space="preserve">assign1.zip</w:t>
      </w:r>
      <w:r>
        <w:t xml:space="preserve"> and open </w:t>
      </w:r>
      <w:r>
        <w:rPr>
          <w:b/>
          <w:bCs/>
        </w:rPr>
        <w:t xml:space="preserve">index.html</w:t>
      </w:r>
      <w:r>
        <w:t xml:space="preserve"> in </w:t>
      </w:r>
      <w:r>
        <w:rPr>
          <w:b/>
          <w:bCs/>
        </w:rPr>
        <w:t xml:space="preserve">Firefox</w:t>
      </w:r>
      <w:r>
        <w:t xml:space="preserve"> (the marker uses Firefox).</w:t>
      </w:r>
    </w:p>
    <w:p>
      <w:pPr>
        <w:pStyle w:val="ListParagraph"/>
        <w:numPr>
          <w:ilvl w:val="0"/>
          <w:numId w:val="2"/>
        </w:numPr>
        <w:spacing w:after="60"/>
      </w:pPr>
      <w:r>
        <w:t xml:space="preserve">Open </w:t>
      </w:r>
      <w:r>
        <w:rPr>
          <w:b/>
          <w:bCs/>
        </w:rPr>
        <w:t xml:space="preserve">VS Code</w:t>
      </w:r>
      <w:r>
        <w:t xml:space="preserve"> with the </w:t>
      </w:r>
      <w:r>
        <w:rPr>
          <w:rFonts w:ascii="Consolas" w:cs="Consolas" w:eastAsia="Consolas" w:hAnsi="Consolas"/>
          <w:color w:val="1F6E56"/>
        </w:rPr>
        <w:t xml:space="preserve">assign1</w:t>
      </w:r>
      <w:r>
        <w:t xml:space="preserve"> folder. Open these tabs in order: </w:t>
      </w:r>
      <w:r>
        <w:rPr>
          <w:rFonts w:ascii="Consolas" w:cs="Consolas" w:eastAsia="Consolas" w:hAnsi="Consolas"/>
          <w:color w:val="1F6E56"/>
        </w:rPr>
        <w:t xml:space="preserve">index.html</w:t>
      </w:r>
      <w:r>
        <w:t xml:space="preserve">, </w:t>
      </w:r>
      <w:r>
        <w:rPr>
          <w:rFonts w:ascii="Consolas" w:cs="Consolas" w:eastAsia="Consolas" w:hAnsi="Consolas"/>
          <w:color w:val="1F6E56"/>
        </w:rPr>
        <w:t xml:space="preserve">explore3.html</w:t>
      </w:r>
      <w:r>
        <w:t xml:space="preserve">, </w:t>
      </w:r>
      <w:r>
        <w:rPr>
          <w:rFonts w:ascii="Consolas" w:cs="Consolas" w:eastAsia="Consolas" w:hAnsi="Consolas"/>
          <w:color w:val="1F6E56"/>
        </w:rPr>
        <w:t xml:space="preserve">styles/style.css</w:t>
      </w:r>
      <w:r>
        <w:t xml:space="preserve">.</w:t>
      </w:r>
    </w:p>
    <w:p>
      <w:pPr>
        <w:pStyle w:val="ListParagraph"/>
        <w:numPr>
          <w:ilvl w:val="0"/>
          <w:numId w:val="2"/>
        </w:numPr>
        <w:spacing w:after="60"/>
      </w:pPr>
      <w:r>
        <w:t xml:space="preserve">In VS Code turn on line numbers and set the zoom so code is easy to read (Ctrl + = twice).</w:t>
      </w:r>
    </w:p>
    <w:p>
      <w:pPr>
        <w:pStyle w:val="ListParagraph"/>
        <w:numPr>
          <w:ilvl w:val="0"/>
          <w:numId w:val="2"/>
        </w:numPr>
        <w:spacing w:after="60"/>
      </w:pPr>
      <w:r>
        <w:t xml:space="preserve">Set the browser zoom to about </w:t>
      </w:r>
      <w:r>
        <w:rPr>
          <w:b/>
          <w:bCs/>
        </w:rPr>
        <w:t xml:space="preserve">110%</w:t>
      </w:r>
      <w:r>
        <w:t xml:space="preserve">. Close other tabs, bookmarks bar and notifications.</w:t>
      </w:r>
    </w:p>
    <w:p>
      <w:pPr>
        <w:pStyle w:val="ListParagraph"/>
        <w:numPr>
          <w:ilvl w:val="0"/>
          <w:numId w:val="2"/>
        </w:numPr>
        <w:spacing w:after="60"/>
      </w:pPr>
      <w:r>
        <w:t xml:space="preserve">Have a small plant photo (JPG) ready on the desktop for the Identify and Contribute demos.</w:t>
      </w:r>
    </w:p>
    <w:p>
      <w:pPr>
        <w:pStyle w:val="ListParagraph"/>
        <w:numPr>
          <w:ilvl w:val="0"/>
          <w:numId w:val="2"/>
        </w:numPr>
        <w:spacing w:after="60"/>
      </w:pPr>
      <w:r>
        <w:t xml:space="preserve">Recorder: </w:t>
      </w:r>
      <w:r>
        <w:rPr>
          <w:b/>
          <w:bCs/>
        </w:rPr>
        <w:t xml:space="preserve">OBS Studio</w:t>
      </w:r>
      <w:r>
        <w:t xml:space="preserve"> (free) or </w:t>
      </w:r>
      <w:r>
        <w:rPr>
          <w:b/>
          <w:bCs/>
        </w:rPr>
        <w:t xml:space="preserve">Xbox Game Bar</w:t>
      </w:r>
      <w:r>
        <w:t xml:space="preserve"> (Win + Alt + R). Record at </w:t>
      </w:r>
      <w:r>
        <w:rPr>
          <w:b/>
          <w:bCs/>
        </w:rPr>
        <w:t xml:space="preserve">1080p</w:t>
      </w:r>
      <w:r>
        <w:t xml:space="preserve">, with your microphone on.</w:t>
      </w:r>
    </w:p>
    <w:p>
      <w:pPr>
        <w:pStyle w:val="ListParagraph"/>
        <w:numPr>
          <w:ilvl w:val="0"/>
          <w:numId w:val="2"/>
        </w:numPr>
        <w:spacing w:after="60"/>
      </w:pPr>
      <w:r>
        <w:t xml:space="preserve">Do a 20-second test recording and play it back to check sound and that text is readable.</w:t>
      </w:r>
    </w:p>
    <w:p>
      <w:pPr>
        <w:pStyle w:val="ListParagraph"/>
        <w:numPr>
          <w:ilvl w:val="0"/>
          <w:numId w:val="2"/>
        </w:numPr>
        <w:spacing w:after="60"/>
      </w:pPr>
      <w:r>
        <w:t xml:space="preserve">Keep this guide open on a phone or second screen so you can read the script.</w:t>
      </w:r>
    </w:p>
    <w:p>
      <w:pPr>
        <w:pStyle w:val="Heading1"/>
      </w:pPr>
      <w:r>
        <w:t xml:space="preserve">3. Script</w:t>
      </w:r>
    </w:p>
    <w:p>
      <w:pPr>
        <w:spacing w:after="120"/>
      </w:pPr>
      <w:r>
        <w:t xml:space="preserve">Times are a guide. Speak slowly and clearly; it is fine to read the lines. Words in the boxes are what to say.</w:t>
      </w:r>
    </w:p>
    <w:p>
      <w:pPr>
        <w:pStyle w:val="Heading2"/>
      </w:pPr>
      <w:r>
        <w:t xml:space="preserve">Part A · Introduction  (0:00 – 0:40)</w:t>
      </w:r>
    </w:p>
    <w:p>
      <w:pPr>
        <w:spacing w:after="120"/>
      </w:pPr>
      <w:r>
        <w:rPr>
          <w:b/>
          <w:bCs/>
        </w:rPr>
        <w:t xml:space="preserve">Do on screen:</w:t>
      </w:r>
    </w:p>
    <w:p>
      <w:pPr>
        <w:pStyle w:val="ListParagraph"/>
        <w:numPr>
          <w:ilvl w:val="0"/>
          <w:numId w:val="3"/>
        </w:numPr>
        <w:spacing w:after="60"/>
      </w:pPr>
      <w:r>
        <w:t xml:space="preserve">Show the Home page at the top, with the banner words moving.</w:t>
      </w:r>
    </w:p>
    <w:p>
      <w:pPr>
        <w:spacing w:after="120"/>
      </w:pPr>
      <w:r>
        <w:rPr>
          <w:b/>
          <w:bCs/>
        </w:rPr>
        <w:t xml:space="preserve">Say:</w:t>
      </w:r>
    </w:p>
    <w:p>
      <w:pPr>
        <w:pBdr>
          <w:left w:val="single" w:color="5BCBA7" w:sz="18" w:space="8"/>
        </w:pBdr>
        <w:spacing w:after="100"/>
        <w:ind w:left="360"/>
      </w:pPr>
      <w:r>
        <w:rPr>
          <w:i/>
          <w:iCs/>
        </w:rPr>
        <w:t xml:space="preserve">“Hello, my name is Tousif Akhand, student ID 105822937. This is my COS10005 Web Development Assignment 1, a website called Pl@netMatrix.”</w:t>
      </w:r>
    </w:p>
    <w:p>
      <w:pPr>
        <w:pBdr>
          <w:left w:val="single" w:color="5BCBA7" w:sz="18" w:space="8"/>
        </w:pBdr>
        <w:spacing w:after="100"/>
        <w:ind w:left="360"/>
      </w:pPr>
      <w:r>
        <w:rPr>
          <w:i/>
          <w:iCs/>
        </w:rPr>
        <w:t xml:space="preserve">“Pl@netMatrix is a citizen science platform that helps people explore, identify and record endangered, rare and threatened plants. It is built only with HTML5 and CSS3, with no JavaScript.”</w:t>
      </w:r>
    </w:p>
    <w:p>
      <w:pPr>
        <w:pBdr>
          <w:left w:val="single" w:color="5BCBA7" w:sz="18" w:space="8"/>
        </w:pBdr>
        <w:spacing w:after="100"/>
        <w:ind w:left="360"/>
      </w:pPr>
      <w:r>
        <w:rPr>
          <w:i/>
          <w:iCs/>
        </w:rPr>
        <w:t xml:space="preserve">“In this video I will first walk through the whole website, and then explain my four main enhancements and show the code behind them.”</w:t>
      </w:r>
    </w:p>
    <w:p>
      <w:pPr>
        <w:pStyle w:val="Heading2"/>
      </w:pPr>
      <w:r>
        <w:t xml:space="preserve">Part B1 · Home page  (0:40 – 1:40)</w:t>
      </w:r>
    </w:p>
    <w:p>
      <w:pPr>
        <w:spacing w:after="120"/>
      </w:pPr>
      <w:r>
        <w:rPr>
          <w:b/>
          <w:bCs/>
        </w:rPr>
        <w:t xml:space="preserve">Do on screen:</w:t>
      </w:r>
    </w:p>
    <w:p>
      <w:pPr>
        <w:pStyle w:val="ListParagraph"/>
        <w:numPr>
          <w:ilvl w:val="0"/>
          <w:numId w:val="3"/>
        </w:numPr>
        <w:spacing w:after="60"/>
      </w:pPr>
      <w:r>
        <w:t xml:space="preserve">Point at the header: ☰ menu button, logo, site name, search box.</w:t>
      </w:r>
    </w:p>
    <w:p>
      <w:pPr>
        <w:pStyle w:val="ListParagraph"/>
        <w:numPr>
          <w:ilvl w:val="0"/>
          <w:numId w:val="3"/>
        </w:numPr>
        <w:spacing w:after="60"/>
      </w:pPr>
      <w:r>
        <w:t xml:space="preserve">Point at the menu bar, then scroll slowly: banner, feature cards, "Meet the Plants" flip cards (hover over one), footer.</w:t>
      </w:r>
    </w:p>
    <w:p>
      <w:pPr>
        <w:spacing w:after="120"/>
      </w:pPr>
      <w:r>
        <w:rPr>
          <w:b/>
          <w:bCs/>
        </w:rPr>
        <w:t xml:space="preserve">Say:</w:t>
      </w:r>
    </w:p>
    <w:p>
      <w:pPr>
        <w:pBdr>
          <w:left w:val="single" w:color="5BCBA7" w:sz="18" w:space="8"/>
        </w:pBdr>
        <w:spacing w:after="100"/>
        <w:ind w:left="360"/>
      </w:pPr>
      <w:r>
        <w:rPr>
          <w:i/>
          <w:iCs/>
        </w:rPr>
        <w:t xml:space="preserve">“This is the home page. The header has the menu button, my logo, the site name and a search box with suggestions. Below it is the main menu, which is the same on every page.”</w:t>
      </w:r>
    </w:p>
    <w:p>
      <w:pPr>
        <w:pBdr>
          <w:left w:val="single" w:color="5BCBA7" w:sz="18" w:space="8"/>
        </w:pBdr>
        <w:spacing w:after="100"/>
        <w:ind w:left="360"/>
      </w:pPr>
      <w:r>
        <w:rPr>
          <w:i/>
          <w:iCs/>
        </w:rPr>
        <w:t xml:space="preserve">“The banner introduces the project with animated words. Further down are cards that link to the main sections, and flip cards that turn over to show a fact about each plant.”</w:t>
      </w:r>
    </w:p>
    <w:p>
      <w:pPr>
        <w:pBdr>
          <w:left w:val="single" w:color="5BCBA7" w:sz="18" w:space="8"/>
        </w:pBdr>
        <w:spacing w:after="100"/>
        <w:ind w:left="360"/>
      </w:pPr>
      <w:r>
        <w:rPr>
          <w:i/>
          <w:iCs/>
        </w:rPr>
        <w:t xml:space="preserve">“At the bottom is the footer. It works like a site map, with links to every section, and it has an email link to my student email.”</w:t>
      </w:r>
    </w:p>
    <w:p>
      <w:pPr>
        <w:pStyle w:val="Heading2"/>
      </w:pPr>
      <w:r>
        <w:t xml:space="preserve">Part B2 · Explorer page  (1:40 – 2:50)</w:t>
      </w:r>
    </w:p>
    <w:p>
      <w:pPr>
        <w:spacing w:after="120"/>
      </w:pPr>
      <w:r>
        <w:rPr>
          <w:b/>
          <w:bCs/>
        </w:rPr>
        <w:t xml:space="preserve">Do on screen:</w:t>
      </w:r>
    </w:p>
    <w:p>
      <w:pPr>
        <w:pStyle w:val="ListParagraph"/>
        <w:numPr>
          <w:ilvl w:val="0"/>
          <w:numId w:val="3"/>
        </w:numPr>
        <w:spacing w:after="60"/>
      </w:pPr>
      <w:r>
        <w:t xml:space="preserve">Open </w:t>
      </w:r>
      <w:r>
        <w:rPr>
          <w:b/>
          <w:bCs/>
        </w:rPr>
        <w:t xml:space="preserve">Explorer</w:t>
      </w:r>
      <w:r>
        <w:t xml:space="preserve"> from the menu. Show the family tree picture, then the link map (hover a box).</w:t>
      </w:r>
    </w:p>
    <w:p>
      <w:pPr>
        <w:pStyle w:val="ListParagraph"/>
        <w:numPr>
          <w:ilvl w:val="0"/>
          <w:numId w:val="3"/>
        </w:numPr>
        <w:spacing w:after="60"/>
      </w:pPr>
      <w:r>
        <w:t xml:space="preserve">Show the three level cards (Families, Genera, Species) and the </w:t>
      </w:r>
      <w:r>
        <w:rPr>
          <w:b/>
          <w:bCs/>
        </w:rPr>
        <w:t xml:space="preserve">Found a Plant?</w:t>
      </w:r>
      <w:r>
        <w:t xml:space="preserve"> cards.</w:t>
      </w:r>
    </w:p>
    <w:p>
      <w:pPr>
        <w:pStyle w:val="ListParagraph"/>
        <w:numPr>
          <w:ilvl w:val="0"/>
          <w:numId w:val="3"/>
        </w:numPr>
        <w:spacing w:after="60"/>
      </w:pPr>
      <w:r>
        <w:t xml:space="preserve">Scroll to the comparison chart (hover a row) and open one quiz answer.</w:t>
      </w:r>
    </w:p>
    <w:p>
      <w:pPr>
        <w:spacing w:after="120"/>
      </w:pPr>
      <w:r>
        <w:rPr>
          <w:b/>
          <w:bCs/>
        </w:rPr>
        <w:t xml:space="preserve">Say:</w:t>
      </w:r>
    </w:p>
    <w:p>
      <w:pPr>
        <w:pBdr>
          <w:left w:val="single" w:color="5BCBA7" w:sz="18" w:space="8"/>
        </w:pBdr>
        <w:spacing w:after="100"/>
        <w:ind w:left="360"/>
      </w:pPr>
      <w:r>
        <w:rPr>
          <w:i/>
          <w:iCs/>
        </w:rPr>
        <w:t xml:space="preserve">“The Explorer page is the starting point of the plant encyclopedia. The family tree shows where my two plant families fit among all plants.”</w:t>
      </w:r>
    </w:p>
    <w:p>
      <w:pPr>
        <w:pBdr>
          <w:left w:val="single" w:color="5BCBA7" w:sz="18" w:space="8"/>
        </w:pBdr>
        <w:spacing w:after="100"/>
        <w:ind w:left="360"/>
      </w:pPr>
      <w:r>
        <w:rPr>
          <w:i/>
          <w:iCs/>
        </w:rPr>
        <w:t xml:space="preserve">“This link map connects every family to its genera and species, and each box links straight to that plant. Below it are the three areas, Families, Genera and Species, and two direct links to the Identify page and the Contributor page.”</w:t>
      </w:r>
    </w:p>
    <w:p>
      <w:pPr>
        <w:pBdr>
          <w:left w:val="single" w:color="5BCBA7" w:sz="18" w:space="8"/>
        </w:pBdr>
        <w:spacing w:after="100"/>
        <w:ind w:left="360"/>
      </w:pPr>
      <w:r>
        <w:rPr>
          <w:i/>
          <w:iCs/>
        </w:rPr>
        <w:t xml:space="preserve">“Further down is a chart comparing the two families side by side, and a short quiz where each answer opens with one click.”</w:t>
      </w:r>
    </w:p>
    <w:p>
      <w:pPr>
        <w:pStyle w:val="Heading2"/>
      </w:pPr>
      <w:r>
        <w:t xml:space="preserve">Part B3 · Families, Genera and Species pages  (2:50 – 4:00)</w:t>
      </w:r>
    </w:p>
    <w:p>
      <w:pPr>
        <w:spacing w:after="120"/>
      </w:pPr>
      <w:r>
        <w:rPr>
          <w:b/>
          <w:bCs/>
        </w:rPr>
        <w:t xml:space="preserve">Do on screen:</w:t>
      </w:r>
    </w:p>
    <w:p>
      <w:pPr>
        <w:pStyle w:val="ListParagraph"/>
        <w:numPr>
          <w:ilvl w:val="0"/>
          <w:numId w:val="3"/>
        </w:numPr>
        <w:spacing w:after="60"/>
      </w:pPr>
      <w:r>
        <w:t xml:space="preserve">Open the </w:t>
      </w:r>
      <w:r>
        <w:rPr>
          <w:b/>
          <w:bCs/>
        </w:rPr>
        <w:t xml:space="preserve">Explorer ▾</w:t>
      </w:r>
      <w:r>
        <w:t xml:space="preserve"> drop-down and choose </w:t>
      </w:r>
      <w:r>
        <w:rPr>
          <w:b/>
          <w:bCs/>
        </w:rPr>
        <w:t xml:space="preserve">Families</w:t>
      </w:r>
      <w:r>
        <w:t xml:space="preserve">. Show the aside, the steps list and the At a Glance table.</w:t>
      </w:r>
    </w:p>
    <w:p>
      <w:pPr>
        <w:pStyle w:val="ListParagraph"/>
        <w:numPr>
          <w:ilvl w:val="0"/>
          <w:numId w:val="3"/>
        </w:numPr>
        <w:spacing w:after="60"/>
      </w:pPr>
      <w:r>
        <w:t xml:space="preserve">Scroll one plant profile: description, Source link, Quick facts, How to recognise it, photo gallery.</w:t>
      </w:r>
    </w:p>
    <w:p>
      <w:pPr>
        <w:pStyle w:val="ListParagraph"/>
        <w:numPr>
          <w:ilvl w:val="0"/>
          <w:numId w:val="3"/>
        </w:numPr>
        <w:spacing w:after="60"/>
      </w:pPr>
      <w:r>
        <w:t xml:space="preserve">Open </w:t>
      </w:r>
      <w:r>
        <w:rPr>
          <w:b/>
          <w:bCs/>
        </w:rPr>
        <w:t xml:space="preserve">Genera</w:t>
      </w:r>
      <w:r>
        <w:t xml:space="preserve">, then </w:t>
      </w:r>
      <w:r>
        <w:rPr>
          <w:b/>
          <w:bCs/>
        </w:rPr>
        <w:t xml:space="preserve">Species</w:t>
      </w:r>
      <w:r>
        <w:t xml:space="preserve">; click a link in the Quick facts to show they connect.</w:t>
      </w:r>
    </w:p>
    <w:p>
      <w:pPr>
        <w:spacing w:after="120"/>
      </w:pPr>
      <w:r>
        <w:rPr>
          <w:b/>
          <w:bCs/>
        </w:rPr>
        <w:t xml:space="preserve">Say:</w:t>
      </w:r>
    </w:p>
    <w:p>
      <w:pPr>
        <w:pBdr>
          <w:left w:val="single" w:color="5BCBA7" w:sz="18" w:space="8"/>
        </w:pBdr>
        <w:spacing w:after="100"/>
        <w:ind w:left="360"/>
      </w:pPr>
      <w:r>
        <w:rPr>
          <w:i/>
          <w:iCs/>
        </w:rPr>
        <w:t xml:space="preserve">“These three pages describe the plants in detail. Families has two families, Genera has two genera for each family, and Species has two species for each genus.”</w:t>
      </w:r>
    </w:p>
    <w:p>
      <w:pPr>
        <w:pBdr>
          <w:left w:val="single" w:color="5BCBA7" w:sz="18" w:space="8"/>
        </w:pBdr>
        <w:spacing w:after="100"/>
        <w:ind w:left="360"/>
      </w:pPr>
      <w:r>
        <w:rPr>
          <w:i/>
          <w:iCs/>
        </w:rPr>
        <w:t xml:space="preserve">“Every plant has a description written in my own words with a link to its source, quick facts such as its origin and classification, the features that help you recognise it, and a photo gallery.”</w:t>
      </w:r>
    </w:p>
    <w:p>
      <w:pPr>
        <w:pBdr>
          <w:left w:val="single" w:color="5BCBA7" w:sz="18" w:space="8"/>
        </w:pBdr>
        <w:spacing w:after="100"/>
        <w:ind w:left="360"/>
      </w:pPr>
      <w:r>
        <w:rPr>
          <w:i/>
          <w:iCs/>
        </w:rPr>
        <w:t xml:space="preserve">“The pages are linked to each other. From a species I can jump to its genus or family, and back again.”</w:t>
      </w:r>
    </w:p>
    <w:p>
      <w:pPr>
        <w:pStyle w:val="Heading2"/>
      </w:pPr>
      <w:r>
        <w:t xml:space="preserve">Part B4 · Identify page  (4:00 – 4:40)</w:t>
      </w:r>
    </w:p>
    <w:p>
      <w:pPr>
        <w:spacing w:after="120"/>
      </w:pPr>
      <w:r>
        <w:rPr>
          <w:b/>
          <w:bCs/>
        </w:rPr>
        <w:t xml:space="preserve">Do on screen:</w:t>
      </w:r>
    </w:p>
    <w:p>
      <w:pPr>
        <w:pStyle w:val="ListParagraph"/>
        <w:numPr>
          <w:ilvl w:val="0"/>
          <w:numId w:val="3"/>
        </w:numPr>
        <w:spacing w:after="60"/>
      </w:pPr>
      <w:r>
        <w:t xml:space="preserve">Choose the plant photo and click </w:t>
      </w:r>
      <w:r>
        <w:rPr>
          <w:b/>
          <w:bCs/>
        </w:rPr>
        <w:t xml:space="preserve">Identify</w:t>
      </w:r>
      <w:r>
        <w:t xml:space="preserve"> to show the form sends; go Back.</w:t>
      </w:r>
    </w:p>
    <w:p>
      <w:pPr>
        <w:pStyle w:val="ListParagraph"/>
        <w:numPr>
          <w:ilvl w:val="0"/>
          <w:numId w:val="3"/>
        </w:numPr>
        <w:spacing w:after="60"/>
      </w:pPr>
      <w:r>
        <w:t xml:space="preserve">Show the search box, the example result, open </w:t>
      </w:r>
      <w:r>
        <w:rPr>
          <w:b/>
          <w:bCs/>
        </w:rPr>
        <w:t xml:space="preserve">Care tips</w:t>
      </w:r>
      <w:r>
        <w:t xml:space="preserve">, and the map.</w:t>
      </w:r>
    </w:p>
    <w:p>
      <w:pPr>
        <w:spacing w:after="120"/>
      </w:pPr>
      <w:r>
        <w:rPr>
          <w:b/>
          <w:bCs/>
        </w:rPr>
        <w:t xml:space="preserve">Say:</w:t>
      </w:r>
    </w:p>
    <w:p>
      <w:pPr>
        <w:pBdr>
          <w:left w:val="single" w:color="5BCBA7" w:sz="18" w:space="8"/>
        </w:pBdr>
        <w:spacing w:after="100"/>
        <w:ind w:left="360"/>
      </w:pPr>
      <w:r>
        <w:rPr>
          <w:i/>
          <w:iCs/>
        </w:rPr>
        <w:t xml:space="preserve">“On the Identify page a visitor uploads a photo or searches by name. The form uses HTML5 validation, so it cannot be sent empty.”</w:t>
      </w:r>
    </w:p>
    <w:p>
      <w:pPr>
        <w:pBdr>
          <w:left w:val="single" w:color="5BCBA7" w:sz="18" w:space="8"/>
        </w:pBdr>
        <w:spacing w:after="100"/>
        <w:ind w:left="360"/>
      </w:pPr>
      <w:r>
        <w:rPr>
          <w:i/>
          <w:iCs/>
        </w:rPr>
        <w:t xml:space="preserve">“This example result shows the scientific name, the common name, where the plant grows and its care tips, with a Google Map of its home range.”</w:t>
      </w:r>
    </w:p>
    <w:p>
      <w:pPr>
        <w:pStyle w:val="Heading2"/>
      </w:pPr>
      <w:r>
        <w:t xml:space="preserve">Part B5 · Contributors and Contribute pages  (4:40 – 5:20)</w:t>
      </w:r>
    </w:p>
    <w:p>
      <w:pPr>
        <w:spacing w:after="120"/>
      </w:pPr>
      <w:r>
        <w:rPr>
          <w:b/>
          <w:bCs/>
        </w:rPr>
        <w:t xml:space="preserve">Do on screen:</w:t>
      </w:r>
    </w:p>
    <w:p>
      <w:pPr>
        <w:pStyle w:val="ListParagraph"/>
        <w:numPr>
          <w:ilvl w:val="0"/>
          <w:numId w:val="3"/>
        </w:numPr>
        <w:spacing w:after="60"/>
      </w:pPr>
      <w:r>
        <w:t xml:space="preserve">Open </w:t>
      </w:r>
      <w:r>
        <w:rPr>
          <w:b/>
          <w:bCs/>
        </w:rPr>
        <w:t xml:space="preserve">Contributors</w:t>
      </w:r>
      <w:r>
        <w:t xml:space="preserve">: show the cards and the "Share your photos" button.</w:t>
      </w:r>
    </w:p>
    <w:p>
      <w:pPr>
        <w:pStyle w:val="ListParagraph"/>
        <w:numPr>
          <w:ilvl w:val="0"/>
          <w:numId w:val="3"/>
        </w:numPr>
        <w:spacing w:after="60"/>
      </w:pPr>
      <w:r>
        <w:t xml:space="preserve">Open </w:t>
      </w:r>
      <w:r>
        <w:rPr>
          <w:b/>
          <w:bCs/>
        </w:rPr>
        <w:t xml:space="preserve">Contribute</w:t>
      </w:r>
      <w:r>
        <w:t xml:space="preserve">: press Submit while empty to show the warnings, then fill it in and submit to show the server table; go Back.</w:t>
      </w:r>
    </w:p>
    <w:p>
      <w:pPr>
        <w:spacing w:after="120"/>
      </w:pPr>
      <w:r>
        <w:rPr>
          <w:b/>
          <w:bCs/>
        </w:rPr>
        <w:t xml:space="preserve">Say:</w:t>
      </w:r>
    </w:p>
    <w:p>
      <w:pPr>
        <w:pBdr>
          <w:left w:val="single" w:color="5BCBA7" w:sz="18" w:space="8"/>
        </w:pBdr>
        <w:spacing w:after="100"/>
        <w:ind w:left="360"/>
      </w:pPr>
      <w:r>
        <w:rPr>
          <w:i/>
          <w:iCs/>
        </w:rPr>
        <w:t xml:space="preserve">“The Contributors page shows photos shared by plant spotters as cards, with the plant name, the contributor, a note and a verified label. This button leads to the contribution form.”</w:t>
      </w:r>
    </w:p>
    <w:p>
      <w:pPr>
        <w:pBdr>
          <w:left w:val="single" w:color="5BCBA7" w:sz="18" w:space="8"/>
        </w:pBdr>
        <w:spacing w:after="100"/>
        <w:ind w:left="360"/>
      </w:pPr>
      <w:r>
        <w:rPr>
          <w:i/>
          <w:iCs/>
        </w:rPr>
        <w:t xml:space="preserve">“The contribution form is grouped into fieldsets. Every field is required, and names allow only letters, so the browser stops me if something is missing. When it is complete, the data is sent to the test server, which lists everything it received.”</w:t>
      </w:r>
    </w:p>
    <w:p>
      <w:pPr>
        <w:pStyle w:val="Heading2"/>
      </w:pPr>
      <w:r>
        <w:t xml:space="preserve">Part B6 · Enquiry, Profile, Enhancements, Acknowledgements  (5:20 – 6:00)</w:t>
      </w:r>
    </w:p>
    <w:p>
      <w:pPr>
        <w:spacing w:after="120"/>
      </w:pPr>
      <w:r>
        <w:rPr>
          <w:b/>
          <w:bCs/>
        </w:rPr>
        <w:t xml:space="preserve">Do on screen:</w:t>
      </w:r>
    </w:p>
    <w:p>
      <w:pPr>
        <w:pStyle w:val="ListParagraph"/>
        <w:numPr>
          <w:ilvl w:val="0"/>
          <w:numId w:val="3"/>
        </w:numPr>
        <w:spacing w:after="60"/>
      </w:pPr>
      <w:r>
        <w:t xml:space="preserve">Open </w:t>
      </w:r>
      <w:r>
        <w:rPr>
          <w:b/>
          <w:bCs/>
        </w:rPr>
        <w:t xml:space="preserve">Enquiry</w:t>
      </w:r>
      <w:r>
        <w:t xml:space="preserve"> and show the fields (radio, checkbox, drop-down, date, phone).</w:t>
      </w:r>
    </w:p>
    <w:p>
      <w:pPr>
        <w:pStyle w:val="ListParagraph"/>
        <w:numPr>
          <w:ilvl w:val="0"/>
          <w:numId w:val="3"/>
        </w:numPr>
        <w:spacing w:after="60"/>
      </w:pPr>
      <w:r>
        <w:t xml:space="preserve">Open </w:t>
      </w:r>
      <w:r>
        <w:rPr>
          <w:b/>
          <w:bCs/>
        </w:rPr>
        <w:t xml:space="preserve">Profile</w:t>
      </w:r>
      <w:r>
        <w:t xml:space="preserve">: photo, table, audio player, Email Me.</w:t>
      </w:r>
    </w:p>
    <w:p>
      <w:pPr>
        <w:pStyle w:val="ListParagraph"/>
        <w:numPr>
          <w:ilvl w:val="0"/>
          <w:numId w:val="3"/>
        </w:numPr>
        <w:spacing w:after="60"/>
      </w:pPr>
      <w:r>
        <w:t xml:space="preserve">Open </w:t>
      </w:r>
      <w:r>
        <w:rPr>
          <w:b/>
          <w:bCs/>
        </w:rPr>
        <w:t xml:space="preserve">Enhancements</w:t>
      </w:r>
      <w:r>
        <w:t xml:space="preserve"> and </w:t>
      </w:r>
      <w:r>
        <w:rPr>
          <w:b/>
          <w:bCs/>
        </w:rPr>
        <w:t xml:space="preserve">Acknowledgements</w:t>
      </w:r>
      <w:r>
        <w:t xml:space="preserve"> from the ☰ side menu and scroll briefly.</w:t>
      </w:r>
    </w:p>
    <w:p>
      <w:pPr>
        <w:spacing w:after="120"/>
      </w:pPr>
      <w:r>
        <w:rPr>
          <w:b/>
          <w:bCs/>
        </w:rPr>
        <w:t xml:space="preserve">Say:</w:t>
      </w:r>
    </w:p>
    <w:p>
      <w:pPr>
        <w:pBdr>
          <w:left w:val="single" w:color="5BCBA7" w:sz="18" w:space="8"/>
        </w:pBdr>
        <w:spacing w:after="100"/>
        <w:ind w:left="360"/>
      </w:pPr>
      <w:r>
        <w:rPr>
          <w:i/>
          <w:iCs/>
        </w:rPr>
        <w:t xml:space="preserve">“The enquiry form uses text, email, phone, date, a drop-down, radio buttons and a checkbox, all with HTML5 validation.”</w:t>
      </w:r>
    </w:p>
    <w:p>
      <w:pPr>
        <w:pBdr>
          <w:left w:val="single" w:color="5BCBA7" w:sz="18" w:space="8"/>
        </w:pBdr>
        <w:spacing w:after="100"/>
        <w:ind w:left="360"/>
      </w:pPr>
      <w:r>
        <w:rPr>
          <w:i/>
          <w:iCs/>
        </w:rPr>
        <w:t xml:space="preserve">“This is my profile page, with my photo, a table about me and an email link.”</w:t>
      </w:r>
    </w:p>
    <w:p>
      <w:pPr>
        <w:pBdr>
          <w:left w:val="single" w:color="5BCBA7" w:sz="18" w:space="8"/>
        </w:pBdr>
        <w:spacing w:after="100"/>
        <w:ind w:left="360"/>
      </w:pPr>
      <w:r>
        <w:rPr>
          <w:i/>
          <w:iCs/>
        </w:rPr>
        <w:t xml:space="preserve">“The Enhancements page lists every extra feature, and the Acknowledgements page credits every source used on the website.”</w:t>
      </w:r>
    </w:p>
    <w:p>
      <w:pPr>
        <w:pStyle w:val="Heading2"/>
      </w:pPr>
      <w:r>
        <w:t xml:space="preserve">Part C1 · Enhancement 1: Fluid layout with hamburger menu  (6:00 – 7:15)</w:t>
      </w:r>
    </w:p>
    <w:p>
      <w:pPr>
        <w:spacing w:after="120"/>
      </w:pPr>
      <w:r>
        <w:rPr>
          <w:b/>
          <w:bCs/>
        </w:rPr>
        <w:t xml:space="preserve">Do on screen:</w:t>
      </w:r>
    </w:p>
    <w:p>
      <w:pPr>
        <w:pStyle w:val="ListParagraph"/>
        <w:numPr>
          <w:ilvl w:val="0"/>
          <w:numId w:val="3"/>
        </w:numPr>
        <w:spacing w:after="60"/>
      </w:pPr>
      <w:r>
        <w:t xml:space="preserve">Click ☰ to open the side menu, then Close. Drag the browser window narrow to show the phone layout, then wide again.</w:t>
      </w:r>
    </w:p>
    <w:p>
      <w:pPr>
        <w:pStyle w:val="ListParagraph"/>
        <w:numPr>
          <w:ilvl w:val="0"/>
          <w:numId w:val="3"/>
        </w:numPr>
        <w:spacing w:after="60"/>
      </w:pPr>
      <w:r>
        <w:t xml:space="preserve">VS Code: </w:t>
      </w:r>
      <w:r>
        <w:rPr>
          <w:rFonts w:ascii="Consolas" w:cs="Consolas" w:eastAsia="Consolas" w:hAnsi="Consolas"/>
          <w:color w:val="1F6E56"/>
        </w:rPr>
        <w:t xml:space="preserve">index.html</w:t>
      </w:r>
      <w:r>
        <w:t xml:space="preserve"> line </w:t>
      </w:r>
      <w:r>
        <w:rPr>
          <w:b/>
          <w:bCs/>
        </w:rPr>
        <w:t xml:space="preserve">25–26</w:t>
      </w:r>
      <w:r>
        <w:t xml:space="preserve"> (checkbox and label).</w:t>
      </w:r>
    </w:p>
    <w:p>
      <w:pPr>
        <w:pStyle w:val="ListParagraph"/>
        <w:numPr>
          <w:ilvl w:val="0"/>
          <w:numId w:val="3"/>
        </w:numPr>
        <w:spacing w:after="60"/>
      </w:pPr>
      <w:r>
        <w:rPr>
          <w:rFonts w:ascii="Consolas" w:cs="Consolas" w:eastAsia="Consolas" w:hAnsi="Consolas"/>
          <w:color w:val="1F6E56"/>
        </w:rPr>
        <w:t xml:space="preserve">style.css</w:t>
      </w:r>
      <w:r>
        <w:t xml:space="preserve"> line </w:t>
      </w:r>
      <w:r>
        <w:rPr>
          <w:b/>
          <w:bCs/>
        </w:rPr>
        <w:t xml:space="preserve">71</w:t>
      </w:r>
      <w:r>
        <w:t xml:space="preserve"> (</w:t>
      </w:r>
      <w:r>
        <w:rPr>
          <w:rFonts w:ascii="Consolas" w:cs="Consolas" w:eastAsia="Consolas" w:hAnsi="Consolas"/>
          <w:color w:val="1F6E56"/>
        </w:rPr>
        <w:t xml:space="preserve">.menu-toggle</w:t>
      </w:r>
      <w:r>
        <w:t xml:space="preserve">), line </w:t>
      </w:r>
      <w:r>
        <w:rPr>
          <w:b/>
          <w:bCs/>
        </w:rPr>
        <w:t xml:space="preserve">101</w:t>
      </w:r>
      <w:r>
        <w:t xml:space="preserve"> (</w:t>
      </w:r>
      <w:r>
        <w:rPr>
          <w:rFonts w:ascii="Consolas" w:cs="Consolas" w:eastAsia="Consolas" w:hAnsi="Consolas"/>
          <w:color w:val="1F6E56"/>
        </w:rPr>
        <w:t xml:space="preserve">.side-menu</w:t>
      </w:r>
      <w:r>
        <w:t xml:space="preserve">) and line </w:t>
      </w:r>
      <w:r>
        <w:rPr>
          <w:b/>
          <w:bCs/>
        </w:rPr>
        <w:t xml:space="preserve">119</w:t>
      </w:r>
      <w:r>
        <w:t xml:space="preserve"> (</w:t>
      </w:r>
      <w:r>
        <w:rPr>
          <w:rFonts w:ascii="Consolas" w:cs="Consolas" w:eastAsia="Consolas" w:hAnsi="Consolas"/>
          <w:color w:val="1F6E56"/>
        </w:rPr>
        <w:t xml:space="preserve">.menu-toggle:checked ~ .side-menu</w:t>
      </w:r>
      <w:r>
        <w:t xml:space="preserve">).</w:t>
      </w:r>
    </w:p>
    <w:p>
      <w:pPr>
        <w:pStyle w:val="ListParagraph"/>
        <w:numPr>
          <w:ilvl w:val="0"/>
          <w:numId w:val="3"/>
        </w:numPr>
        <w:spacing w:after="60"/>
      </w:pPr>
      <w:r>
        <w:rPr>
          <w:rFonts w:ascii="Consolas" w:cs="Consolas" w:eastAsia="Consolas" w:hAnsi="Consolas"/>
          <w:color w:val="1F6E56"/>
        </w:rPr>
        <w:t xml:space="preserve">style.css</w:t>
      </w:r>
      <w:r>
        <w:t xml:space="preserve"> line </w:t>
      </w:r>
      <w:r>
        <w:rPr>
          <w:b/>
          <w:bCs/>
        </w:rPr>
        <w:t xml:space="preserve">2020</w:t>
      </w:r>
      <w:r>
        <w:t xml:space="preserve"> (</w:t>
      </w:r>
      <w:r>
        <w:rPr>
          <w:rFonts w:ascii="Consolas" w:cs="Consolas" w:eastAsia="Consolas" w:hAnsi="Consolas"/>
          <w:color w:val="1F6E56"/>
        </w:rPr>
        <w:t xml:space="preserve">@media screen and (max-width: 700px)</w:t>
      </w:r>
      <w:r>
        <w:t xml:space="preserve">).</w:t>
      </w:r>
    </w:p>
    <w:p>
      <w:pPr>
        <w:spacing w:after="120"/>
      </w:pPr>
      <w:r>
        <w:rPr>
          <w:b/>
          <w:bCs/>
        </w:rPr>
        <w:t xml:space="preserve">Say:</w:t>
      </w:r>
    </w:p>
    <w:p>
      <w:pPr>
        <w:pBdr>
          <w:left w:val="single" w:color="5BCBA7" w:sz="18" w:space="8"/>
        </w:pBdr>
        <w:spacing w:after="100"/>
        <w:ind w:left="360"/>
      </w:pPr>
      <w:r>
        <w:rPr>
          <w:i/>
          <w:iCs/>
        </w:rPr>
        <w:t xml:space="preserve">“My first enhancement is a fluid layout with a hamburger menu, made without JavaScript.”</w:t>
      </w:r>
    </w:p>
    <w:p>
      <w:pPr>
        <w:pBdr>
          <w:left w:val="single" w:color="5BCBA7" w:sz="18" w:space="8"/>
        </w:pBdr>
        <w:spacing w:after="100"/>
        <w:ind w:left="360"/>
      </w:pPr>
      <w:r>
        <w:rPr>
          <w:i/>
          <w:iCs/>
        </w:rPr>
        <w:t xml:space="preserve">“In the HTML there is a hidden checkbox, and the menu button is its label. Clicking the label ticks the checkbox.”</w:t>
      </w:r>
    </w:p>
    <w:p>
      <w:pPr>
        <w:pBdr>
          <w:left w:val="single" w:color="5BCBA7" w:sz="18" w:space="8"/>
        </w:pBdr>
        <w:spacing w:after="100"/>
        <w:ind w:left="360"/>
      </w:pPr>
      <w:r>
        <w:rPr>
          <w:i/>
          <w:iCs/>
        </w:rPr>
        <w:t xml:space="preserve">“In the CSS, the side menu starts moved off the screen with transform translateX. This rule uses the checked selector and the sibling combinator: when the checkbox is ticked, the menu slides back in with a transition.”</w:t>
      </w:r>
    </w:p>
    <w:p>
      <w:pPr>
        <w:pBdr>
          <w:left w:val="single" w:color="5BCBA7" w:sz="18" w:space="8"/>
        </w:pBdr>
        <w:spacing w:after="100"/>
        <w:ind w:left="360"/>
      </w:pPr>
      <w:r>
        <w:rPr>
          <w:i/>
          <w:iCs/>
        </w:rPr>
        <w:t xml:space="preserve">“The layout uses percentages and flexible boxes, and this media query changes it for screens 700 pixels or narrower, so it works on phones too.”</w:t>
      </w:r>
    </w:p>
    <w:p>
      <w:pPr>
        <w:pStyle w:val="Heading2"/>
      </w:pPr>
      <w:r>
        <w:t xml:space="preserve">Part C2 · Enhancement 2: Fixed navigation bar  (7:15 – 8:00)</w:t>
      </w:r>
    </w:p>
    <w:p>
      <w:pPr>
        <w:spacing w:after="120"/>
      </w:pPr>
      <w:r>
        <w:rPr>
          <w:b/>
          <w:bCs/>
        </w:rPr>
        <w:t xml:space="preserve">Do on screen:</w:t>
      </w:r>
    </w:p>
    <w:p>
      <w:pPr>
        <w:pStyle w:val="ListParagraph"/>
        <w:numPr>
          <w:ilvl w:val="0"/>
          <w:numId w:val="3"/>
        </w:numPr>
        <w:spacing w:after="60"/>
      </w:pPr>
      <w:r>
        <w:t xml:space="preserve">On the Species page scroll down slowly: the menu bar stays at the top. Click an "On this page" link.</w:t>
      </w:r>
    </w:p>
    <w:p>
      <w:pPr>
        <w:pStyle w:val="ListParagraph"/>
        <w:numPr>
          <w:ilvl w:val="0"/>
          <w:numId w:val="3"/>
        </w:numPr>
        <w:spacing w:after="60"/>
      </w:pPr>
      <w:r>
        <w:t xml:space="preserve">VS Code: </w:t>
      </w:r>
      <w:r>
        <w:rPr>
          <w:rFonts w:ascii="Consolas" w:cs="Consolas" w:eastAsia="Consolas" w:hAnsi="Consolas"/>
          <w:color w:val="1F6E56"/>
        </w:rPr>
        <w:t xml:space="preserve">style.css</w:t>
      </w:r>
      <w:r>
        <w:t xml:space="preserve"> line </w:t>
      </w:r>
      <w:r>
        <w:rPr>
          <w:b/>
          <w:bCs/>
        </w:rPr>
        <w:t xml:space="preserve">261</w:t>
      </w:r>
      <w:r>
        <w:t xml:space="preserve"> (</w:t>
      </w:r>
      <w:r>
        <w:rPr>
          <w:rFonts w:ascii="Consolas" w:cs="Consolas" w:eastAsia="Consolas" w:hAnsi="Consolas"/>
          <w:color w:val="1F6E56"/>
        </w:rPr>
        <w:t xml:space="preserve">#main-nav</w:t>
      </w:r>
      <w:r>
        <w:t xml:space="preserve"> with </w:t>
      </w:r>
      <w:r>
        <w:rPr>
          <w:rFonts w:ascii="Consolas" w:cs="Consolas" w:eastAsia="Consolas" w:hAnsi="Consolas"/>
          <w:color w:val="1F6E56"/>
        </w:rPr>
        <w:t xml:space="preserve">position: sticky; top: 0</w:t>
      </w:r>
      <w:r>
        <w:t xml:space="preserve">) and line </w:t>
      </w:r>
      <w:r>
        <w:rPr>
          <w:b/>
          <w:bCs/>
        </w:rPr>
        <w:t xml:space="preserve">18</w:t>
      </w:r>
      <w:r>
        <w:t xml:space="preserve"> (</w:t>
      </w:r>
      <w:r>
        <w:rPr>
          <w:rFonts w:ascii="Consolas" w:cs="Consolas" w:eastAsia="Consolas" w:hAnsi="Consolas"/>
          <w:color w:val="1F6E56"/>
        </w:rPr>
        <w:t xml:space="preserve">scroll-padding-top</w:t>
      </w:r>
      <w:r>
        <w:t xml:space="preserve">).</w:t>
      </w:r>
    </w:p>
    <w:p>
      <w:pPr>
        <w:spacing w:after="120"/>
      </w:pPr>
      <w:r>
        <w:rPr>
          <w:b/>
          <w:bCs/>
        </w:rPr>
        <w:t xml:space="preserve">Say:</w:t>
      </w:r>
    </w:p>
    <w:p>
      <w:pPr>
        <w:pBdr>
          <w:left w:val="single" w:color="5BCBA7" w:sz="18" w:space="8"/>
        </w:pBdr>
        <w:spacing w:after="100"/>
        <w:ind w:left="360"/>
      </w:pPr>
      <w:r>
        <w:rPr>
          <w:i/>
          <w:iCs/>
        </w:rPr>
        <w:t xml:space="preserve">“The second enhancement is a navigation bar that stays fixed at the top while scrolling, which helps on long pages like Species.”</w:t>
      </w:r>
    </w:p>
    <w:p>
      <w:pPr>
        <w:pBdr>
          <w:left w:val="single" w:color="5BCBA7" w:sz="18" w:space="8"/>
        </w:pBdr>
        <w:spacing w:after="100"/>
        <w:ind w:left="360"/>
      </w:pPr>
      <w:r>
        <w:rPr>
          <w:i/>
          <w:iCs/>
        </w:rPr>
        <w:t xml:space="preserve">“It uses position sticky with top zero, so the bar scrolls normally until it reaches the top and then stays there.”</w:t>
      </w:r>
    </w:p>
    <w:p>
      <w:pPr>
        <w:pBdr>
          <w:left w:val="single" w:color="5BCBA7" w:sz="18" w:space="8"/>
        </w:pBdr>
        <w:spacing w:after="100"/>
        <w:ind w:left="360"/>
      </w:pPr>
      <w:r>
        <w:rPr>
          <w:i/>
          <w:iCs/>
        </w:rPr>
        <w:t xml:space="preserve">“Scroll-padding-top on the html element stops headings from hiding under the bar when I jump to a section.”</w:t>
      </w:r>
    </w:p>
    <w:p>
      <w:pPr>
        <w:pStyle w:val="Heading2"/>
      </w:pPr>
      <w:r>
        <w:t xml:space="preserve">Part C3 · Enhancement 3: Photo gallery with lightbox  (8:00 – 9:15)</w:t>
      </w:r>
    </w:p>
    <w:p>
      <w:pPr>
        <w:spacing w:after="120"/>
      </w:pPr>
      <w:r>
        <w:rPr>
          <w:b/>
          <w:bCs/>
        </w:rPr>
        <w:t xml:space="preserve">Do on screen:</w:t>
      </w:r>
    </w:p>
    <w:p>
      <w:pPr>
        <w:pStyle w:val="ListParagraph"/>
        <w:numPr>
          <w:ilvl w:val="0"/>
          <w:numId w:val="3"/>
        </w:numPr>
        <w:spacing w:after="60"/>
      </w:pPr>
      <w:r>
        <w:t xml:space="preserve">On the Species page click a gallery photo: it opens full screen. Point at the address bar (#view-d-alatus-1). Click Close.</w:t>
      </w:r>
    </w:p>
    <w:p>
      <w:pPr>
        <w:pStyle w:val="ListParagraph"/>
        <w:numPr>
          <w:ilvl w:val="0"/>
          <w:numId w:val="3"/>
        </w:numPr>
        <w:spacing w:after="60"/>
      </w:pPr>
      <w:r>
        <w:t xml:space="preserve">VS Code: </w:t>
      </w:r>
      <w:r>
        <w:rPr>
          <w:rFonts w:ascii="Consolas" w:cs="Consolas" w:eastAsia="Consolas" w:hAnsi="Consolas"/>
          <w:color w:val="1F6E56"/>
        </w:rPr>
        <w:t xml:space="preserve">explore3.html</w:t>
      </w:r>
      <w:r>
        <w:t xml:space="preserve"> line </w:t>
      </w:r>
      <w:r>
        <w:rPr>
          <w:b/>
          <w:bCs/>
        </w:rPr>
        <w:t xml:space="preserve">216</w:t>
      </w:r>
      <w:r>
        <w:t xml:space="preserve"> (link to </w:t>
      </w:r>
      <w:r>
        <w:rPr>
          <w:rFonts w:ascii="Consolas" w:cs="Consolas" w:eastAsia="Consolas" w:hAnsi="Consolas"/>
          <w:color w:val="1F6E56"/>
        </w:rPr>
        <w:t xml:space="preserve">#view-d-alatus-1</w:t>
      </w:r>
      <w:r>
        <w:t xml:space="preserve">) and line </w:t>
      </w:r>
      <w:r>
        <w:rPr>
          <w:b/>
          <w:bCs/>
        </w:rPr>
        <w:t xml:space="preserve">762</w:t>
      </w:r>
      <w:r>
        <w:t xml:space="preserve"> (the </w:t>
      </w:r>
      <w:r>
        <w:rPr>
          <w:rFonts w:ascii="Consolas" w:cs="Consolas" w:eastAsia="Consolas" w:hAnsi="Consolas"/>
          <w:color w:val="1F6E56"/>
        </w:rPr>
        <w:t xml:space="preserve">lightbox</w:t>
      </w:r>
      <w:r>
        <w:t xml:space="preserve"> box).</w:t>
      </w:r>
    </w:p>
    <w:p>
      <w:pPr>
        <w:pStyle w:val="ListParagraph"/>
        <w:numPr>
          <w:ilvl w:val="0"/>
          <w:numId w:val="3"/>
        </w:numPr>
        <w:spacing w:after="60"/>
      </w:pPr>
      <w:r>
        <w:rPr>
          <w:rFonts w:ascii="Consolas" w:cs="Consolas" w:eastAsia="Consolas" w:hAnsi="Consolas"/>
          <w:color w:val="1F6E56"/>
        </w:rPr>
        <w:t xml:space="preserve">style.css</w:t>
      </w:r>
      <w:r>
        <w:t xml:space="preserve"> line </w:t>
      </w:r>
      <w:r>
        <w:rPr>
          <w:b/>
          <w:bCs/>
        </w:rPr>
        <w:t xml:space="preserve">1009</w:t>
      </w:r>
      <w:r>
        <w:t xml:space="preserve"> (</w:t>
      </w:r>
      <w:r>
        <w:rPr>
          <w:rFonts w:ascii="Consolas" w:cs="Consolas" w:eastAsia="Consolas" w:hAnsi="Consolas"/>
          <w:color w:val="1F6E56"/>
        </w:rPr>
        <w:t xml:space="preserve">.gallery</w:t>
      </w:r>
      <w:r>
        <w:t xml:space="preserve"> grid), line </w:t>
      </w:r>
      <w:r>
        <w:rPr>
          <w:b/>
          <w:bCs/>
        </w:rPr>
        <w:t xml:space="preserve">1032</w:t>
      </w:r>
      <w:r>
        <w:t xml:space="preserve"> (</w:t>
      </w:r>
      <w:r>
        <w:rPr>
          <w:rFonts w:ascii="Consolas" w:cs="Consolas" w:eastAsia="Consolas" w:hAnsi="Consolas"/>
          <w:color w:val="1F6E56"/>
        </w:rPr>
        <w:t xml:space="preserve">.lightbox</w:t>
      </w:r>
      <w:r>
        <w:t xml:space="preserve"> hidden) and line </w:t>
      </w:r>
      <w:r>
        <w:rPr>
          <w:b/>
          <w:bCs/>
        </w:rPr>
        <w:t xml:space="preserve">1046</w:t>
      </w:r>
      <w:r>
        <w:t xml:space="preserve"> (</w:t>
      </w:r>
      <w:r>
        <w:rPr>
          <w:rFonts w:ascii="Consolas" w:cs="Consolas" w:eastAsia="Consolas" w:hAnsi="Consolas"/>
          <w:color w:val="1F6E56"/>
        </w:rPr>
        <w:t xml:space="preserve">.lightbox:target</w:t>
      </w:r>
      <w:r>
        <w:t xml:space="preserve">).</w:t>
      </w:r>
    </w:p>
    <w:p>
      <w:pPr>
        <w:spacing w:after="120"/>
      </w:pPr>
      <w:r>
        <w:rPr>
          <w:b/>
          <w:bCs/>
        </w:rPr>
        <w:t xml:space="preserve">Say:</w:t>
      </w:r>
    </w:p>
    <w:p>
      <w:pPr>
        <w:pBdr>
          <w:left w:val="single" w:color="5BCBA7" w:sz="18" w:space="8"/>
        </w:pBdr>
        <w:spacing w:after="100"/>
        <w:ind w:left="360"/>
      </w:pPr>
      <w:r>
        <w:rPr>
          <w:i/>
          <w:iCs/>
        </w:rPr>
        <w:t xml:space="preserve">“The third enhancement is a photo gallery with a lightbox viewer, again without JavaScript.”</w:t>
      </w:r>
    </w:p>
    <w:p>
      <w:pPr>
        <w:pBdr>
          <w:left w:val="single" w:color="5BCBA7" w:sz="18" w:space="8"/>
        </w:pBdr>
        <w:spacing w:after="100"/>
        <w:ind w:left="360"/>
      </w:pPr>
      <w:r>
        <w:rPr>
          <w:i/>
          <w:iCs/>
        </w:rPr>
        <w:t xml:space="preserve">“Each thumbnail is a link to an id, for example view-d-alatus-1. Further down the page is a hidden box with that id, holding the large photo, its caption and a Close link.”</w:t>
      </w:r>
    </w:p>
    <w:p>
      <w:pPr>
        <w:pBdr>
          <w:left w:val="single" w:color="5BCBA7" w:sz="18" w:space="8"/>
        </w:pBdr>
        <w:spacing w:after="100"/>
        <w:ind w:left="360"/>
      </w:pPr>
      <w:r>
        <w:rPr>
          <w:i/>
          <w:iCs/>
        </w:rPr>
        <w:t xml:space="preserve">“In the CSS the lightbox is hidden and fixed over the whole screen. When the address ends with its id, the target selector shows it. The Close link goes back to the gallery, so the target changes and the box hides again.”</w:t>
      </w:r>
    </w:p>
    <w:p>
      <w:pPr>
        <w:pBdr>
          <w:left w:val="single" w:color="5BCBA7" w:sz="18" w:space="8"/>
        </w:pBdr>
        <w:spacing w:after="100"/>
        <w:ind w:left="360"/>
      </w:pPr>
      <w:r>
        <w:rPr>
          <w:i/>
          <w:iCs/>
        </w:rPr>
        <w:t xml:space="preserve">“The thumbnails themselves use a CSS grid, so they fit as many columns as the screen allows.”</w:t>
      </w:r>
    </w:p>
    <w:p>
      <w:pPr>
        <w:pStyle w:val="Heading2"/>
      </w:pPr>
      <w:r>
        <w:t xml:space="preserve">Part C4 · Enhancement 4: Flip cards  (9:15 – 10:30)</w:t>
      </w:r>
    </w:p>
    <w:p>
      <w:pPr>
        <w:spacing w:after="120"/>
      </w:pPr>
      <w:r>
        <w:rPr>
          <w:b/>
          <w:bCs/>
        </w:rPr>
        <w:t xml:space="preserve">Do on screen:</w:t>
      </w:r>
    </w:p>
    <w:p>
      <w:pPr>
        <w:pStyle w:val="ListParagraph"/>
        <w:numPr>
          <w:ilvl w:val="0"/>
          <w:numId w:val="3"/>
        </w:numPr>
        <w:spacing w:after="60"/>
      </w:pPr>
      <w:r>
        <w:t xml:space="preserve">On the Home page hover over a "Meet the Plants" card, then press Tab to show it also flips with the keyboard.</w:t>
      </w:r>
    </w:p>
    <w:p>
      <w:pPr>
        <w:pStyle w:val="ListParagraph"/>
        <w:numPr>
          <w:ilvl w:val="0"/>
          <w:numId w:val="3"/>
        </w:numPr>
        <w:spacing w:after="60"/>
      </w:pPr>
      <w:r>
        <w:t xml:space="preserve">VS Code: </w:t>
      </w:r>
      <w:r>
        <w:rPr>
          <w:rFonts w:ascii="Consolas" w:cs="Consolas" w:eastAsia="Consolas" w:hAnsi="Consolas"/>
          <w:color w:val="1F6E56"/>
        </w:rPr>
        <w:t xml:space="preserve">index.html</w:t>
      </w:r>
      <w:r>
        <w:t xml:space="preserve"> line </w:t>
      </w:r>
      <w:r>
        <w:rPr>
          <w:b/>
          <w:bCs/>
        </w:rPr>
        <w:t xml:space="preserve">188</w:t>
      </w:r>
      <w:r>
        <w:t xml:space="preserve"> (</w:t>
      </w:r>
      <w:r>
        <w:rPr>
          <w:rFonts w:ascii="Consolas" w:cs="Consolas" w:eastAsia="Consolas" w:hAnsi="Consolas"/>
          <w:color w:val="1F6E56"/>
        </w:rPr>
        <w:t xml:space="preserve">flip-card</w:t>
      </w:r>
      <w:r>
        <w:t xml:space="preserve"> with front and back).</w:t>
      </w:r>
    </w:p>
    <w:p>
      <w:pPr>
        <w:pStyle w:val="ListParagraph"/>
        <w:numPr>
          <w:ilvl w:val="0"/>
          <w:numId w:val="3"/>
        </w:numPr>
        <w:spacing w:after="60"/>
      </w:pPr>
      <w:r>
        <w:rPr>
          <w:rFonts w:ascii="Consolas" w:cs="Consolas" w:eastAsia="Consolas" w:hAnsi="Consolas"/>
          <w:color w:val="1F6E56"/>
        </w:rPr>
        <w:t xml:space="preserve">style.css</w:t>
      </w:r>
      <w:r>
        <w:t xml:space="preserve"> line </w:t>
      </w:r>
      <w:r>
        <w:rPr>
          <w:b/>
          <w:bCs/>
        </w:rPr>
        <w:t xml:space="preserve">1686</w:t>
      </w:r>
      <w:r>
        <w:t xml:space="preserve"> (</w:t>
      </w:r>
      <w:r>
        <w:rPr>
          <w:rFonts w:ascii="Consolas" w:cs="Consolas" w:eastAsia="Consolas" w:hAnsi="Consolas"/>
          <w:color w:val="1F6E56"/>
        </w:rPr>
        <w:t xml:space="preserve">.flip-card</w:t>
      </w:r>
      <w:r>
        <w:t xml:space="preserve"> perspective), </w:t>
      </w:r>
      <w:r>
        <w:rPr>
          <w:b/>
          <w:bCs/>
        </w:rPr>
        <w:t xml:space="preserve">1691</w:t>
      </w:r>
      <w:r>
        <w:t xml:space="preserve"> (</w:t>
      </w:r>
      <w:r>
        <w:rPr>
          <w:rFonts w:ascii="Consolas" w:cs="Consolas" w:eastAsia="Consolas" w:hAnsi="Consolas"/>
          <w:color w:val="1F6E56"/>
        </w:rPr>
        <w:t xml:space="preserve">.flip-inner</w:t>
      </w:r>
      <w:r>
        <w:t xml:space="preserve"> transition), </w:t>
      </w:r>
      <w:r>
        <w:rPr>
          <w:b/>
          <w:bCs/>
        </w:rPr>
        <w:t xml:space="preserve">1700</w:t>
      </w:r>
      <w:r>
        <w:t xml:space="preserve"> (hover and focus rotate) and </w:t>
      </w:r>
      <w:r>
        <w:rPr>
          <w:b/>
          <w:bCs/>
        </w:rPr>
        <w:t xml:space="preserve">1715</w:t>
      </w:r>
      <w:r>
        <w:t xml:space="preserve"> (</w:t>
      </w:r>
      <w:r>
        <w:rPr>
          <w:rFonts w:ascii="Consolas" w:cs="Consolas" w:eastAsia="Consolas" w:hAnsi="Consolas"/>
          <w:color w:val="1F6E56"/>
        </w:rPr>
        <w:t xml:space="preserve">backface-visibility</w:t>
      </w:r>
      <w:r>
        <w:t xml:space="preserve">).</w:t>
      </w:r>
    </w:p>
    <w:p>
      <w:pPr>
        <w:spacing w:after="120"/>
      </w:pPr>
      <w:r>
        <w:rPr>
          <w:b/>
          <w:bCs/>
        </w:rPr>
        <w:t xml:space="preserve">Say:</w:t>
      </w:r>
    </w:p>
    <w:p>
      <w:pPr>
        <w:pBdr>
          <w:left w:val="single" w:color="5BCBA7" w:sz="18" w:space="8"/>
        </w:pBdr>
        <w:spacing w:after="100"/>
        <w:ind w:left="360"/>
      </w:pPr>
      <w:r>
        <w:rPr>
          <w:i/>
          <w:iCs/>
        </w:rPr>
        <w:t xml:space="preserve">“My fourth enhancement is flip cards. Each card has a front with a photo and a back with a fact and a link.”</w:t>
      </w:r>
    </w:p>
    <w:p>
      <w:pPr>
        <w:pBdr>
          <w:left w:val="single" w:color="5BCBA7" w:sz="18" w:space="8"/>
        </w:pBdr>
        <w:spacing w:after="100"/>
        <w:ind w:left="360"/>
      </w:pPr>
      <w:r>
        <w:rPr>
          <w:i/>
          <w:iCs/>
        </w:rPr>
        <w:t xml:space="preserve">“The card has perspective, which gives the 3D depth. The inner part has a transition, and on hover, or when its link gets keyboard focus, it rotates 180 degrees on the Y axis.”</w:t>
      </w:r>
    </w:p>
    <w:p>
      <w:pPr>
        <w:pBdr>
          <w:left w:val="single" w:color="5BCBA7" w:sz="18" w:space="8"/>
        </w:pBdr>
        <w:spacing w:after="100"/>
        <w:ind w:left="360"/>
      </w:pPr>
      <w:r>
        <w:rPr>
          <w:i/>
          <w:iCs/>
        </w:rPr>
        <w:t xml:space="preserve">“Both faces sit on top of each other. The back face starts already turned around, and backface-visibility hidden makes each side invisible while it faces away, so you only ever see one side.”</w:t>
      </w:r>
    </w:p>
    <w:p>
      <w:pPr>
        <w:pStyle w:val="Heading2"/>
      </w:pPr>
      <w:r>
        <w:t xml:space="preserve">Part D · Other features and closing  (10:30 – 11:15)</w:t>
      </w:r>
    </w:p>
    <w:p>
      <w:pPr>
        <w:spacing w:after="120"/>
      </w:pPr>
      <w:r>
        <w:rPr>
          <w:b/>
          <w:bCs/>
        </w:rPr>
        <w:t xml:space="preserve">Do on screen:</w:t>
      </w:r>
    </w:p>
    <w:p>
      <w:pPr>
        <w:pStyle w:val="ListParagraph"/>
        <w:numPr>
          <w:ilvl w:val="0"/>
          <w:numId w:val="3"/>
        </w:numPr>
        <w:spacing w:after="60"/>
      </w:pPr>
      <w:r>
        <w:t xml:space="preserve">Quickly show: a link with the arrow (hover it), the Back to top button, a form field turning red/green, the pulsing Identify button.</w:t>
      </w:r>
    </w:p>
    <w:p>
      <w:pPr>
        <w:pStyle w:val="ListParagraph"/>
        <w:numPr>
          <w:ilvl w:val="0"/>
          <w:numId w:val="3"/>
        </w:numPr>
        <w:spacing w:after="60"/>
      </w:pPr>
      <w:r>
        <w:t xml:space="preserve">End on the Home page.</w:t>
      </w:r>
    </w:p>
    <w:p>
      <w:pPr>
        <w:spacing w:after="120"/>
      </w:pPr>
      <w:r>
        <w:rPr>
          <w:b/>
          <w:bCs/>
        </w:rPr>
        <w:t xml:space="preserve">Say:</w:t>
      </w:r>
    </w:p>
    <w:p>
      <w:pPr>
        <w:pBdr>
          <w:left w:val="single" w:color="5BCBA7" w:sz="18" w:space="8"/>
        </w:pBdr>
        <w:spacing w:after="100"/>
        <w:ind w:left="360"/>
      </w:pPr>
      <w:r>
        <w:rPr>
          <w:i/>
          <w:iCs/>
        </w:rPr>
        <w:t xml:space="preserve">“The website also has other enhancements listed on the Enhancements page, such as live form feedback, CSS animations, the back to top button, highlighted links and a Google Map.”</w:t>
      </w:r>
    </w:p>
    <w:p>
      <w:pPr>
        <w:pBdr>
          <w:left w:val="single" w:color="5BCBA7" w:sz="18" w:space="8"/>
        </w:pBdr>
        <w:spacing w:after="100"/>
        <w:ind w:left="360"/>
      </w:pPr>
      <w:r>
        <w:rPr>
          <w:i/>
          <w:iCs/>
        </w:rPr>
        <w:t xml:space="preserve">“All pages use validated HTML5 and one shared stylesheet, every source is credited on the Acknowledgements page, and the site works on both computers and phones.”</w:t>
      </w:r>
    </w:p>
    <w:p>
      <w:pPr>
        <w:pBdr>
          <w:left w:val="single" w:color="5BCBA7" w:sz="18" w:space="8"/>
        </w:pBdr>
        <w:spacing w:after="100"/>
        <w:ind w:left="360"/>
      </w:pPr>
      <w:r>
        <w:rPr>
          <w:i/>
          <w:iCs/>
        </w:rPr>
        <w:t xml:space="preserve">“Thank you for watching.”</w:t>
      </w:r>
    </w:p>
    <w:p>
      <w:pPr>
        <w:pStyle w:val="Heading1"/>
      </w:pPr>
      <w:r>
        <w:t xml:space="preserve">4. Code cheat sheet</w:t>
      </w:r>
    </w:p>
    <w:p>
      <w:pPr>
        <w:spacing w:after="120"/>
      </w:pPr>
      <w:r>
        <w:t xml:space="preserve">Line numbers are for the latest zip. If you change a file, search for the selector instead (Ctrl +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rPr>
              <w:t xml:space="preserve">Enhancement</w:t>
            </w:r>
          </w:p>
        </w:tc>
        <w:tc>
          <w:tcPr>
            <w:tcW w:type="dxa" w:w="30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rPr>
              <w:t xml:space="preserve">File and line</w:t>
            </w:r>
          </w:p>
        </w:tc>
        <w:tc>
          <w:tcPr>
            <w:tcW w:type="dxa" w:w="37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rPr>
              <w:t xml:space="preserve">What to point at</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Hamburger menu</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index.html 25–26</w:t>
            </w:r>
          </w:p>
          <w:p>
            <w:r>
              <w:t xml:space="preserve">style.css 71, 101, 119</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Hidden checkbox and label</w:t>
            </w:r>
          </w:p>
          <w:p>
            <w:r>
              <w:rPr>
                <w:rFonts w:ascii="Consolas" w:cs="Consolas" w:eastAsia="Consolas" w:hAnsi="Consolas"/>
                <w:color w:val="1F6E56"/>
              </w:rPr>
              <w:t xml:space="preserve">.menu-toggle:checked ~ .side-menu</w:t>
            </w:r>
            <w:r>
              <w:t xml:space="preserve"> and </w:t>
            </w:r>
            <w:r>
              <w:rPr>
                <w:rFonts w:ascii="Consolas" w:cs="Consolas" w:eastAsia="Consolas" w:hAnsi="Consolas"/>
                <w:color w:val="1F6E56"/>
              </w:rPr>
              <w:t xml:space="preserve">transform</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Phone layout</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style.css 2020</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rPr>
              <w:t xml:space="preserve">@media screen and (max-width: 700px)</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Fixed menu bar</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style.css 261, 18</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rPr>
              <w:t xml:space="preserve">position: sticky; top: 0</w:t>
            </w:r>
          </w:p>
          <w:p>
            <w:r>
              <w:rPr>
                <w:rFonts w:ascii="Consolas" w:cs="Consolas" w:eastAsia="Consolas" w:hAnsi="Consolas"/>
                <w:color w:val="1F6E56"/>
              </w:rPr>
              <w:t xml:space="preserve">scroll-padding-top</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Lightbox</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explore3.html 216, 762</w:t>
            </w:r>
          </w:p>
          <w:p>
            <w:r>
              <w:t xml:space="preserve">style.css 1009, 1032, 1046</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Link to </w:t>
            </w:r>
            <w:r>
              <w:rPr>
                <w:rFonts w:ascii="Consolas" w:cs="Consolas" w:eastAsia="Consolas" w:hAnsi="Consolas"/>
                <w:color w:val="1F6E56"/>
              </w:rPr>
              <w:t xml:space="preserve">#view-d-alatus-1</w:t>
            </w:r>
            <w:r>
              <w:t xml:space="preserve"> and the hidden box</w:t>
            </w:r>
          </w:p>
          <w:p>
            <w:r>
              <w:rPr>
                <w:rFonts w:ascii="Consolas" w:cs="Consolas" w:eastAsia="Consolas" w:hAnsi="Consolas"/>
                <w:color w:val="1F6E56"/>
              </w:rPr>
              <w:t xml:space="preserve">.lightbox:target</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Flip cards</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index.html 188</w:t>
            </w:r>
          </w:p>
          <w:p>
            <w:r>
              <w:t xml:space="preserve">style.css 1686–1715</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rPr>
              <w:t xml:space="preserve">perspective</w:t>
            </w:r>
            <w:r>
              <w:t xml:space="preserve">, </w:t>
            </w:r>
            <w:r>
              <w:rPr>
                <w:rFonts w:ascii="Consolas" w:cs="Consolas" w:eastAsia="Consolas" w:hAnsi="Consolas"/>
                <w:color w:val="1F6E56"/>
              </w:rPr>
              <w:t xml:space="preserve">rotateY(180deg)</w:t>
            </w:r>
            <w:r>
              <w:t xml:space="preserve">, </w:t>
            </w:r>
            <w:r>
              <w:rPr>
                <w:rFonts w:ascii="Consolas" w:cs="Consolas" w:eastAsia="Consolas" w:hAnsi="Consolas"/>
                <w:color w:val="1F6E56"/>
              </w:rPr>
              <w:t xml:space="preserve">backface-visibility</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Link arrows</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style.css 420</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Attribute selector </w:t>
            </w:r>
            <w:r>
              <w:rPr>
                <w:rFonts w:ascii="Consolas" w:cs="Consolas" w:eastAsia="Consolas" w:hAnsi="Consolas"/>
                <w:color w:val="1F6E56"/>
              </w:rPr>
              <w:t xml:space="preserve">a[href$=".html"]::after</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Form feedback</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style.css 750</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rPr>
              <w:t xml:space="preserve">:invalid</w:t>
            </w:r>
            <w:r>
              <w:t xml:space="preserve"> and </w:t>
            </w:r>
            <w:r>
              <w:rPr>
                <w:rFonts w:ascii="Consolas" w:cs="Consolas" w:eastAsia="Consolas" w:hAnsi="Consolas"/>
                <w:color w:val="1F6E56"/>
              </w:rPr>
              <w:t xml:space="preserve">:valid</w:t>
            </w:r>
            <w:r>
              <w:t xml:space="preserve"> border colours</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t xml:space="preserve">Animations</w:t>
            </w:r>
          </w:p>
        </w:tc>
        <w:tc>
          <w:tcPr>
            <w:tcW w:type="dxa" w:w="3000"/>
            <w:tcBorders>
              <w:top w:val="single" w:color="A3D9A5" w:sz="4"/>
              <w:left w:val="single" w:color="A3D9A5" w:sz="4"/>
              <w:bottom w:val="single" w:color="A3D9A5" w:sz="4"/>
              <w:right w:val="single" w:color="A3D9A5" w:sz="4"/>
            </w:tcBorders>
            <w:tcMar>
              <w:top w:type="dxa" w:w="60"/>
              <w:left w:type="dxa" w:w="100"/>
              <w:bottom w:type="dxa" w:w="60"/>
              <w:right w:type="dxa" w:w="100"/>
            </w:tcMar>
          </w:tcPr>
          <w:p>
            <w:r>
              <w:t xml:space="preserve">style.css 1189, 1236, 1940, 1993</w:t>
            </w:r>
          </w:p>
        </w:tc>
        <w:tc>
          <w:tcPr>
            <w:tcW w:type="dxa" w:w="37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rPr>
              <w:t xml:space="preserve">@keyframes</w:t>
            </w:r>
            <w:r>
              <w:t xml:space="preserve"> and </w:t>
            </w:r>
            <w:r>
              <w:rPr>
                <w:rFonts w:ascii="Consolas" w:cs="Consolas" w:eastAsia="Consolas" w:hAnsi="Consolas"/>
                <w:color w:val="1F6E56"/>
              </w:rPr>
              <w:t xml:space="preserve">prefers-reduced-motion</w:t>
            </w:r>
          </w:p>
        </w:tc>
      </w:tr>
    </w:tbl>
    <w:p>
      <w:pPr>
        <w:pStyle w:val="Heading1"/>
      </w:pPr>
      <w:r>
        <w:t xml:space="preserve">5. After recording</w:t>
      </w:r>
    </w:p>
    <w:p>
      <w:pPr>
        <w:pStyle w:val="Heading2"/>
      </w:pPr>
      <w:r>
        <w:t xml:space="preserve">Check the video</w:t>
      </w:r>
    </w:p>
    <w:p>
      <w:pPr>
        <w:pStyle w:val="ListParagraph"/>
        <w:numPr>
          <w:ilvl w:val="0"/>
          <w:numId w:val="2"/>
        </w:numPr>
        <w:spacing w:after="60"/>
      </w:pPr>
      <w:r>
        <w:t xml:space="preserve">Length is between 10 and 12 minutes.</w:t>
      </w:r>
    </w:p>
    <w:p>
      <w:pPr>
        <w:pStyle w:val="ListParagraph"/>
        <w:numPr>
          <w:ilvl w:val="0"/>
          <w:numId w:val="2"/>
        </w:numPr>
        <w:spacing w:after="60"/>
      </w:pPr>
      <w:r>
        <w:t xml:space="preserve">Your voice is clear and the code is readable.</w:t>
      </w:r>
    </w:p>
    <w:p>
      <w:pPr>
        <w:pStyle w:val="ListParagraph"/>
        <w:numPr>
          <w:ilvl w:val="0"/>
          <w:numId w:val="2"/>
        </w:numPr>
        <w:spacing w:after="60"/>
      </w:pPr>
      <w:r>
        <w:t xml:space="preserve">Cut long pauses or mistakes (the Clipchamp editor in Windows is free and easy).</w:t>
      </w:r>
    </w:p>
    <w:p>
      <w:pPr>
        <w:pStyle w:val="Heading2"/>
      </w:pPr>
      <w:r>
        <w:t xml:space="preserve">Option A · YouTube (recommended)</w:t>
      </w:r>
    </w:p>
    <w:p>
      <w:pPr>
        <w:pStyle w:val="ListParagraph"/>
        <w:numPr>
          <w:ilvl w:val="0"/>
          <w:numId w:val="2"/>
        </w:numPr>
        <w:spacing w:after="60"/>
      </w:pPr>
      <w:r>
        <w:t xml:space="preserve">Go to youtube.com, click </w:t>
      </w:r>
      <w:r>
        <w:rPr>
          <w:b/>
          <w:bCs/>
        </w:rPr>
        <w:t xml:space="preserve">Create → Upload video</w:t>
      </w:r>
      <w:r>
        <w:t xml:space="preserve">, and choose the file.</w:t>
      </w:r>
    </w:p>
    <w:p>
      <w:pPr>
        <w:pStyle w:val="ListParagraph"/>
        <w:numPr>
          <w:ilvl w:val="0"/>
          <w:numId w:val="2"/>
        </w:numPr>
        <w:spacing w:after="60"/>
      </w:pPr>
      <w:r>
        <w:t xml:space="preserve">Title: </w:t>
      </w:r>
      <w:r>
        <w:rPr>
          <w:b/>
          <w:bCs/>
        </w:rPr>
        <w:t xml:space="preserve">Pl@netMatrix – COS10005 Assignment 1 – Tousif Akhand (105822937)</w:t>
      </w:r>
    </w:p>
    <w:p>
      <w:pPr>
        <w:pStyle w:val="ListParagraph"/>
        <w:numPr>
          <w:ilvl w:val="0"/>
          <w:numId w:val="2"/>
        </w:numPr>
        <w:spacing w:after="60"/>
      </w:pPr>
      <w:r>
        <w:t xml:space="preserve">Description: one line about the project, plus your name and student ID.</w:t>
      </w:r>
    </w:p>
    <w:p>
      <w:pPr>
        <w:pStyle w:val="ListParagraph"/>
        <w:numPr>
          <w:ilvl w:val="0"/>
          <w:numId w:val="2"/>
        </w:numPr>
        <w:spacing w:after="60"/>
      </w:pPr>
      <w:r>
        <w:t xml:space="preserve">Choose </w:t>
      </w:r>
      <w:r>
        <w:rPr>
          <w:b/>
          <w:bCs/>
        </w:rPr>
        <w:t xml:space="preserve">No, it’s not made for kids</w:t>
      </w:r>
      <w:r>
        <w:t xml:space="preserve">, then set Visibility to </w:t>
      </w:r>
      <w:r>
        <w:rPr>
          <w:b/>
          <w:bCs/>
        </w:rPr>
        <w:t xml:space="preserve">Unlisted</w:t>
      </w:r>
      <w:r>
        <w:t xml:space="preserve"> so only people with the link can watch.</w:t>
      </w:r>
    </w:p>
    <w:p>
      <w:pPr>
        <w:pStyle w:val="ListParagraph"/>
        <w:numPr>
          <w:ilvl w:val="0"/>
          <w:numId w:val="2"/>
        </w:numPr>
        <w:spacing w:after="60"/>
      </w:pPr>
      <w:r>
        <w:t xml:space="preserve">Copy the link (it looks like </w:t>
      </w:r>
      <w:r>
        <w:rPr>
          <w:rFonts w:ascii="Consolas" w:cs="Consolas" w:eastAsia="Consolas" w:hAnsi="Consolas"/>
          <w:color w:val="1F6E56"/>
        </w:rPr>
        <w:t xml:space="preserve">https://youtu.be/...</w:t>
      </w:r>
      <w:r>
        <w:t xml:space="preserve">) and send it to me.</w:t>
      </w:r>
    </w:p>
    <w:p>
      <w:pPr>
        <w:pStyle w:val="ListParagraph"/>
        <w:numPr>
          <w:ilvl w:val="0"/>
          <w:numId w:val="2"/>
        </w:numPr>
        <w:spacing w:after="60"/>
      </w:pPr>
      <w:r>
        <w:t xml:space="preserve">I will add a </w:t>
      </w:r>
      <w:r>
        <w:rPr>
          <w:b/>
          <w:bCs/>
        </w:rPr>
        <w:t xml:space="preserve">Watch the video</w:t>
      </w:r>
      <w:r>
        <w:t xml:space="preserve"> link to the Home page and to the footer on every page, then rebuild the zip.</w:t>
      </w:r>
    </w:p>
    <w:p>
      <w:pPr>
        <w:pStyle w:val="Heading2"/>
      </w:pPr>
      <w:r>
        <w:t xml:space="preserve">Option B · Video file</w:t>
      </w:r>
    </w:p>
    <w:p>
      <w:pPr>
        <w:pStyle w:val="ListParagraph"/>
        <w:numPr>
          <w:ilvl w:val="0"/>
          <w:numId w:val="2"/>
        </w:numPr>
        <w:spacing w:after="60"/>
      </w:pPr>
      <w:r>
        <w:t xml:space="preserve">Name it </w:t>
      </w:r>
      <w:r>
        <w:rPr>
          <w:b/>
          <w:bCs/>
        </w:rPr>
        <w:t xml:space="preserve">tousifakhand_video.mp4</w:t>
      </w:r>
      <w:r>
        <w:t xml:space="preserve"> and place it in a </w:t>
      </w:r>
      <w:r>
        <w:rPr>
          <w:rFonts w:ascii="Consolas" w:cs="Consolas" w:eastAsia="Consolas" w:hAnsi="Consolas"/>
          <w:color w:val="1F6E56"/>
        </w:rPr>
        <w:t xml:space="preserve">video</w:t>
      </w:r>
      <w:r>
        <w:t xml:space="preserve"> folder inside the submission folder.</w:t>
      </w:r>
    </w:p>
    <w:p>
      <w:pPr>
        <w:pStyle w:val="ListParagraph"/>
        <w:numPr>
          <w:ilvl w:val="0"/>
          <w:numId w:val="2"/>
        </w:numPr>
        <w:spacing w:after="60"/>
      </w:pPr>
      <w:r>
        <w:t xml:space="preserve">Check the Canvas upload size limit first; a long screen recording can be several hundred MB.</w:t>
      </w:r>
    </w:p>
    <w:p>
      <w:pPr>
        <w:pStyle w:val="Heading1"/>
      </w:pPr>
      <w:r>
        <w:t xml:space="preserve">6. Tips</w:t>
      </w:r>
    </w:p>
    <w:p>
      <w:pPr>
        <w:pStyle w:val="ListParagraph"/>
        <w:numPr>
          <w:ilvl w:val="0"/>
          <w:numId w:val="3"/>
        </w:numPr>
        <w:spacing w:after="60"/>
      </w:pPr>
      <w:r>
        <w:t xml:space="preserve">Click slowly and pause a second after each click so the viewer can follow.</w:t>
      </w:r>
    </w:p>
    <w:p>
      <w:pPr>
        <w:pStyle w:val="ListParagraph"/>
        <w:numPr>
          <w:ilvl w:val="0"/>
          <w:numId w:val="3"/>
        </w:numPr>
        <w:spacing w:after="60"/>
      </w:pPr>
      <w:r>
        <w:t xml:space="preserve">Move the mouse to point at what you are talking about.</w:t>
      </w:r>
    </w:p>
    <w:p>
      <w:pPr>
        <w:pStyle w:val="ListParagraph"/>
        <w:numPr>
          <w:ilvl w:val="0"/>
          <w:numId w:val="3"/>
        </w:numPr>
        <w:spacing w:after="60"/>
      </w:pPr>
      <w:r>
        <w:t xml:space="preserve">If you make a mistake, pause, then repeat the sentence; cut it out later.</w:t>
      </w:r>
    </w:p>
    <w:p>
      <w:pPr>
        <w:pStyle w:val="ListParagraph"/>
        <w:numPr>
          <w:ilvl w:val="0"/>
          <w:numId w:val="3"/>
        </w:numPr>
        <w:spacing w:after="60"/>
      </w:pPr>
      <w:r>
        <w:t xml:space="preserve">Do not show anything private on screen (other tabs, emails, passwords).</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Pl@netMatrix video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23D2E"/>
      <w:sz w:val="40"/>
      <w:szCs w:val="40"/>
    </w:rPr>
  </w:style>
  <w:style w:type="paragraph" w:styleId="Heading1">
    <w:name w:val="Heading 1"/>
    <w:basedOn w:val="Normal"/>
    <w:next w:val="Normal"/>
    <w:qFormat/>
    <w:pPr>
      <w:pBdr>
        <w:bottom w:val="single" w:color="5BCBA7" w:sz="10" w:space="4"/>
      </w:pBdr>
      <w:spacing w:after="140" w:before="280"/>
      <w:outlineLvl w:val="0"/>
    </w:pPr>
    <w:rPr>
      <w:b/>
      <w:bCs/>
      <w:color w:val="123D2E"/>
      <w:sz w:val="30"/>
      <w:szCs w:val="30"/>
    </w:rPr>
  </w:style>
  <w:style w:type="paragraph" w:styleId="Heading2">
    <w:name w:val="Heading 2"/>
    <w:basedOn w:val="Normal"/>
    <w:next w:val="Normal"/>
    <w:qFormat/>
    <w:pPr>
      <w:keepNext/>
      <w:spacing w:after="80" w:before="220"/>
      <w:outlineLvl w:val="1"/>
    </w:pPr>
    <w:rPr>
      <w:b/>
      <w:bCs/>
      <w:color w:val="1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Video Presentation Guide</dc:title>
  <dc:creator>Tousif Akhand</dc:creator>
  <cp:lastModifiedBy>Un-named</cp:lastModifiedBy>
  <cp:revision>1</cp:revision>
  <dcterms:created xsi:type="dcterms:W3CDTF">2026-10-02T16:11:30.282Z</dcterms:created>
  <dcterms:modified xsi:type="dcterms:W3CDTF">2026-10-02T16:11:30.282Z</dcterms:modified>
</cp:coreProperties>
</file>

<file path=docProps/custom.xml><?xml version="1.0" encoding="utf-8"?>
<Properties xmlns="http://schemas.openxmlformats.org/officeDocument/2006/custom-properties" xmlns:vt="http://schemas.openxmlformats.org/officeDocument/2006/docPropsVTypes"/>
</file>