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A5276"/>
          <w:sz w:val="72"/>
          <w:szCs w:val="72"/>
        </w:rPr>
        <w:t xml:space="preserve">TESSRA</w:t>
      </w:r>
    </w:p>
    <w:p>
      <w:pPr>
        <w:spacing w:after="100"/>
        <w:jc w:val="center"/>
      </w:pPr>
      <w:r>
        <w:rPr>
          <w:rFonts w:ascii="Arial" w:cs="Arial" w:eastAsia="Arial" w:hAnsi="Arial"/>
          <w:color w:val="2E86C1"/>
          <w:sz w:val="36"/>
          <w:szCs w:val="36"/>
        </w:rPr>
        <w:t xml:space="preserve">Game Design Document</w:t>
      </w:r>
    </w:p>
    <w:p>
      <w:pPr>
        <w:pBdr>
          <w:bottom w:val="single" w:color="2E86C1" w:sz="6" w:space="8"/>
        </w:pBdr>
        <w:spacing w:after="600"/>
        <w:jc w:val="center"/>
      </w:pPr>
      <w:r>
        <w:rPr>
          <w:rFonts w:ascii="Arial" w:cs="Arial" w:eastAsia="Arial" w:hAnsi="Arial"/>
          <w:i/>
          <w:iCs/>
          <w:color w:val="154360"/>
          <w:sz w:val="28"/>
          <w:szCs w:val="28"/>
        </w:rPr>
        <w:t xml:space="preserve">La mosaïque du monde réel</w:t>
      </w:r>
    </w:p>
    <w:p>
      <w:pPr>
        <w:spacing w:after="80"/>
      </w:pPr>
    </w:p>
    <w:p>
      <w:pPr>
        <w:spacing w:after="80"/>
      </w:pPr>
    </w:p>
    <w:p>
      <w:pPr>
        <w:spacing w:after="80"/>
      </w:pPr>
    </w:p>
    <w:p>
      <w:pPr>
        <w:spacing w:after="80"/>
      </w:pPr>
    </w:p>
    <w:p>
      <w:pPr>
        <w:jc w:val="center"/>
      </w:pPr>
      <w:r>
        <w:rPr>
          <w:rFonts w:ascii="Arial" w:cs="Arial" w:eastAsia="Arial" w:hAnsi="Arial"/>
          <w:color w:val="666666"/>
          <w:sz w:val="22"/>
          <w:szCs w:val="22"/>
        </w:rPr>
        <w:t xml:space="preserve">Version 1.0 — Mai 2026</w:t>
      </w:r>
    </w:p>
    <w:p>
      <w:pPr>
        <w:jc w:val="center"/>
      </w:pPr>
      <w:r>
        <w:rPr>
          <w:rFonts w:ascii="Arial" w:cs="Arial" w:eastAsia="Arial" w:hAnsi="Arial"/>
          <w:color w:val="999999"/>
          <w:sz w:val="20"/>
          <w:szCs w:val="20"/>
        </w:rPr>
        <w:t xml:space="preserve">Document confidentiel</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5276"/>
          <w:sz w:val="36"/>
          <w:szCs w:val="36"/>
        </w:rPr>
        <w:t xml:space="preserve">1. Vision &amp; Concept</w:t>
      </w:r>
    </w:p>
    <w:p>
      <w:pPr>
        <w:pStyle w:val="Heading2"/>
        <w:spacing w:after="150" w:before="300"/>
      </w:pPr>
      <w:r>
        <w:rPr>
          <w:rFonts w:ascii="Arial" w:cs="Arial" w:eastAsia="Arial" w:hAnsi="Arial"/>
          <w:b/>
          <w:bCs/>
          <w:color w:val="2E86C1"/>
          <w:sz w:val="28"/>
          <w:szCs w:val="28"/>
        </w:rPr>
        <w:t xml:space="preserve">1.1 Pitch</w:t>
      </w:r>
    </w:p>
    <w:p>
      <w:pPr>
        <w:spacing w:after="120"/>
      </w:pPr>
      <w:r>
        <w:rPr>
          <w:rFonts w:ascii="Arial" w:cs="Arial" w:eastAsia="Arial" w:hAnsi="Arial"/>
          <w:sz w:val="22"/>
          <w:szCs w:val="22"/>
        </w:rPr>
        <w:t xml:space="preserve">Tessra est une application sociale géolocalisée où le monde entier est divisé en cases de 1 km². Chaque case ne contient qu’une seule photo à la fois. Pour y poster la vôtre, vous devez être physiquement sur place. Pour remplacer celle de quelqu’un d’autre, vous devez payer — et le prix augmente à chaque remplacement.</w:t>
      </w:r>
    </w:p>
    <w:p>
      <w:pPr>
        <w:spacing w:after="120"/>
      </w:pPr>
      <w:r>
        <w:rPr>
          <w:rFonts w:ascii="Arial" w:cs="Arial" w:eastAsia="Arial" w:hAnsi="Arial"/>
          <w:sz w:val="22"/>
          <w:szCs w:val="22"/>
        </w:rPr>
        <w:t xml:space="preserve">Le résultat : une mosaïque vivante de la planète, visible depuis le zoom le plus lointain jusqu’au détail de chaque kilomètre carré, en perpétuelle évolution.</w:t>
      </w:r>
    </w:p>
    <w:p>
      <w:pPr>
        <w:pStyle w:val="Heading2"/>
        <w:spacing w:after="150" w:before="300"/>
      </w:pPr>
      <w:r>
        <w:rPr>
          <w:rFonts w:ascii="Arial" w:cs="Arial" w:eastAsia="Arial" w:hAnsi="Arial"/>
          <w:b/>
          <w:bCs/>
          <w:color w:val="2E86C1"/>
          <w:sz w:val="28"/>
          <w:szCs w:val="28"/>
        </w:rPr>
        <w:t xml:space="preserve">1.2 Pilliers de design</w:t>
      </w:r>
    </w:p>
    <w:p>
      <w:pPr>
        <w:pStyle w:val="ListParagraph"/>
        <w:numPr>
          <w:ilvl w:val="0"/>
          <w:numId w:val="2"/>
        </w:numPr>
        <w:spacing w:after="80"/>
      </w:pPr>
      <w:r>
        <w:rPr>
          <w:rFonts w:ascii="Arial" w:cs="Arial" w:eastAsia="Arial" w:hAnsi="Arial"/>
          <w:b/>
          <w:bCs/>
          <w:sz w:val="22"/>
          <w:szCs w:val="22"/>
        </w:rPr>
        <w:t xml:space="preserve">Territorial : </w:t>
      </w:r>
      <w:r>
        <w:rPr>
          <w:rFonts w:ascii="Arial" w:cs="Arial" w:eastAsia="Arial" w:hAnsi="Arial"/>
          <w:sz w:val="22"/>
          <w:szCs w:val="22"/>
        </w:rPr>
        <w:t xml:space="preserve">Chaque case est un territoire à conquérir. Votre photo est votre drapeau.</w:t>
      </w:r>
    </w:p>
    <w:p>
      <w:pPr>
        <w:pStyle w:val="ListParagraph"/>
        <w:numPr>
          <w:ilvl w:val="0"/>
          <w:numId w:val="2"/>
        </w:numPr>
        <w:spacing w:after="80"/>
      </w:pPr>
      <w:r>
        <w:rPr>
          <w:rFonts w:ascii="Arial" w:cs="Arial" w:eastAsia="Arial" w:hAnsi="Arial"/>
          <w:b/>
          <w:bCs/>
          <w:sz w:val="22"/>
          <w:szCs w:val="22"/>
        </w:rPr>
        <w:t xml:space="preserve">Esthétique : </w:t>
      </w:r>
      <w:r>
        <w:rPr>
          <w:rFonts w:ascii="Arial" w:cs="Arial" w:eastAsia="Arial" w:hAnsi="Arial"/>
          <w:sz w:val="22"/>
          <w:szCs w:val="22"/>
        </w:rPr>
        <w:t xml:space="preserve">Le monde vu de loin est une œuvre d’art collaborative. Chaque photo compte.</w:t>
      </w:r>
    </w:p>
    <w:p>
      <w:pPr>
        <w:pStyle w:val="ListParagraph"/>
        <w:numPr>
          <w:ilvl w:val="0"/>
          <w:numId w:val="2"/>
        </w:numPr>
        <w:spacing w:after="80"/>
      </w:pPr>
      <w:r>
        <w:rPr>
          <w:rFonts w:ascii="Arial" w:cs="Arial" w:eastAsia="Arial" w:hAnsi="Arial"/>
          <w:b/>
          <w:bCs/>
          <w:sz w:val="22"/>
          <w:szCs w:val="22"/>
        </w:rPr>
        <w:t xml:space="preserve">Ancré dans le réel : </w:t>
      </w:r>
      <w:r>
        <w:rPr>
          <w:rFonts w:ascii="Arial" w:cs="Arial" w:eastAsia="Arial" w:hAnsi="Arial"/>
          <w:sz w:val="22"/>
          <w:szCs w:val="22"/>
        </w:rPr>
        <w:t xml:space="preserve">Il faut être là. Pas de publication à distance. Vos pieds déterminent vos possibilités.</w:t>
      </w:r>
    </w:p>
    <w:p>
      <w:pPr>
        <w:pStyle w:val="ListParagraph"/>
        <w:numPr>
          <w:ilvl w:val="0"/>
          <w:numId w:val="2"/>
        </w:numPr>
        <w:spacing w:after="80"/>
      </w:pPr>
      <w:r>
        <w:rPr>
          <w:rFonts w:ascii="Arial" w:cs="Arial" w:eastAsia="Arial" w:hAnsi="Arial"/>
          <w:b/>
          <w:bCs/>
          <w:sz w:val="22"/>
          <w:szCs w:val="22"/>
        </w:rPr>
        <w:t xml:space="preserve">Éphémère : </w:t>
      </w:r>
      <w:r>
        <w:rPr>
          <w:rFonts w:ascii="Arial" w:cs="Arial" w:eastAsia="Arial" w:hAnsi="Arial"/>
          <w:sz w:val="22"/>
          <w:szCs w:val="22"/>
        </w:rPr>
        <w:t xml:space="preserve">Rien n’est permanent. Votre photo sera remplacée. C’est le jeu.</w:t>
      </w:r>
    </w:p>
    <w:p>
      <w:pPr>
        <w:pStyle w:val="Heading2"/>
        <w:spacing w:after="150" w:before="300"/>
      </w:pPr>
      <w:r>
        <w:rPr>
          <w:rFonts w:ascii="Arial" w:cs="Arial" w:eastAsia="Arial" w:hAnsi="Arial"/>
          <w:b/>
          <w:bCs/>
          <w:color w:val="2E86C1"/>
          <w:sz w:val="28"/>
          <w:szCs w:val="28"/>
        </w:rPr>
        <w:t xml:space="preserve">1.3 Cible</w:t>
      </w:r>
    </w:p>
    <w:p>
      <w:pPr>
        <w:spacing w:after="120"/>
      </w:pPr>
      <w:r>
        <w:rPr>
          <w:rFonts w:ascii="Arial" w:cs="Arial" w:eastAsia="Arial" w:hAnsi="Arial"/>
          <w:sz w:val="22"/>
          <w:szCs w:val="22"/>
        </w:rPr>
        <w:t xml:space="preserve">Grand public, 16-35 ans, utilisateurs de réseaux sociaux visuels (Instagram, BeReal, TikTok). Les early adopters seront des urbains connectés intéressés par la gamification du quotidien. L’app attire aussi les voyageurs qui veulent « marquer » les lieux qu’ils visitent.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none" w:sz="0"/>
              <w:bottom w:val="none" w:sz="0"/>
              <w:right w:val="none" w:sz="0"/>
            </w:tcBorders>
            <w:shd w:fill="EBF5FB"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Analogie produit</w:t>
            </w:r>
          </w:p>
          <w:p>
            <w:pPr>
              <w:spacing w:after="40"/>
            </w:pPr>
            <w:r>
              <w:rPr>
                <w:rFonts w:ascii="Arial" w:cs="Arial" w:eastAsia="Arial" w:hAnsi="Arial"/>
                <w:i/>
                <w:iCs/>
                <w:sz w:val="20"/>
                <w:szCs w:val="20"/>
              </w:rPr>
              <w:t xml:space="preserve">Imaginez r/place de Reddit, mais ancré dans le monde réel,</w:t>
            </w:r>
          </w:p>
          <w:p>
            <w:pPr>
              <w:spacing w:after="40"/>
            </w:pPr>
            <w:r>
              <w:rPr>
                <w:rFonts w:ascii="Arial" w:cs="Arial" w:eastAsia="Arial" w:hAnsi="Arial"/>
                <w:i/>
                <w:iCs/>
                <w:sz w:val="20"/>
                <w:szCs w:val="20"/>
              </w:rPr>
              <w:t xml:space="preserve">avec la dimension sociale d’Instagram et l’urgence de BeReal.</w:t>
            </w:r>
          </w:p>
        </w:tc>
      </w:tr>
    </w:tbl>
    <w:p>
      <w:pPr>
        <w:spacing w:after="80"/>
      </w:pPr>
    </w:p>
    <w:p>
      <w:r>
        <w:br w:type="page"/>
      </w:r>
    </w:p>
    <w:p>
      <w:pPr>
        <w:pStyle w:val="Heading1"/>
        <w:spacing w:after="200" w:before="400"/>
      </w:pPr>
      <w:r>
        <w:rPr>
          <w:rFonts w:ascii="Arial" w:cs="Arial" w:eastAsia="Arial" w:hAnsi="Arial"/>
          <w:b/>
          <w:bCs/>
          <w:color w:val="1A5276"/>
          <w:sz w:val="36"/>
          <w:szCs w:val="36"/>
        </w:rPr>
        <w:t xml:space="preserve">2. La Grille</w:t>
      </w:r>
    </w:p>
    <w:p>
      <w:pPr>
        <w:pStyle w:val="Heading2"/>
        <w:spacing w:after="150" w:before="300"/>
      </w:pPr>
      <w:r>
        <w:rPr>
          <w:rFonts w:ascii="Arial" w:cs="Arial" w:eastAsia="Arial" w:hAnsi="Arial"/>
          <w:b/>
          <w:bCs/>
          <w:color w:val="2E86C1"/>
          <w:sz w:val="28"/>
          <w:szCs w:val="28"/>
        </w:rPr>
        <w:t xml:space="preserve">2.1 Structure</w:t>
      </w:r>
    </w:p>
    <w:p>
      <w:pPr>
        <w:spacing w:after="120"/>
      </w:pPr>
      <w:r>
        <w:rPr>
          <w:rFonts w:ascii="Arial" w:cs="Arial" w:eastAsia="Arial" w:hAnsi="Arial"/>
          <w:sz w:val="22"/>
          <w:szCs w:val="22"/>
        </w:rPr>
        <w:t xml:space="preserve">La planète est divisée en cellules de 1 km × 1 km. La latitude détermine la hauteur (constante : 1/111,32°) et la longitude varie en fonction de la latitude pour compenser la courbure terrestre. Au total, environ 510 millions de cellules couvrent la surface terrestre.</w:t>
      </w:r>
    </w:p>
    <w:p>
      <w:pPr>
        <w:pStyle w:val="Heading2"/>
        <w:spacing w:after="150" w:before="300"/>
      </w:pPr>
      <w:r>
        <w:rPr>
          <w:rFonts w:ascii="Arial" w:cs="Arial" w:eastAsia="Arial" w:hAnsi="Arial"/>
          <w:b/>
          <w:bCs/>
          <w:color w:val="2E86C1"/>
          <w:sz w:val="28"/>
          <w:szCs w:val="28"/>
        </w:rPr>
        <w:t xml:space="preserve">2.2 États d’une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État</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Visuel</w:t>
            </w:r>
          </w:p>
        </w:tc>
        <w:tc>
          <w:tcPr>
            <w:tcW w:type="dxa" w:w="44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Vierge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Grille vide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Aucune photo n’a jamais été postée. Publication gratuite.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Occupée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 affichée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Contient la photo d’un utilisateur. Remplacement payant.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cooldown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 + timer</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Vient d’être publiée/remplacée. Intouchable pendant 10 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Protégée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 + bouclier</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L’auteur a activé un bouclier temporaire (voir §4.5).</w:t>
            </w:r>
          </w:p>
        </w:tc>
      </w:tr>
    </w:tbl>
    <w:p>
      <w:pPr>
        <w:spacing w:after="80"/>
      </w:pPr>
    </w:p>
    <w:p>
      <w:pPr>
        <w:pStyle w:val="Heading2"/>
        <w:spacing w:after="150" w:before="300"/>
      </w:pPr>
      <w:r>
        <w:rPr>
          <w:rFonts w:ascii="Arial" w:cs="Arial" w:eastAsia="Arial" w:hAnsi="Arial"/>
          <w:b/>
          <w:bCs/>
          <w:color w:val="2E86C1"/>
          <w:sz w:val="28"/>
          <w:szCs w:val="28"/>
        </w:rPr>
        <w:t xml:space="preserve">2.3 Cases spéciales</w:t>
      </w:r>
    </w:p>
    <w:p>
      <w:pPr>
        <w:pStyle w:val="ListParagraph"/>
        <w:numPr>
          <w:ilvl w:val="0"/>
          <w:numId w:val="3"/>
        </w:numPr>
        <w:spacing w:after="80"/>
      </w:pPr>
      <w:r>
        <w:rPr>
          <w:rFonts w:ascii="Arial" w:cs="Arial" w:eastAsia="Arial" w:hAnsi="Arial"/>
          <w:b/>
          <w:bCs/>
          <w:sz w:val="22"/>
          <w:szCs w:val="22"/>
        </w:rPr>
        <w:t xml:space="preserve">Eau (100%) : </w:t>
      </w:r>
      <w:r>
        <w:rPr>
          <w:rFonts w:ascii="Arial" w:cs="Arial" w:eastAsia="Arial" w:hAnsi="Arial"/>
          <w:sz w:val="22"/>
          <w:szCs w:val="22"/>
        </w:rPr>
        <w:t xml:space="preserve">Cases entièrement sur l’eau : invisibles, non cliquables, non publiables.</w:t>
      </w:r>
    </w:p>
    <w:p>
      <w:pPr>
        <w:pStyle w:val="ListParagraph"/>
        <w:numPr>
          <w:ilvl w:val="0"/>
          <w:numId w:val="3"/>
        </w:numPr>
        <w:spacing w:after="80"/>
      </w:pPr>
      <w:r>
        <w:rPr>
          <w:rFonts w:ascii="Arial" w:cs="Arial" w:eastAsia="Arial" w:hAnsi="Arial"/>
          <w:b/>
          <w:bCs/>
          <w:sz w:val="22"/>
          <w:szCs w:val="22"/>
        </w:rPr>
        <w:t xml:space="preserve">Côtières : </w:t>
      </w:r>
      <w:r>
        <w:rPr>
          <w:rFonts w:ascii="Arial" w:cs="Arial" w:eastAsia="Arial" w:hAnsi="Arial"/>
          <w:sz w:val="22"/>
          <w:szCs w:val="22"/>
        </w:rPr>
        <w:t xml:space="preserve">Cases à cheval terre/eau : publiables normalement. La grille est visible.</w:t>
      </w:r>
    </w:p>
    <w:p>
      <w:pPr>
        <w:pStyle w:val="ListParagraph"/>
        <w:numPr>
          <w:ilvl w:val="0"/>
          <w:numId w:val="3"/>
        </w:numPr>
        <w:spacing w:after="80"/>
      </w:pPr>
      <w:r>
        <w:rPr>
          <w:rFonts w:ascii="Arial" w:cs="Arial" w:eastAsia="Arial" w:hAnsi="Arial"/>
          <w:b/>
          <w:bCs/>
          <w:sz w:val="22"/>
          <w:szCs w:val="22"/>
        </w:rPr>
        <w:t xml:space="preserve">Zones contestées : </w:t>
      </w:r>
      <w:r>
        <w:rPr>
          <w:rFonts w:ascii="Arial" w:cs="Arial" w:eastAsia="Arial" w:hAnsi="Arial"/>
          <w:sz w:val="22"/>
          <w:szCs w:val="22"/>
        </w:rPr>
        <w:t xml:space="preserve">Certaines zones pourront être marquées par l’équipe (ex: monuments, capitales) avec des règles spéciales (voir §6).</w:t>
      </w:r>
    </w:p>
    <w:p>
      <w:r>
        <w:br w:type="page"/>
      </w:r>
    </w:p>
    <w:p>
      <w:pPr>
        <w:pStyle w:val="Heading1"/>
        <w:spacing w:after="200" w:before="400"/>
      </w:pPr>
      <w:r>
        <w:rPr>
          <w:rFonts w:ascii="Arial" w:cs="Arial" w:eastAsia="Arial" w:hAnsi="Arial"/>
          <w:b/>
          <w:bCs/>
          <w:color w:val="1A5276"/>
          <w:sz w:val="36"/>
          <w:szCs w:val="36"/>
        </w:rPr>
        <w:t xml:space="preserve">3. Publication</w:t>
      </w:r>
    </w:p>
    <w:p>
      <w:pPr>
        <w:pStyle w:val="Heading2"/>
        <w:spacing w:after="150" w:before="300"/>
      </w:pPr>
      <w:r>
        <w:rPr>
          <w:rFonts w:ascii="Arial" w:cs="Arial" w:eastAsia="Arial" w:hAnsi="Arial"/>
          <w:b/>
          <w:bCs/>
          <w:color w:val="2E86C1"/>
          <w:sz w:val="28"/>
          <w:szCs w:val="28"/>
        </w:rPr>
        <w:t xml:space="preserve">3.1 Règle fondamentale : la proximité</w:t>
      </w:r>
    </w:p>
    <w:p>
      <w:pPr>
        <w:spacing w:after="120"/>
      </w:pPr>
      <w:r>
        <w:rPr>
          <w:rFonts w:ascii="Arial" w:cs="Arial" w:eastAsia="Arial" w:hAnsi="Arial"/>
          <w:sz w:val="22"/>
          <w:szCs w:val="22"/>
        </w:rPr>
        <w:t xml:space="preserve">Pour publier une photo dans une case, l’utilisateur doit être physiquement situé à l’intérieur de cette case. Sa position GPS est vérifiée côté serveur au moment de l’upload.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none" w:sz="0"/>
              <w:bottom w:val="none" w:sz="0"/>
              <w:right w:val="none" w:sz="0"/>
            </w:tcBorders>
            <w:shd w:fill="EBF5FB"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Pourquoi cette règle ?</w:t>
            </w:r>
          </w:p>
          <w:p>
            <w:pPr>
              <w:spacing w:after="40"/>
            </w:pPr>
            <w:r>
              <w:rPr>
                <w:rFonts w:ascii="Arial" w:cs="Arial" w:eastAsia="Arial" w:hAnsi="Arial"/>
                <w:i/>
                <w:iCs/>
                <w:sz w:val="20"/>
                <w:szCs w:val="20"/>
              </w:rPr>
              <w:t xml:space="preserve">C’est le cœur de Tessra. Sans proximité, l’app devient un Instagram avec une carte.</w:t>
            </w:r>
          </w:p>
          <w:p>
            <w:pPr>
              <w:spacing w:after="40"/>
            </w:pPr>
            <w:r>
              <w:rPr>
                <w:rFonts w:ascii="Arial" w:cs="Arial" w:eastAsia="Arial" w:hAnsi="Arial"/>
                <w:i/>
                <w:iCs/>
                <w:sz w:val="20"/>
                <w:szCs w:val="20"/>
              </w:rPr>
              <w:t xml:space="preserve">La contrainte crée la valeur : votre photo dans une case du Sahara a plus de mérite</w:t>
            </w:r>
          </w:p>
          <w:p>
            <w:pPr>
              <w:spacing w:after="40"/>
            </w:pPr>
            <w:r>
              <w:rPr>
                <w:rFonts w:ascii="Arial" w:cs="Arial" w:eastAsia="Arial" w:hAnsi="Arial"/>
                <w:i/>
                <w:iCs/>
                <w:sz w:val="20"/>
                <w:szCs w:val="20"/>
              </w:rPr>
              <w:t xml:space="preserve">que celle postée depuis votre canapé.</w:t>
            </w:r>
          </w:p>
        </w:tc>
      </w:tr>
    </w:tbl>
    <w:p>
      <w:pPr>
        <w:spacing w:after="80"/>
      </w:pPr>
    </w:p>
    <w:p>
      <w:pPr>
        <w:pStyle w:val="Heading2"/>
        <w:spacing w:after="150" w:before="300"/>
      </w:pPr>
      <w:r>
        <w:rPr>
          <w:rFonts w:ascii="Arial" w:cs="Arial" w:eastAsia="Arial" w:hAnsi="Arial"/>
          <w:b/>
          <w:bCs/>
          <w:color w:val="2E86C1"/>
          <w:sz w:val="28"/>
          <w:szCs w:val="28"/>
        </w:rPr>
        <w:t xml:space="preserve">3.2 Publication sur case vierge</w:t>
      </w:r>
    </w:p>
    <w:p>
      <w:pPr>
        <w:pStyle w:val="ListParagraph"/>
        <w:numPr>
          <w:ilvl w:val="0"/>
          <w:numId w:val="4"/>
        </w:numPr>
        <w:spacing w:after="80"/>
      </w:pPr>
      <w:r>
        <w:rPr>
          <w:rFonts w:ascii="Arial" w:cs="Arial" w:eastAsia="Arial" w:hAnsi="Arial"/>
          <w:b/>
          <w:bCs/>
          <w:sz w:val="22"/>
          <w:szCs w:val="22"/>
        </w:rPr>
        <w:t xml:space="preserve">Coût : </w:t>
      </w:r>
      <w:r>
        <w:rPr>
          <w:rFonts w:ascii="Arial" w:cs="Arial" w:eastAsia="Arial" w:hAnsi="Arial"/>
          <w:sz w:val="22"/>
          <w:szCs w:val="22"/>
        </w:rPr>
        <w:t xml:space="preserve">Gratuit</w:t>
      </w:r>
    </w:p>
    <w:p>
      <w:pPr>
        <w:pStyle w:val="ListParagraph"/>
        <w:numPr>
          <w:ilvl w:val="0"/>
          <w:numId w:val="4"/>
        </w:numPr>
        <w:spacing w:after="80"/>
      </w:pPr>
      <w:r>
        <w:rPr>
          <w:rFonts w:ascii="Arial" w:cs="Arial" w:eastAsia="Arial" w:hAnsi="Arial"/>
          <w:b/>
          <w:bCs/>
          <w:sz w:val="22"/>
          <w:szCs w:val="22"/>
        </w:rPr>
        <w:t xml:space="preserve">Condition : </w:t>
      </w:r>
      <w:r>
        <w:rPr>
          <w:rFonts w:ascii="Arial" w:cs="Arial" w:eastAsia="Arial" w:hAnsi="Arial"/>
          <w:sz w:val="22"/>
          <w:szCs w:val="22"/>
        </w:rPr>
        <w:t xml:space="preserve">Être physiquement dans la case</w:t>
      </w:r>
    </w:p>
    <w:p>
      <w:pPr>
        <w:pStyle w:val="ListParagraph"/>
        <w:numPr>
          <w:ilvl w:val="0"/>
          <w:numId w:val="4"/>
        </w:numPr>
        <w:spacing w:after="80"/>
      </w:pPr>
      <w:r>
        <w:rPr>
          <w:rFonts w:ascii="Arial" w:cs="Arial" w:eastAsia="Arial" w:hAnsi="Arial"/>
          <w:b/>
          <w:bCs/>
          <w:sz w:val="22"/>
          <w:szCs w:val="22"/>
        </w:rPr>
        <w:t xml:space="preserve">Résultat : </w:t>
      </w:r>
      <w:r>
        <w:rPr>
          <w:rFonts w:ascii="Arial" w:cs="Arial" w:eastAsia="Arial" w:hAnsi="Arial"/>
          <w:sz w:val="22"/>
          <w:szCs w:val="22"/>
        </w:rPr>
        <w:t xml:space="preserve">La photo apparaît immédiatement. La case passe en état « occupée » + cooldown de 10 min.</w:t>
      </w:r>
    </w:p>
    <w:p>
      <w:pPr>
        <w:pStyle w:val="ListParagraph"/>
        <w:numPr>
          <w:ilvl w:val="0"/>
          <w:numId w:val="4"/>
        </w:numPr>
        <w:spacing w:after="80"/>
      </w:pPr>
      <w:r>
        <w:rPr>
          <w:rFonts w:ascii="Arial" w:cs="Arial" w:eastAsia="Arial" w:hAnsi="Arial"/>
          <w:b/>
          <w:bCs/>
          <w:sz w:val="22"/>
          <w:szCs w:val="22"/>
        </w:rPr>
        <w:t xml:space="preserve">Limite : </w:t>
      </w:r>
      <w:r>
        <w:rPr>
          <w:rFonts w:ascii="Arial" w:cs="Arial" w:eastAsia="Arial" w:hAnsi="Arial"/>
          <w:sz w:val="22"/>
          <w:szCs w:val="22"/>
        </w:rPr>
        <w:t xml:space="preserve">5 publications par utilisateur par 24 h (toutes cases confondues)</w:t>
      </w:r>
    </w:p>
    <w:p>
      <w:pPr>
        <w:pStyle w:val="Heading2"/>
        <w:spacing w:after="150" w:before="300"/>
      </w:pPr>
      <w:r>
        <w:rPr>
          <w:rFonts w:ascii="Arial" w:cs="Arial" w:eastAsia="Arial" w:hAnsi="Arial"/>
          <w:b/>
          <w:bCs/>
          <w:color w:val="2E86C1"/>
          <w:sz w:val="28"/>
          <w:szCs w:val="28"/>
        </w:rPr>
        <w:t xml:space="preserve">3.3 Source de la photo</w:t>
      </w:r>
    </w:p>
    <w:p>
      <w:pPr>
        <w:spacing w:after="120"/>
      </w:pPr>
      <w:r>
        <w:rPr>
          <w:rFonts w:ascii="Arial" w:cs="Arial" w:eastAsia="Arial" w:hAnsi="Arial"/>
          <w:sz w:val="22"/>
          <w:szCs w:val="22"/>
        </w:rPr>
        <w:t xml:space="preserve">L’utilisateur peut prendre une photo avec l’appareil ou choisir dans sa galerie. La photo est automatiquement recadrée en carré (1:1) et redimensionnée à 1024×1024 px en JPEG.</w:t>
      </w:r>
    </w:p>
    <w:p>
      <w:pPr>
        <w:pStyle w:val="Heading2"/>
        <w:spacing w:after="150" w:before="300"/>
      </w:pPr>
      <w:r>
        <w:rPr>
          <w:rFonts w:ascii="Arial" w:cs="Arial" w:eastAsia="Arial" w:hAnsi="Arial"/>
          <w:b/>
          <w:bCs/>
          <w:color w:val="2E86C1"/>
          <w:sz w:val="28"/>
          <w:szCs w:val="28"/>
        </w:rPr>
        <w:t xml:space="preserve">3.4 Modération</w:t>
      </w:r>
    </w:p>
    <w:p>
      <w:pPr>
        <w:spacing w:after="120"/>
      </w:pPr>
      <w:r>
        <w:rPr>
          <w:rFonts w:ascii="Arial" w:cs="Arial" w:eastAsia="Arial" w:hAnsi="Arial"/>
          <w:sz w:val="22"/>
          <w:szCs w:val="22"/>
        </w:rPr>
        <w:t xml:space="preserve">Toute photo publiée passe par un filtre de modération automatique (nudity, violence, spam) avant d’être visible. Les photos signalées par la communauté sont revues manuellement. En cas d’infraction, la photo est retirée et la case revient à l’état vierge. Récidive = ban temporaire puis permanent.</w:t>
      </w:r>
    </w:p>
    <w:p>
      <w:r>
        <w:br w:type="page"/>
      </w:r>
    </w:p>
    <w:p>
      <w:pPr>
        <w:pStyle w:val="Heading1"/>
        <w:spacing w:after="200" w:before="400"/>
      </w:pPr>
      <w:r>
        <w:rPr>
          <w:rFonts w:ascii="Arial" w:cs="Arial" w:eastAsia="Arial" w:hAnsi="Arial"/>
          <w:b/>
          <w:bCs/>
          <w:color w:val="1A5276"/>
          <w:sz w:val="36"/>
          <w:szCs w:val="36"/>
        </w:rPr>
        <w:t xml:space="preserve">4. Remplacement &amp; Pricing</w:t>
      </w:r>
    </w:p>
    <w:p>
      <w:pPr>
        <w:pStyle w:val="Heading2"/>
        <w:spacing w:after="150" w:before="300"/>
      </w:pPr>
      <w:r>
        <w:rPr>
          <w:rFonts w:ascii="Arial" w:cs="Arial" w:eastAsia="Arial" w:hAnsi="Arial"/>
          <w:b/>
          <w:bCs/>
          <w:color w:val="2E86C1"/>
          <w:sz w:val="28"/>
          <w:szCs w:val="28"/>
        </w:rPr>
        <w:t xml:space="preserve">4.1 Principe</w:t>
      </w:r>
    </w:p>
    <w:p>
      <w:pPr>
        <w:spacing w:after="120"/>
      </w:pPr>
      <w:r>
        <w:rPr>
          <w:rFonts w:ascii="Arial" w:cs="Arial" w:eastAsia="Arial" w:hAnsi="Arial"/>
          <w:sz w:val="22"/>
          <w:szCs w:val="22"/>
        </w:rPr>
        <w:t xml:space="preserve">Quand une case est occupée, un autre utilisateur peut la « prendre » en payant un prix supérieur au dernier prix payé. L’ancien occupant est notifié et reçoit une part du prix payé.</w:t>
      </w:r>
    </w:p>
    <w:p>
      <w:pPr>
        <w:pStyle w:val="Heading2"/>
        <w:spacing w:after="150" w:before="300"/>
      </w:pPr>
      <w:r>
        <w:rPr>
          <w:rFonts w:ascii="Arial" w:cs="Arial" w:eastAsia="Arial" w:hAnsi="Arial"/>
          <w:b/>
          <w:bCs/>
          <w:color w:val="2E86C1"/>
          <w:sz w:val="28"/>
          <w:szCs w:val="28"/>
        </w:rPr>
        <w:t xml:space="preserve">4.2 Formule de prix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none" w:sz="0"/>
              <w:bottom w:val="none" w:sz="0"/>
              <w:right w:val="none" w:sz="0"/>
            </w:tcBorders>
            <w:shd w:fill="EBF5FB"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Modèle d’enchère progressive</w:t>
            </w:r>
          </w:p>
          <w:p>
            <w:pPr>
              <w:spacing w:after="40"/>
            </w:pPr>
            <w:r>
              <w:rPr>
                <w:rFonts w:ascii="Arial" w:cs="Arial" w:eastAsia="Arial" w:hAnsi="Arial"/>
                <w:i/>
                <w:iCs/>
                <w:sz w:val="20"/>
                <w:szCs w:val="20"/>
              </w:rPr>
              <w:t xml:space="preserve">Prix minimum = dernier prix + 1€ (plancher)</w:t>
            </w:r>
          </w:p>
          <w:p>
            <w:pPr>
              <w:spacing w:after="40"/>
            </w:pPr>
            <w:r>
              <w:rPr>
                <w:rFonts w:ascii="Arial" w:cs="Arial" w:eastAsia="Arial" w:hAnsi="Arial"/>
                <w:i/>
                <w:iCs/>
                <w:sz w:val="20"/>
                <w:szCs w:val="20"/>
              </w:rPr>
              <w:t xml:space="preserve">Première publication = gratuite</w:t>
            </w:r>
          </w:p>
          <w:p>
            <w:pPr>
              <w:spacing w:after="40"/>
            </w:pPr>
            <w:r>
              <w:rPr>
                <w:rFonts w:ascii="Arial" w:cs="Arial" w:eastAsia="Arial" w:hAnsi="Arial"/>
                <w:i/>
                <w:iCs/>
                <w:sz w:val="20"/>
                <w:szCs w:val="20"/>
              </w:rPr>
              <w:t xml:space="preserve">Premier remplacement = 1€ minimum</w:t>
            </w:r>
          </w:p>
          <w:p>
            <w:pPr>
              <w:spacing w:after="40"/>
            </w:pPr>
            <w:r>
              <w:rPr>
                <w:rFonts w:ascii="Arial" w:cs="Arial" w:eastAsia="Arial" w:hAnsi="Arial"/>
                <w:i/>
                <w:iCs/>
                <w:sz w:val="20"/>
                <w:szCs w:val="20"/>
              </w:rPr>
              <w:t xml:space="preserve">Deuxième remplacement = 2€ minimum (1€ + 1€)</w:t>
            </w:r>
          </w:p>
          <w:p>
            <w:pPr>
              <w:spacing w:after="40"/>
            </w:pPr>
            <w:r>
              <w:rPr>
                <w:rFonts w:ascii="Arial" w:cs="Arial" w:eastAsia="Arial" w:hAnsi="Arial"/>
                <w:i/>
                <w:iCs/>
                <w:sz w:val="20"/>
                <w:szCs w:val="20"/>
              </w:rPr>
              <w:t xml:space="preserve">Troisième remplacement = 3€ minimum... et ainsi de suite</w:t>
            </w:r>
          </w:p>
          <w:p>
            <w:pPr>
              <w:spacing w:after="40"/>
            </w:pPr>
            <w:r>
              <w:rPr>
                <w:rFonts w:ascii="Arial" w:cs="Arial" w:eastAsia="Arial" w:hAnsi="Arial"/>
                <w:i/>
                <w:iCs/>
                <w:sz w:val="20"/>
                <w:szCs w:val="20"/>
              </w:rPr>
              <w:t xml:space="preserve">L’utilisateur peut payer PLUS que le minimum pour rendre sa case plus chère à reprendre.</w:t>
            </w:r>
          </w:p>
        </w:tc>
      </w:tr>
    </w:tbl>
    <w:p>
      <w:pPr>
        <w:spacing w:after="80"/>
      </w:pPr>
    </w:p>
    <w:p>
      <w:pPr>
        <w:pStyle w:val="Heading2"/>
        <w:spacing w:after="150" w:before="300"/>
      </w:pPr>
      <w:r>
        <w:rPr>
          <w:rFonts w:ascii="Arial" w:cs="Arial" w:eastAsia="Arial" w:hAnsi="Arial"/>
          <w:b/>
          <w:bCs/>
          <w:color w:val="2E86C1"/>
          <w:sz w:val="28"/>
          <w:szCs w:val="28"/>
        </w:rPr>
        <w:t xml:space="preserve">4.3 Répartition des revenus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Bénéficiaire</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45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Ancien occupant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Compensation pour avoir perdu sa place. Crédité en solde in-app.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Cagnotte de la case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Accumulée dans la case, augmente la valeur des remplacements futurs.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Tessra (plateforme)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Revenus de la plateforme, couvre les coûts et la croissance.</w:t>
            </w:r>
          </w:p>
        </w:tc>
      </w:tr>
    </w:tbl>
    <w:p>
      <w:pPr>
        <w:spacing w:after="80"/>
      </w:pPr>
    </w:p>
    <w:p>
      <w:pPr>
        <w:pStyle w:val="Heading2"/>
        <w:spacing w:after="150" w:before="300"/>
      </w:pPr>
      <w:r>
        <w:rPr>
          <w:rFonts w:ascii="Arial" w:cs="Arial" w:eastAsia="Arial" w:hAnsi="Arial"/>
          <w:b/>
          <w:bCs/>
          <w:color w:val="2E86C1"/>
          <w:sz w:val="28"/>
          <w:szCs w:val="28"/>
        </w:rPr>
        <w:t xml:space="preserve">4.4 Inflation &amp; équilibre</w:t>
      </w:r>
    </w:p>
    <w:p>
      <w:pPr>
        <w:spacing w:after="120"/>
      </w:pPr>
      <w:r>
        <w:rPr>
          <w:rFonts w:ascii="Arial" w:cs="Arial" w:eastAsia="Arial" w:hAnsi="Arial"/>
          <w:sz w:val="22"/>
          <w:szCs w:val="22"/>
        </w:rPr>
        <w:t xml:space="preserve">Le prix d’une case augmente à chaque remplacement. Sans mécanisme de déflation, les cases populaires deviendraient inabordables. Trois mécanismes de régulation sont prévus :</w:t>
      </w:r>
    </w:p>
    <w:p>
      <w:pPr>
        <w:pStyle w:val="ListParagraph"/>
        <w:numPr>
          <w:ilvl w:val="0"/>
          <w:numId w:val="5"/>
        </w:numPr>
        <w:spacing w:after="80"/>
      </w:pPr>
      <w:r>
        <w:rPr>
          <w:rFonts w:ascii="Arial" w:cs="Arial" w:eastAsia="Arial" w:hAnsi="Arial"/>
          <w:b/>
          <w:bCs/>
          <w:sz w:val="22"/>
          <w:szCs w:val="22"/>
        </w:rPr>
        <w:t xml:space="preserve">Décroissance temporelle : </w:t>
      </w:r>
      <w:r>
        <w:rPr>
          <w:rFonts w:ascii="Arial" w:cs="Arial" w:eastAsia="Arial" w:hAnsi="Arial"/>
          <w:sz w:val="22"/>
          <w:szCs w:val="22"/>
        </w:rPr>
        <w:t xml:space="preserve">Si aucune tentative de remplacement n’a lieu pendant 30 jours, le prix minimum diminue de 20%. Après 90 jours sans activité, la case revient à l’état vierge (gratuit). L’ancien occupant est prévenu 7 jours avant.</w:t>
      </w:r>
    </w:p>
    <w:p>
      <w:pPr>
        <w:pStyle w:val="ListParagraph"/>
        <w:numPr>
          <w:ilvl w:val="0"/>
          <w:numId w:val="5"/>
        </w:numPr>
        <w:spacing w:after="80"/>
      </w:pPr>
      <w:r>
        <w:rPr>
          <w:rFonts w:ascii="Arial" w:cs="Arial" w:eastAsia="Arial" w:hAnsi="Arial"/>
          <w:b/>
          <w:bCs/>
          <w:sz w:val="22"/>
          <w:szCs w:val="22"/>
        </w:rPr>
        <w:t xml:space="preserve">Plafond de prix : </w:t>
      </w:r>
      <w:r>
        <w:rPr>
          <w:rFonts w:ascii="Arial" w:cs="Arial" w:eastAsia="Arial" w:hAnsi="Arial"/>
          <w:sz w:val="22"/>
          <w:szCs w:val="22"/>
        </w:rPr>
        <w:t xml:space="preserve">Le prix maximum d’une case est de 100€. Au-delà, la case entre en mode « enchère fermée » pendant 24h : les candidats soumettent un prix secret, le plus offrant gagne.</w:t>
      </w:r>
    </w:p>
    <w:p>
      <w:pPr>
        <w:pStyle w:val="ListParagraph"/>
        <w:numPr>
          <w:ilvl w:val="0"/>
          <w:numId w:val="5"/>
        </w:numPr>
        <w:spacing w:after="80"/>
      </w:pPr>
      <w:r>
        <w:rPr>
          <w:rFonts w:ascii="Arial" w:cs="Arial" w:eastAsia="Arial" w:hAnsi="Arial"/>
          <w:b/>
          <w:bCs/>
          <w:sz w:val="22"/>
          <w:szCs w:val="22"/>
        </w:rPr>
        <w:t xml:space="preserve">Reset saisonnier (optionnel) : </w:t>
      </w:r>
      <w:r>
        <w:rPr>
          <w:rFonts w:ascii="Arial" w:cs="Arial" w:eastAsia="Arial" w:hAnsi="Arial"/>
          <w:sz w:val="22"/>
          <w:szCs w:val="22"/>
        </w:rPr>
        <w:t xml:space="preserve">Tous les 6 mois ou 1 an, un « Reset global » remet toutes les cases à zéro. Les photos restent dans l’historique mais la mosaïque repart de zéro. Crée un événement communautaire massif.</w:t>
      </w:r>
    </w:p>
    <w:p>
      <w:pPr>
        <w:pStyle w:val="Heading2"/>
        <w:spacing w:after="150" w:before="300"/>
      </w:pPr>
      <w:r>
        <w:rPr>
          <w:rFonts w:ascii="Arial" w:cs="Arial" w:eastAsia="Arial" w:hAnsi="Arial"/>
          <w:b/>
          <w:bCs/>
          <w:color w:val="2E86C1"/>
          <w:sz w:val="28"/>
          <w:szCs w:val="28"/>
        </w:rPr>
        <w:t xml:space="preserve">4.5 Bouclier de protection</w:t>
      </w:r>
    </w:p>
    <w:p>
      <w:pPr>
        <w:spacing w:after="120"/>
      </w:pPr>
      <w:r>
        <w:rPr>
          <w:rFonts w:ascii="Arial" w:cs="Arial" w:eastAsia="Arial" w:hAnsi="Arial"/>
          <w:sz w:val="22"/>
          <w:szCs w:val="22"/>
        </w:rPr>
        <w:t xml:space="preserve">Après avoir publié ou remplacé, l’utilisateur peut activer un bouclier qui rend sa case intouchable pendant une durée limitée.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526"/>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Bouclier</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Coût</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Durée</w:t>
            </w:r>
          </w:p>
        </w:tc>
        <w:tc>
          <w:tcPr>
            <w:tcW w:type="dxa" w:w="25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Obtention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Gratuit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heure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par jour, automatique après publication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Argent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Crédits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heures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Achetable avec crédits gagnés in-app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heures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Achat in-app</w:t>
            </w:r>
          </w:p>
        </w:tc>
      </w:tr>
    </w:tbl>
    <w:p>
      <w:r>
        <w:br w:type="page"/>
      </w:r>
    </w:p>
    <w:p>
      <w:pPr>
        <w:pStyle w:val="Heading1"/>
        <w:spacing w:after="200" w:before="400"/>
      </w:pPr>
      <w:r>
        <w:rPr>
          <w:rFonts w:ascii="Arial" w:cs="Arial" w:eastAsia="Arial" w:hAnsi="Arial"/>
          <w:b/>
          <w:bCs/>
          <w:color w:val="1A5276"/>
          <w:sz w:val="36"/>
          <w:szCs w:val="36"/>
        </w:rPr>
        <w:t xml:space="preserve">5. Économie &amp; Monétisation</w:t>
      </w:r>
    </w:p>
    <w:p>
      <w:pPr>
        <w:pStyle w:val="Heading2"/>
        <w:spacing w:after="150" w:before="300"/>
      </w:pPr>
      <w:r>
        <w:rPr>
          <w:rFonts w:ascii="Arial" w:cs="Arial" w:eastAsia="Arial" w:hAnsi="Arial"/>
          <w:b/>
          <w:bCs/>
          <w:color w:val="2E86C1"/>
          <w:sz w:val="28"/>
          <w:szCs w:val="28"/>
        </w:rPr>
        <w:t xml:space="preserve">5.1 Double monnaie</w:t>
      </w:r>
    </w:p>
    <w:p>
      <w:pPr>
        <w:pStyle w:val="ListParagraph"/>
        <w:numPr>
          <w:ilvl w:val="0"/>
          <w:numId w:val="6"/>
        </w:numPr>
        <w:spacing w:after="80"/>
      </w:pPr>
      <w:r>
        <w:rPr>
          <w:rFonts w:ascii="Arial" w:cs="Arial" w:eastAsia="Arial" w:hAnsi="Arial"/>
          <w:b/>
          <w:bCs/>
          <w:sz w:val="22"/>
          <w:szCs w:val="22"/>
        </w:rPr>
        <w:t xml:space="preserve">Crédits (monnaie virtuelle) : </w:t>
      </w:r>
      <w:r>
        <w:rPr>
          <w:rFonts w:ascii="Arial" w:cs="Arial" w:eastAsia="Arial" w:hAnsi="Arial"/>
          <w:sz w:val="22"/>
          <w:szCs w:val="22"/>
        </w:rPr>
        <w:t xml:space="preserve">Gagnés en jouant. Servent à acheter des boucliers, des bonus cosmétiques (cadres de photo, effets visuels sur la case), et des power-ups.</w:t>
      </w:r>
    </w:p>
    <w:p>
      <w:pPr>
        <w:pStyle w:val="ListParagraph"/>
        <w:numPr>
          <w:ilvl w:val="0"/>
          <w:numId w:val="6"/>
        </w:numPr>
        <w:spacing w:after="80"/>
      </w:pPr>
      <w:r>
        <w:rPr>
          <w:rFonts w:ascii="Arial" w:cs="Arial" w:eastAsia="Arial" w:hAnsi="Arial"/>
          <w:b/>
          <w:bCs/>
          <w:sz w:val="22"/>
          <w:szCs w:val="22"/>
        </w:rPr>
        <w:t xml:space="preserve">Euros (argent réel) : </w:t>
      </w:r>
      <w:r>
        <w:rPr>
          <w:rFonts w:ascii="Arial" w:cs="Arial" w:eastAsia="Arial" w:hAnsi="Arial"/>
          <w:sz w:val="22"/>
          <w:szCs w:val="22"/>
        </w:rPr>
        <w:t xml:space="preserve">Utilisés pour les remplacements de cases occupées. Transactions via Apple Pay / Google Pay.</w:t>
      </w:r>
    </w:p>
    <w:p>
      <w:pPr>
        <w:pStyle w:val="Heading2"/>
        <w:spacing w:after="150" w:before="300"/>
      </w:pPr>
      <w:r>
        <w:rPr>
          <w:rFonts w:ascii="Arial" w:cs="Arial" w:eastAsia="Arial" w:hAnsi="Arial"/>
          <w:b/>
          <w:bCs/>
          <w:color w:val="2E86C1"/>
          <w:sz w:val="28"/>
          <w:szCs w:val="28"/>
        </w:rPr>
        <w:t xml:space="preserve">5.2 Comment gagner des crédits</w:t>
      </w:r>
    </w:p>
    <w:p>
      <w:pPr>
        <w:pStyle w:val="ListParagraph"/>
        <w:numPr>
          <w:ilvl w:val="0"/>
          <w:numId w:val="7"/>
        </w:numPr>
        <w:spacing w:after="80"/>
      </w:pPr>
      <w:r>
        <w:rPr>
          <w:rFonts w:ascii="Arial" w:cs="Arial" w:eastAsia="Arial" w:hAnsi="Arial"/>
          <w:b/>
          <w:bCs/>
          <w:sz w:val="22"/>
          <w:szCs w:val="22"/>
        </w:rPr>
        <w:t xml:space="preserve">Publication quotidienne : </w:t>
      </w:r>
      <w:r>
        <w:rPr>
          <w:rFonts w:ascii="Arial" w:cs="Arial" w:eastAsia="Arial" w:hAnsi="Arial"/>
          <w:sz w:val="22"/>
          <w:szCs w:val="22"/>
        </w:rPr>
        <w:t xml:space="preserve">+10 crédits par photo publiée (max 50/jour)</w:t>
      </w:r>
    </w:p>
    <w:p>
      <w:pPr>
        <w:pStyle w:val="ListParagraph"/>
        <w:numPr>
          <w:ilvl w:val="0"/>
          <w:numId w:val="7"/>
        </w:numPr>
        <w:spacing w:after="80"/>
      </w:pPr>
      <w:r>
        <w:rPr>
          <w:rFonts w:ascii="Arial" w:cs="Arial" w:eastAsia="Arial" w:hAnsi="Arial"/>
          <w:b/>
          <w:bCs/>
          <w:sz w:val="22"/>
          <w:szCs w:val="22"/>
        </w:rPr>
        <w:t xml:space="preserve">Série de jours consécutifs : </w:t>
      </w:r>
      <w:r>
        <w:rPr>
          <w:rFonts w:ascii="Arial" w:cs="Arial" w:eastAsia="Arial" w:hAnsi="Arial"/>
          <w:sz w:val="22"/>
          <w:szCs w:val="22"/>
        </w:rPr>
        <w:t xml:space="preserve">Bonus progressif : 3 jours = +20, 7 jours = +50, 30 jours = +200</w:t>
      </w:r>
    </w:p>
    <w:p>
      <w:pPr>
        <w:pStyle w:val="ListParagraph"/>
        <w:numPr>
          <w:ilvl w:val="0"/>
          <w:numId w:val="7"/>
        </w:numPr>
        <w:spacing w:after="80"/>
      </w:pPr>
      <w:r>
        <w:rPr>
          <w:rFonts w:ascii="Arial" w:cs="Arial" w:eastAsia="Arial" w:hAnsi="Arial"/>
          <w:b/>
          <w:bCs/>
          <w:sz w:val="22"/>
          <w:szCs w:val="22"/>
        </w:rPr>
        <w:t xml:space="preserve">Explorer : </w:t>
      </w:r>
      <w:r>
        <w:rPr>
          <w:rFonts w:ascii="Arial" w:cs="Arial" w:eastAsia="Arial" w:hAnsi="Arial"/>
          <w:sz w:val="22"/>
          <w:szCs w:val="22"/>
        </w:rPr>
        <w:t xml:space="preserve">+5 crédits pour chaque nouvelle case visitée physiquement (même sans publier)</w:t>
      </w:r>
    </w:p>
    <w:p>
      <w:pPr>
        <w:pStyle w:val="ListParagraph"/>
        <w:numPr>
          <w:ilvl w:val="0"/>
          <w:numId w:val="7"/>
        </w:numPr>
        <w:spacing w:after="80"/>
      </w:pPr>
      <w:r>
        <w:rPr>
          <w:rFonts w:ascii="Arial" w:cs="Arial" w:eastAsia="Arial" w:hAnsi="Arial"/>
          <w:b/>
          <w:bCs/>
          <w:sz w:val="22"/>
          <w:szCs w:val="22"/>
        </w:rPr>
        <w:t xml:space="preserve">Votes reçus : </w:t>
      </w:r>
      <w:r>
        <w:rPr>
          <w:rFonts w:ascii="Arial" w:cs="Arial" w:eastAsia="Arial" w:hAnsi="Arial"/>
          <w:sz w:val="22"/>
          <w:szCs w:val="22"/>
        </w:rPr>
        <w:t xml:space="preserve">+2 crédits par vote « belle photo » reçu d’un autre utilisateur</w:t>
      </w:r>
    </w:p>
    <w:p>
      <w:pPr>
        <w:pStyle w:val="ListParagraph"/>
        <w:numPr>
          <w:ilvl w:val="0"/>
          <w:numId w:val="7"/>
        </w:numPr>
        <w:spacing w:after="80"/>
      </w:pPr>
      <w:r>
        <w:rPr>
          <w:rFonts w:ascii="Arial" w:cs="Arial" w:eastAsia="Arial" w:hAnsi="Arial"/>
          <w:b/>
          <w:bCs/>
          <w:sz w:val="22"/>
          <w:szCs w:val="22"/>
        </w:rPr>
        <w:t xml:space="preserve">Parrainage : </w:t>
      </w:r>
      <w:r>
        <w:rPr>
          <w:rFonts w:ascii="Arial" w:cs="Arial" w:eastAsia="Arial" w:hAnsi="Arial"/>
          <w:sz w:val="22"/>
          <w:szCs w:val="22"/>
        </w:rPr>
        <w:t xml:space="preserve">+100 crédits quand un filleul fait sa première publication</w:t>
      </w:r>
    </w:p>
    <w:p>
      <w:pPr>
        <w:pStyle w:val="Heading2"/>
        <w:spacing w:after="150" w:before="300"/>
      </w:pPr>
      <w:r>
        <w:rPr>
          <w:rFonts w:ascii="Arial" w:cs="Arial" w:eastAsia="Arial" w:hAnsi="Arial"/>
          <w:b/>
          <w:bCs/>
          <w:color w:val="2E86C1"/>
          <w:sz w:val="28"/>
          <w:szCs w:val="28"/>
        </w:rPr>
        <w:t xml:space="preserve">5.3 Sources de revenus Tessra</w:t>
      </w:r>
    </w:p>
    <w:p>
      <w:pPr>
        <w:pStyle w:val="ListParagraph"/>
        <w:numPr>
          <w:ilvl w:val="0"/>
          <w:numId w:val="8"/>
        </w:numPr>
        <w:spacing w:after="80"/>
      </w:pPr>
      <w:r>
        <w:rPr>
          <w:rFonts w:ascii="Arial" w:cs="Arial" w:eastAsia="Arial" w:hAnsi="Arial"/>
          <w:b/>
          <w:bCs/>
          <w:sz w:val="22"/>
          <w:szCs w:val="22"/>
        </w:rPr>
        <w:t xml:space="preserve">Commission sur remplacements : </w:t>
      </w:r>
      <w:r>
        <w:rPr>
          <w:rFonts w:ascii="Arial" w:cs="Arial" w:eastAsia="Arial" w:hAnsi="Arial"/>
          <w:sz w:val="22"/>
          <w:szCs w:val="22"/>
        </w:rPr>
        <w:t xml:space="preserve">30% de chaque transaction de remplacement</w:t>
      </w:r>
    </w:p>
    <w:p>
      <w:pPr>
        <w:pStyle w:val="ListParagraph"/>
        <w:numPr>
          <w:ilvl w:val="0"/>
          <w:numId w:val="8"/>
        </w:numPr>
        <w:spacing w:after="80"/>
      </w:pPr>
      <w:r>
        <w:rPr>
          <w:rFonts w:ascii="Arial" w:cs="Arial" w:eastAsia="Arial" w:hAnsi="Arial"/>
          <w:b/>
          <w:bCs/>
          <w:sz w:val="22"/>
          <w:szCs w:val="22"/>
        </w:rPr>
        <w:t xml:space="preserve">Boucliers premium : </w:t>
      </w:r>
      <w:r>
        <w:rPr>
          <w:rFonts w:ascii="Arial" w:cs="Arial" w:eastAsia="Arial" w:hAnsi="Arial"/>
          <w:sz w:val="22"/>
          <w:szCs w:val="22"/>
        </w:rPr>
        <w:t xml:space="preserve">Vente de boucliers Or (1€ / 24h de protection)</w:t>
      </w:r>
    </w:p>
    <w:p>
      <w:pPr>
        <w:pStyle w:val="ListParagraph"/>
        <w:numPr>
          <w:ilvl w:val="0"/>
          <w:numId w:val="8"/>
        </w:numPr>
        <w:spacing w:after="80"/>
      </w:pPr>
      <w:r>
        <w:rPr>
          <w:rFonts w:ascii="Arial" w:cs="Arial" w:eastAsia="Arial" w:hAnsi="Arial"/>
          <w:b/>
          <w:bCs/>
          <w:sz w:val="22"/>
          <w:szCs w:val="22"/>
        </w:rPr>
        <w:t xml:space="preserve">Cosmétiques : </w:t>
      </w:r>
      <w:r>
        <w:rPr>
          <w:rFonts w:ascii="Arial" w:cs="Arial" w:eastAsia="Arial" w:hAnsi="Arial"/>
          <w:sz w:val="22"/>
          <w:szCs w:val="22"/>
        </w:rPr>
        <w:t xml:space="preserve">Cadres de photo, effets visuels, badges spéciaux. Purement esthétique, aucun avantage gameplay.</w:t>
      </w:r>
    </w:p>
    <w:p>
      <w:pPr>
        <w:pStyle w:val="ListParagraph"/>
        <w:numPr>
          <w:ilvl w:val="0"/>
          <w:numId w:val="8"/>
        </w:numPr>
        <w:spacing w:after="80"/>
      </w:pPr>
      <w:r>
        <w:rPr>
          <w:rFonts w:ascii="Arial" w:cs="Arial" w:eastAsia="Arial" w:hAnsi="Arial"/>
          <w:b/>
          <w:bCs/>
          <w:sz w:val="22"/>
          <w:szCs w:val="22"/>
        </w:rPr>
        <w:t xml:space="preserve">Zones sponsorisées (futur) : </w:t>
      </w:r>
      <w:r>
        <w:rPr>
          <w:rFonts w:ascii="Arial" w:cs="Arial" w:eastAsia="Arial" w:hAnsi="Arial"/>
          <w:sz w:val="22"/>
          <w:szCs w:val="22"/>
        </w:rPr>
        <w:t xml:space="preserve">Marques ou lieux partenaires avec des cases à mécaniques spéciales</w:t>
      </w:r>
    </w:p>
    <w:p>
      <w:r>
        <w:br w:type="page"/>
      </w:r>
    </w:p>
    <w:p>
      <w:pPr>
        <w:pStyle w:val="Heading1"/>
        <w:spacing w:after="200" w:before="400"/>
      </w:pPr>
      <w:r>
        <w:rPr>
          <w:rFonts w:ascii="Arial" w:cs="Arial" w:eastAsia="Arial" w:hAnsi="Arial"/>
          <w:b/>
          <w:bCs/>
          <w:color w:val="1A5276"/>
          <w:sz w:val="36"/>
          <w:szCs w:val="36"/>
        </w:rPr>
        <w:t xml:space="preserve">6. Zones &amp; Événements spéciaux</w:t>
      </w:r>
    </w:p>
    <w:p>
      <w:pPr>
        <w:pStyle w:val="Heading2"/>
        <w:spacing w:after="150" w:before="300"/>
      </w:pPr>
      <w:r>
        <w:rPr>
          <w:rFonts w:ascii="Arial" w:cs="Arial" w:eastAsia="Arial" w:hAnsi="Arial"/>
          <w:b/>
          <w:bCs/>
          <w:color w:val="2E86C1"/>
          <w:sz w:val="28"/>
          <w:szCs w:val="28"/>
        </w:rPr>
        <w:t xml:space="preserve">6.1 Zones contestées</w:t>
      </w:r>
    </w:p>
    <w:p>
      <w:pPr>
        <w:spacing w:after="120"/>
      </w:pPr>
      <w:r>
        <w:rPr>
          <w:rFonts w:ascii="Arial" w:cs="Arial" w:eastAsia="Arial" w:hAnsi="Arial"/>
          <w:sz w:val="22"/>
          <w:szCs w:val="22"/>
        </w:rPr>
        <w:t xml:space="preserve">Certaines cases sont marquées comme « zones contestées » par l’équipe Tessra. Ce sont des lieux emblématiques (Tour Eiffel, Times Square, Shibuya...) où les règles sont différentes :</w:t>
      </w:r>
    </w:p>
    <w:p>
      <w:pPr>
        <w:pStyle w:val="ListParagraph"/>
        <w:numPr>
          <w:ilvl w:val="0"/>
          <w:numId w:val="9"/>
        </w:numPr>
        <w:spacing w:after="80"/>
      </w:pPr>
      <w:r>
        <w:rPr>
          <w:rFonts w:ascii="Arial" w:cs="Arial" w:eastAsia="Arial" w:hAnsi="Arial"/>
          <w:b/>
          <w:bCs/>
          <w:sz w:val="22"/>
          <w:szCs w:val="22"/>
        </w:rPr>
        <w:t xml:space="preserve">Cooldown réduit : </w:t>
      </w:r>
      <w:r>
        <w:rPr>
          <w:rFonts w:ascii="Arial" w:cs="Arial" w:eastAsia="Arial" w:hAnsi="Arial"/>
          <w:sz w:val="22"/>
          <w:szCs w:val="22"/>
        </w:rPr>
        <w:t xml:space="preserve">5 minutes au lieu de 10</w:t>
      </w:r>
    </w:p>
    <w:p>
      <w:pPr>
        <w:pStyle w:val="ListParagraph"/>
        <w:numPr>
          <w:ilvl w:val="0"/>
          <w:numId w:val="9"/>
        </w:numPr>
        <w:spacing w:after="80"/>
      </w:pPr>
      <w:r>
        <w:rPr>
          <w:rFonts w:ascii="Arial" w:cs="Arial" w:eastAsia="Arial" w:hAnsi="Arial"/>
          <w:b/>
          <w:bCs/>
          <w:sz w:val="22"/>
          <w:szCs w:val="22"/>
        </w:rPr>
        <w:t xml:space="preserve">Pas de bouclier : </w:t>
      </w:r>
      <w:r>
        <w:rPr>
          <w:rFonts w:ascii="Arial" w:cs="Arial" w:eastAsia="Arial" w:hAnsi="Arial"/>
          <w:sz w:val="22"/>
          <w:szCs w:val="22"/>
        </w:rPr>
        <w:t xml:space="preserve">Impossible de protéger une zone contestée</w:t>
      </w:r>
    </w:p>
    <w:p>
      <w:pPr>
        <w:pStyle w:val="ListParagraph"/>
        <w:numPr>
          <w:ilvl w:val="0"/>
          <w:numId w:val="9"/>
        </w:numPr>
        <w:spacing w:after="80"/>
      </w:pPr>
      <w:r>
        <w:rPr>
          <w:rFonts w:ascii="Arial" w:cs="Arial" w:eastAsia="Arial" w:hAnsi="Arial"/>
          <w:b/>
          <w:bCs/>
          <w:sz w:val="22"/>
          <w:szCs w:val="22"/>
        </w:rPr>
        <w:t xml:space="preserve">Crédits bonus : </w:t>
      </w:r>
      <w:r>
        <w:rPr>
          <w:rFonts w:ascii="Arial" w:cs="Arial" w:eastAsia="Arial" w:hAnsi="Arial"/>
          <w:sz w:val="22"/>
          <w:szCs w:val="22"/>
        </w:rPr>
        <w:t xml:space="preserve">Double crédits pour la publication dans ces zones</w:t>
      </w:r>
    </w:p>
    <w:p>
      <w:pPr>
        <w:pStyle w:val="ListParagraph"/>
        <w:numPr>
          <w:ilvl w:val="0"/>
          <w:numId w:val="9"/>
        </w:numPr>
        <w:spacing w:after="80"/>
      </w:pPr>
      <w:r>
        <w:rPr>
          <w:rFonts w:ascii="Arial" w:cs="Arial" w:eastAsia="Arial" w:hAnsi="Arial"/>
          <w:b/>
          <w:bCs/>
          <w:sz w:val="22"/>
          <w:szCs w:val="22"/>
        </w:rPr>
        <w:t xml:space="preserve">Indicateur visuel : </w:t>
      </w:r>
      <w:r>
        <w:rPr>
          <w:rFonts w:ascii="Arial" w:cs="Arial" w:eastAsia="Arial" w:hAnsi="Arial"/>
          <w:sz w:val="22"/>
          <w:szCs w:val="22"/>
        </w:rPr>
        <w:t xml:space="preserve">Flamme ou étoile sur la carte pour signaler l’activité</w:t>
      </w:r>
    </w:p>
    <w:p>
      <w:pPr>
        <w:pStyle w:val="Heading2"/>
        <w:spacing w:after="150" w:before="300"/>
      </w:pPr>
      <w:r>
        <w:rPr>
          <w:rFonts w:ascii="Arial" w:cs="Arial" w:eastAsia="Arial" w:hAnsi="Arial"/>
          <w:b/>
          <w:bCs/>
          <w:color w:val="2E86C1"/>
          <w:sz w:val="28"/>
          <w:szCs w:val="28"/>
        </w:rPr>
        <w:t xml:space="preserve">6.2 Événements temporaires</w:t>
      </w:r>
    </w:p>
    <w:p>
      <w:pPr>
        <w:spacing w:after="120"/>
      </w:pPr>
      <w:r>
        <w:rPr>
          <w:rFonts w:ascii="Arial" w:cs="Arial" w:eastAsia="Arial" w:hAnsi="Arial"/>
          <w:sz w:val="22"/>
          <w:szCs w:val="22"/>
        </w:rPr>
        <w:t xml:space="preserve">Des événements réguliers dynamisent la communauté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Événement</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Mécanique</w:t>
            </w:r>
          </w:p>
        </w:tc>
        <w:tc>
          <w:tcPr>
            <w:tcW w:type="dxa" w:w="35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Fréquence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Rush Hour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Toutes les cases sont gratuites pendant 1h. Course à la conquête.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Hebdomadaire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Thème du jour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Bonus crédits pour photos correspondant au thème (coucher de soleil, architecture...)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Quotidien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Guerre de villes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Deux villes s’affrontent : celle qui remplit le plus de cases gagne un badge collectif</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Mensuel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 global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Toute la mosaïque repart de zéro. Course mondiale.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Saisonnier</w:t>
            </w:r>
          </w:p>
        </w:tc>
      </w:tr>
    </w:tbl>
    <w:p>
      <w:r>
        <w:br w:type="page"/>
      </w:r>
    </w:p>
    <w:p>
      <w:pPr>
        <w:pStyle w:val="Heading1"/>
        <w:spacing w:after="200" w:before="400"/>
      </w:pPr>
      <w:r>
        <w:rPr>
          <w:rFonts w:ascii="Arial" w:cs="Arial" w:eastAsia="Arial" w:hAnsi="Arial"/>
          <w:b/>
          <w:bCs/>
          <w:color w:val="1A5276"/>
          <w:sz w:val="36"/>
          <w:szCs w:val="36"/>
        </w:rPr>
        <w:t xml:space="preserve">7. Expérience utilisateur</w:t>
      </w:r>
    </w:p>
    <w:p>
      <w:pPr>
        <w:pStyle w:val="Heading2"/>
        <w:spacing w:after="150" w:before="300"/>
      </w:pPr>
      <w:r>
        <w:rPr>
          <w:rFonts w:ascii="Arial" w:cs="Arial" w:eastAsia="Arial" w:hAnsi="Arial"/>
          <w:b/>
          <w:bCs/>
          <w:color w:val="2E86C1"/>
          <w:sz w:val="28"/>
          <w:szCs w:val="28"/>
        </w:rPr>
        <w:t xml:space="preserve">7.1 Parcours premier lancement</w:t>
      </w:r>
    </w:p>
    <w:p>
      <w:pPr>
        <w:pStyle w:val="ListParagraph"/>
        <w:numPr>
          <w:ilvl w:val="0"/>
          <w:numId w:val="10"/>
        </w:numPr>
        <w:spacing w:after="60"/>
      </w:pPr>
      <w:r>
        <w:rPr>
          <w:rFonts w:ascii="Arial" w:cs="Arial" w:eastAsia="Arial" w:hAnsi="Arial"/>
          <w:sz w:val="22"/>
          <w:szCs w:val="22"/>
        </w:rPr>
        <w:t xml:space="preserve">Ouverture de l’app : vue globe, zoom progressif vers la position de l’utilisateur</w:t>
      </w:r>
    </w:p>
    <w:p>
      <w:pPr>
        <w:pStyle w:val="ListParagraph"/>
        <w:numPr>
          <w:ilvl w:val="0"/>
          <w:numId w:val="10"/>
        </w:numPr>
        <w:spacing w:after="60"/>
      </w:pPr>
      <w:r>
        <w:rPr>
          <w:rFonts w:ascii="Arial" w:cs="Arial" w:eastAsia="Arial" w:hAnsi="Arial"/>
          <w:sz w:val="22"/>
          <w:szCs w:val="22"/>
        </w:rPr>
        <w:t xml:space="preserve">La grille apparaît. La case sous ses pieds pulse doucement.</w:t>
      </w:r>
    </w:p>
    <w:p>
      <w:pPr>
        <w:pStyle w:val="ListParagraph"/>
        <w:numPr>
          <w:ilvl w:val="0"/>
          <w:numId w:val="10"/>
        </w:numPr>
        <w:spacing w:after="60"/>
      </w:pPr>
      <w:r>
        <w:rPr>
          <w:rFonts w:ascii="Arial" w:cs="Arial" w:eastAsia="Arial" w:hAnsi="Arial"/>
          <w:sz w:val="22"/>
          <w:szCs w:val="22"/>
        </w:rPr>
        <w:t xml:space="preserve">Invitation à prendre sa première photo (tutoriel contextuel).</w:t>
      </w:r>
    </w:p>
    <w:p>
      <w:pPr>
        <w:pStyle w:val="ListParagraph"/>
        <w:numPr>
          <w:ilvl w:val="0"/>
          <w:numId w:val="10"/>
        </w:numPr>
        <w:spacing w:after="60"/>
      </w:pPr>
      <w:r>
        <w:rPr>
          <w:rFonts w:ascii="Arial" w:cs="Arial" w:eastAsia="Arial" w:hAnsi="Arial"/>
          <w:sz w:val="22"/>
          <w:szCs w:val="22"/>
        </w:rPr>
        <w:t xml:space="preserve">Après publication : célébration visuelle, la photo apparaît sur la carte.</w:t>
      </w:r>
    </w:p>
    <w:p>
      <w:pPr>
        <w:pStyle w:val="ListParagraph"/>
        <w:numPr>
          <w:ilvl w:val="0"/>
          <w:numId w:val="10"/>
        </w:numPr>
        <w:spacing w:after="60"/>
      </w:pPr>
      <w:r>
        <w:rPr>
          <w:rFonts w:ascii="Arial" w:cs="Arial" w:eastAsia="Arial" w:hAnsi="Arial"/>
          <w:sz w:val="22"/>
          <w:szCs w:val="22"/>
        </w:rPr>
        <w:t xml:space="preserve">Zoom arrière pour montrer la photo dans le contexte mondial.</w:t>
      </w:r>
    </w:p>
    <w:p>
      <w:pPr>
        <w:pStyle w:val="Heading2"/>
        <w:spacing w:after="150" w:before="300"/>
      </w:pPr>
      <w:r>
        <w:rPr>
          <w:rFonts w:ascii="Arial" w:cs="Arial" w:eastAsia="Arial" w:hAnsi="Arial"/>
          <w:b/>
          <w:bCs/>
          <w:color w:val="2E86C1"/>
          <w:sz w:val="28"/>
          <w:szCs w:val="28"/>
        </w:rPr>
        <w:t xml:space="preserve">7.2 Core loop quotidien</w:t>
      </w:r>
    </w:p>
    <w:p>
      <w:pPr>
        <w:spacing w:after="120"/>
      </w:pPr>
      <w:r>
        <w:rPr>
          <w:rFonts w:ascii="Arial" w:cs="Arial" w:eastAsia="Arial" w:hAnsi="Arial"/>
          <w:sz w:val="22"/>
          <w:szCs w:val="22"/>
        </w:rPr>
        <w:t xml:space="preserve">Le core loop est conçu pour 2-3 minutes d’engagement par session, plusieurs fois par jour :</w:t>
      </w:r>
    </w:p>
    <w:p>
      <w:pPr>
        <w:pStyle w:val="ListParagraph"/>
        <w:numPr>
          <w:ilvl w:val="0"/>
          <w:numId w:val="11"/>
        </w:numPr>
        <w:spacing w:after="60"/>
      </w:pPr>
      <w:r>
        <w:rPr>
          <w:rFonts w:ascii="Arial" w:cs="Arial" w:eastAsia="Arial" w:hAnsi="Arial"/>
          <w:b/>
          <w:bCs/>
          <w:sz w:val="22"/>
          <w:szCs w:val="22"/>
        </w:rPr>
        <w:t xml:space="preserve">Notification : </w:t>
      </w:r>
      <w:r>
        <w:rPr>
          <w:rFonts w:ascii="Arial" w:cs="Arial" w:eastAsia="Arial" w:hAnsi="Arial"/>
          <w:sz w:val="22"/>
          <w:szCs w:val="22"/>
        </w:rPr>
        <w:t xml:space="preserve">« Votre photo à Bastille a été remplacée ! » ou « Case vierge à 200m de vous »</w:t>
      </w:r>
    </w:p>
    <w:p>
      <w:pPr>
        <w:pStyle w:val="ListParagraph"/>
        <w:numPr>
          <w:ilvl w:val="0"/>
          <w:numId w:val="11"/>
        </w:numPr>
        <w:spacing w:after="60"/>
      </w:pPr>
      <w:r>
        <w:rPr>
          <w:rFonts w:ascii="Arial" w:cs="Arial" w:eastAsia="Arial" w:hAnsi="Arial"/>
          <w:b/>
          <w:bCs/>
          <w:sz w:val="22"/>
          <w:szCs w:val="22"/>
        </w:rPr>
        <w:t xml:space="preserve">Explorer : </w:t>
      </w:r>
      <w:r>
        <w:rPr>
          <w:rFonts w:ascii="Arial" w:cs="Arial" w:eastAsia="Arial" w:hAnsi="Arial"/>
          <w:sz w:val="22"/>
          <w:szCs w:val="22"/>
        </w:rPr>
        <w:t xml:space="preserve">Regarder la carte autour de soi, découvrir les photos des autres</w:t>
      </w:r>
    </w:p>
    <w:p>
      <w:pPr>
        <w:pStyle w:val="ListParagraph"/>
        <w:numPr>
          <w:ilvl w:val="0"/>
          <w:numId w:val="11"/>
        </w:numPr>
        <w:spacing w:after="60"/>
      </w:pPr>
      <w:r>
        <w:rPr>
          <w:rFonts w:ascii="Arial" w:cs="Arial" w:eastAsia="Arial" w:hAnsi="Arial"/>
          <w:b/>
          <w:bCs/>
          <w:sz w:val="22"/>
          <w:szCs w:val="22"/>
        </w:rPr>
        <w:t xml:space="preserve">Publier : </w:t>
      </w:r>
      <w:r>
        <w:rPr>
          <w:rFonts w:ascii="Arial" w:cs="Arial" w:eastAsia="Arial" w:hAnsi="Arial"/>
          <w:sz w:val="22"/>
          <w:szCs w:val="22"/>
        </w:rPr>
        <w:t xml:space="preserve">Prendre une photo et la poster dans la case où on se trouve</w:t>
      </w:r>
    </w:p>
    <w:p>
      <w:pPr>
        <w:pStyle w:val="ListParagraph"/>
        <w:numPr>
          <w:ilvl w:val="0"/>
          <w:numId w:val="11"/>
        </w:numPr>
        <w:spacing w:after="60"/>
      </w:pPr>
      <w:r>
        <w:rPr>
          <w:rFonts w:ascii="Arial" w:cs="Arial" w:eastAsia="Arial" w:hAnsi="Arial"/>
          <w:b/>
          <w:bCs/>
          <w:sz w:val="22"/>
          <w:szCs w:val="22"/>
        </w:rPr>
        <w:t xml:space="preserve">Observer : </w:t>
      </w:r>
      <w:r>
        <w:rPr>
          <w:rFonts w:ascii="Arial" w:cs="Arial" w:eastAsia="Arial" w:hAnsi="Arial"/>
          <w:sz w:val="22"/>
          <w:szCs w:val="22"/>
        </w:rPr>
        <w:t xml:space="preserve">Voir sa photo apparaître, zoomer/dézoomer pour admirer le résultat global</w:t>
      </w:r>
    </w:p>
    <w:p>
      <w:pPr>
        <w:pStyle w:val="Heading2"/>
        <w:spacing w:after="150" w:before="300"/>
      </w:pPr>
      <w:r>
        <w:rPr>
          <w:rFonts w:ascii="Arial" w:cs="Arial" w:eastAsia="Arial" w:hAnsi="Arial"/>
          <w:b/>
          <w:bCs/>
          <w:color w:val="2E86C1"/>
          <w:sz w:val="28"/>
          <w:szCs w:val="28"/>
        </w:rPr>
        <w:t xml:space="preserve">7.3 Profil utilisateur</w:t>
      </w:r>
    </w:p>
    <w:p>
      <w:pPr>
        <w:pStyle w:val="ListParagraph"/>
        <w:numPr>
          <w:ilvl w:val="0"/>
          <w:numId w:val="4"/>
        </w:numPr>
        <w:spacing w:after="80"/>
      </w:pPr>
      <w:r>
        <w:rPr>
          <w:rFonts w:ascii="Arial" w:cs="Arial" w:eastAsia="Arial" w:hAnsi="Arial"/>
          <w:b/>
          <w:bCs/>
          <w:sz w:val="22"/>
          <w:szCs w:val="22"/>
        </w:rPr>
        <w:t xml:space="preserve">Statistiques : </w:t>
      </w:r>
      <w:r>
        <w:rPr>
          <w:rFonts w:ascii="Arial" w:cs="Arial" w:eastAsia="Arial" w:hAnsi="Arial"/>
          <w:sz w:val="22"/>
          <w:szCs w:val="22"/>
        </w:rPr>
        <w:t xml:space="preserve">Nombre de cases occupées actuellement, total de publications, crédits gagnés, kilomètres explorés</w:t>
      </w:r>
    </w:p>
    <w:p>
      <w:pPr>
        <w:pStyle w:val="ListParagraph"/>
        <w:numPr>
          <w:ilvl w:val="0"/>
          <w:numId w:val="4"/>
        </w:numPr>
        <w:spacing w:after="80"/>
      </w:pPr>
      <w:r>
        <w:rPr>
          <w:rFonts w:ascii="Arial" w:cs="Arial" w:eastAsia="Arial" w:hAnsi="Arial"/>
          <w:b/>
          <w:bCs/>
          <w:sz w:val="22"/>
          <w:szCs w:val="22"/>
        </w:rPr>
        <w:t xml:space="preserve">Historique : </w:t>
      </w:r>
      <w:r>
        <w:rPr>
          <w:rFonts w:ascii="Arial" w:cs="Arial" w:eastAsia="Arial" w:hAnsi="Arial"/>
          <w:sz w:val="22"/>
          <w:szCs w:val="22"/>
        </w:rPr>
        <w:t xml:space="preserve">Timeline de toutes ses publications passées (même remplacées)</w:t>
      </w:r>
    </w:p>
    <w:p>
      <w:pPr>
        <w:pStyle w:val="ListParagraph"/>
        <w:numPr>
          <w:ilvl w:val="0"/>
          <w:numId w:val="4"/>
        </w:numPr>
        <w:spacing w:after="80"/>
      </w:pPr>
      <w:r>
        <w:rPr>
          <w:rFonts w:ascii="Arial" w:cs="Arial" w:eastAsia="Arial" w:hAnsi="Arial"/>
          <w:b/>
          <w:bCs/>
          <w:sz w:val="22"/>
          <w:szCs w:val="22"/>
        </w:rPr>
        <w:t xml:space="preserve">Heatmap perso : </w:t>
      </w:r>
      <w:r>
        <w:rPr>
          <w:rFonts w:ascii="Arial" w:cs="Arial" w:eastAsia="Arial" w:hAnsi="Arial"/>
          <w:sz w:val="22"/>
          <w:szCs w:val="22"/>
        </w:rPr>
        <w:t xml:space="preserve">Carte de chaleur montrant les zones où l’utilisateur a publié</w:t>
      </w:r>
    </w:p>
    <w:p>
      <w:pPr>
        <w:pStyle w:val="ListParagraph"/>
        <w:numPr>
          <w:ilvl w:val="0"/>
          <w:numId w:val="4"/>
        </w:numPr>
        <w:spacing w:after="80"/>
      </w:pPr>
      <w:r>
        <w:rPr>
          <w:rFonts w:ascii="Arial" w:cs="Arial" w:eastAsia="Arial" w:hAnsi="Arial"/>
          <w:b/>
          <w:bCs/>
          <w:sz w:val="22"/>
          <w:szCs w:val="22"/>
        </w:rPr>
        <w:t xml:space="preserve">Badges : </w:t>
      </w:r>
      <w:r>
        <w:rPr>
          <w:rFonts w:ascii="Arial" w:cs="Arial" w:eastAsia="Arial" w:hAnsi="Arial"/>
          <w:sz w:val="22"/>
          <w:szCs w:val="22"/>
        </w:rPr>
        <w:t xml:space="preserve">Débloqués par accomplissements (voir §8)</w:t>
      </w:r>
    </w:p>
    <w:p>
      <w:r>
        <w:br w:type="page"/>
      </w:r>
    </w:p>
    <w:p>
      <w:pPr>
        <w:pStyle w:val="Heading1"/>
        <w:spacing w:after="200" w:before="400"/>
      </w:pPr>
      <w:r>
        <w:rPr>
          <w:rFonts w:ascii="Arial" w:cs="Arial" w:eastAsia="Arial" w:hAnsi="Arial"/>
          <w:b/>
          <w:bCs/>
          <w:color w:val="1A5276"/>
          <w:sz w:val="36"/>
          <w:szCs w:val="36"/>
        </w:rPr>
        <w:t xml:space="preserve">8. Progression &amp; Gamification</w:t>
      </w:r>
    </w:p>
    <w:p>
      <w:pPr>
        <w:pStyle w:val="Heading2"/>
        <w:spacing w:after="150" w:before="300"/>
      </w:pPr>
      <w:r>
        <w:rPr>
          <w:rFonts w:ascii="Arial" w:cs="Arial" w:eastAsia="Arial" w:hAnsi="Arial"/>
          <w:b/>
          <w:bCs/>
          <w:color w:val="2E86C1"/>
          <w:sz w:val="28"/>
          <w:szCs w:val="28"/>
        </w:rPr>
        <w:t xml:space="preserve">8.1 Système de badges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5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Récompense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Première empreinte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1ère publication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crédits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Explorateur local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cases différentes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Cadre de photo bronze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Cartographe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cases différentes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Cadre argent + 100 crédits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Pionnier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Publier dans un pays non couvert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crédits + badge pays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Marathonien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jours consécutifs de publication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Bouclier Or gratuit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Conquérant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Remplacer 10 photos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crédits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Insubmersible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Garder une case 7 jours sans être remplacé</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 spécial sur la case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Globe-trotter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Publier sur 3 continents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Effet visuel spécial</w:t>
            </w:r>
          </w:p>
        </w:tc>
      </w:tr>
    </w:tbl>
    <w:p>
      <w:pPr>
        <w:spacing w:after="80"/>
      </w:pPr>
    </w:p>
    <w:p>
      <w:pPr>
        <w:pStyle w:val="Heading2"/>
        <w:spacing w:after="150" w:before="300"/>
      </w:pPr>
      <w:r>
        <w:rPr>
          <w:rFonts w:ascii="Arial" w:cs="Arial" w:eastAsia="Arial" w:hAnsi="Arial"/>
          <w:b/>
          <w:bCs/>
          <w:color w:val="2E86C1"/>
          <w:sz w:val="28"/>
          <w:szCs w:val="28"/>
        </w:rPr>
        <w:t xml:space="preserve">8.2 Classements</w:t>
      </w:r>
    </w:p>
    <w:p>
      <w:pPr>
        <w:pStyle w:val="ListParagraph"/>
        <w:numPr>
          <w:ilvl w:val="0"/>
          <w:numId w:val="5"/>
        </w:numPr>
        <w:spacing w:after="80"/>
      </w:pPr>
      <w:r>
        <w:rPr>
          <w:rFonts w:ascii="Arial" w:cs="Arial" w:eastAsia="Arial" w:hAnsi="Arial"/>
          <w:b/>
          <w:bCs/>
          <w:sz w:val="22"/>
          <w:szCs w:val="22"/>
        </w:rPr>
        <w:t xml:space="preserve">Classement local : </w:t>
      </w:r>
      <w:r>
        <w:rPr>
          <w:rFonts w:ascii="Arial" w:cs="Arial" w:eastAsia="Arial" w:hAnsi="Arial"/>
          <w:sz w:val="22"/>
          <w:szCs w:val="22"/>
        </w:rPr>
        <w:t xml:space="preserve">Top contributeurs par ville / région</w:t>
      </w:r>
    </w:p>
    <w:p>
      <w:pPr>
        <w:pStyle w:val="ListParagraph"/>
        <w:numPr>
          <w:ilvl w:val="0"/>
          <w:numId w:val="5"/>
        </w:numPr>
        <w:spacing w:after="80"/>
      </w:pPr>
      <w:r>
        <w:rPr>
          <w:rFonts w:ascii="Arial" w:cs="Arial" w:eastAsia="Arial" w:hAnsi="Arial"/>
          <w:b/>
          <w:bCs/>
          <w:sz w:val="22"/>
          <w:szCs w:val="22"/>
        </w:rPr>
        <w:t xml:space="preserve">Classement global : </w:t>
      </w:r>
      <w:r>
        <w:rPr>
          <w:rFonts w:ascii="Arial" w:cs="Arial" w:eastAsia="Arial" w:hAnsi="Arial"/>
          <w:sz w:val="22"/>
          <w:szCs w:val="22"/>
        </w:rPr>
        <w:t xml:space="preserve">Nombre de cases actuellement occupées</w:t>
      </w:r>
    </w:p>
    <w:p>
      <w:pPr>
        <w:pStyle w:val="ListParagraph"/>
        <w:numPr>
          <w:ilvl w:val="0"/>
          <w:numId w:val="5"/>
        </w:numPr>
        <w:spacing w:after="80"/>
      </w:pPr>
      <w:r>
        <w:rPr>
          <w:rFonts w:ascii="Arial" w:cs="Arial" w:eastAsia="Arial" w:hAnsi="Arial"/>
          <w:b/>
          <w:bCs/>
          <w:sz w:val="22"/>
          <w:szCs w:val="22"/>
        </w:rPr>
        <w:t xml:space="preserve">Hall of fame : </w:t>
      </w:r>
      <w:r>
        <w:rPr>
          <w:rFonts w:ascii="Arial" w:cs="Arial" w:eastAsia="Arial" w:hAnsi="Arial"/>
          <w:sz w:val="22"/>
          <w:szCs w:val="22"/>
        </w:rPr>
        <w:t xml:space="preserve">Archive des photos les plus « likées » avant chaque reset</w:t>
      </w:r>
    </w:p>
    <w:p>
      <w:r>
        <w:br w:type="page"/>
      </w:r>
    </w:p>
    <w:p>
      <w:pPr>
        <w:pStyle w:val="Heading1"/>
        <w:spacing w:after="200" w:before="400"/>
      </w:pPr>
      <w:r>
        <w:rPr>
          <w:rFonts w:ascii="Arial" w:cs="Arial" w:eastAsia="Arial" w:hAnsi="Arial"/>
          <w:b/>
          <w:bCs/>
          <w:color w:val="1A5276"/>
          <w:sz w:val="36"/>
          <w:szCs w:val="36"/>
        </w:rPr>
        <w:t xml:space="preserve">9. Dimension sociale</w:t>
      </w:r>
    </w:p>
    <w:p>
      <w:pPr>
        <w:pStyle w:val="Heading2"/>
        <w:spacing w:after="150" w:before="300"/>
      </w:pPr>
      <w:r>
        <w:rPr>
          <w:rFonts w:ascii="Arial" w:cs="Arial" w:eastAsia="Arial" w:hAnsi="Arial"/>
          <w:b/>
          <w:bCs/>
          <w:color w:val="2E86C1"/>
          <w:sz w:val="28"/>
          <w:szCs w:val="28"/>
        </w:rPr>
        <w:t xml:space="preserve">9.1 Interactions entre utilisateurs</w:t>
      </w:r>
    </w:p>
    <w:p>
      <w:pPr>
        <w:pStyle w:val="ListParagraph"/>
        <w:numPr>
          <w:ilvl w:val="0"/>
          <w:numId w:val="6"/>
        </w:numPr>
        <w:spacing w:after="80"/>
      </w:pPr>
      <w:r>
        <w:rPr>
          <w:rFonts w:ascii="Arial" w:cs="Arial" w:eastAsia="Arial" w:hAnsi="Arial"/>
          <w:b/>
          <w:bCs/>
          <w:sz w:val="22"/>
          <w:szCs w:val="22"/>
        </w:rPr>
        <w:t xml:space="preserve">Voter : </w:t>
      </w:r>
      <w:r>
        <w:rPr>
          <w:rFonts w:ascii="Arial" w:cs="Arial" w:eastAsia="Arial" w:hAnsi="Arial"/>
          <w:sz w:val="22"/>
          <w:szCs w:val="22"/>
        </w:rPr>
        <w:t xml:space="preserve">Chaque utilisateur peut voter « belle photo » (une fois par case). Pas de downvote.</w:t>
      </w:r>
    </w:p>
    <w:p>
      <w:pPr>
        <w:pStyle w:val="ListParagraph"/>
        <w:numPr>
          <w:ilvl w:val="0"/>
          <w:numId w:val="6"/>
        </w:numPr>
        <w:spacing w:after="80"/>
      </w:pPr>
      <w:r>
        <w:rPr>
          <w:rFonts w:ascii="Arial" w:cs="Arial" w:eastAsia="Arial" w:hAnsi="Arial"/>
          <w:b/>
          <w:bCs/>
          <w:sz w:val="22"/>
          <w:szCs w:val="22"/>
        </w:rPr>
        <w:t xml:space="preserve">Visiter un profil : </w:t>
      </w:r>
      <w:r>
        <w:rPr>
          <w:rFonts w:ascii="Arial" w:cs="Arial" w:eastAsia="Arial" w:hAnsi="Arial"/>
          <w:sz w:val="22"/>
          <w:szCs w:val="22"/>
        </w:rPr>
        <w:t xml:space="preserve">Voir les stats et l’historique d’un utilisateur en tappant sur sa photo</w:t>
      </w:r>
    </w:p>
    <w:p>
      <w:pPr>
        <w:pStyle w:val="ListParagraph"/>
        <w:numPr>
          <w:ilvl w:val="0"/>
          <w:numId w:val="6"/>
        </w:numPr>
        <w:spacing w:after="80"/>
      </w:pPr>
      <w:r>
        <w:rPr>
          <w:rFonts w:ascii="Arial" w:cs="Arial" w:eastAsia="Arial" w:hAnsi="Arial"/>
          <w:b/>
          <w:bCs/>
          <w:sz w:val="22"/>
          <w:szCs w:val="22"/>
        </w:rPr>
        <w:t xml:space="preserve">Suivre : </w:t>
      </w:r>
      <w:r>
        <w:rPr>
          <w:rFonts w:ascii="Arial" w:cs="Arial" w:eastAsia="Arial" w:hAnsi="Arial"/>
          <w:sz w:val="22"/>
          <w:szCs w:val="22"/>
        </w:rPr>
        <w:t xml:space="preserve">Recevoir une notification quand un utilisateur suivi publie</w:t>
      </w:r>
    </w:p>
    <w:p>
      <w:pPr>
        <w:pStyle w:val="ListParagraph"/>
        <w:numPr>
          <w:ilvl w:val="0"/>
          <w:numId w:val="6"/>
        </w:numPr>
        <w:spacing w:after="80"/>
      </w:pPr>
      <w:r>
        <w:rPr>
          <w:rFonts w:ascii="Arial" w:cs="Arial" w:eastAsia="Arial" w:hAnsi="Arial"/>
          <w:b/>
          <w:bCs/>
          <w:sz w:val="22"/>
          <w:szCs w:val="22"/>
        </w:rPr>
        <w:t xml:space="preserve">Historique de case : </w:t>
      </w:r>
      <w:r>
        <w:rPr>
          <w:rFonts w:ascii="Arial" w:cs="Arial" w:eastAsia="Arial" w:hAnsi="Arial"/>
          <w:sz w:val="22"/>
          <w:szCs w:val="22"/>
        </w:rPr>
        <w:t xml:space="preserve">Voir toutes les photos qui ont occupé une case dans le temps (timeline)</w:t>
      </w:r>
    </w:p>
    <w:p>
      <w:pPr>
        <w:pStyle w:val="Heading2"/>
        <w:spacing w:after="150" w:before="300"/>
      </w:pPr>
      <w:r>
        <w:rPr>
          <w:rFonts w:ascii="Arial" w:cs="Arial" w:eastAsia="Arial" w:hAnsi="Arial"/>
          <w:b/>
          <w:bCs/>
          <w:color w:val="2E86C1"/>
          <w:sz w:val="28"/>
          <w:szCs w:val="28"/>
        </w:rPr>
        <w:t xml:space="preserve">9.2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Notification</w:t>
            </w:r>
          </w:p>
        </w:tc>
        <w:tc>
          <w:tcPr>
            <w:tcW w:type="dxa" w:w="55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Votre photo a été remplacée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immédiat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vierge à proximité</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silencieux (1x/jour max)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Quelqu’un que vous suivez a publié</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normal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Votre bouclier expire dans 1h</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normal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événement commence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normal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Votre case va expirer (inactivité 30j)</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7j avant</w:t>
            </w:r>
          </w:p>
        </w:tc>
      </w:tr>
    </w:tbl>
    <w:p>
      <w:r>
        <w:br w:type="page"/>
      </w:r>
    </w:p>
    <w:p>
      <w:pPr>
        <w:pStyle w:val="Heading1"/>
        <w:spacing w:after="200" w:before="400"/>
      </w:pPr>
      <w:r>
        <w:rPr>
          <w:rFonts w:ascii="Arial" w:cs="Arial" w:eastAsia="Arial" w:hAnsi="Arial"/>
          <w:b/>
          <w:bCs/>
          <w:color w:val="1A5276"/>
          <w:sz w:val="36"/>
          <w:szCs w:val="36"/>
        </w:rPr>
        <w:t xml:space="preserve">10. Anti-triche &amp; Sécurité</w:t>
      </w:r>
    </w:p>
    <w:p>
      <w:pPr>
        <w:pStyle w:val="Heading2"/>
        <w:spacing w:after="150" w:before="300"/>
      </w:pPr>
      <w:r>
        <w:rPr>
          <w:rFonts w:ascii="Arial" w:cs="Arial" w:eastAsia="Arial" w:hAnsi="Arial"/>
          <w:b/>
          <w:bCs/>
          <w:color w:val="2E86C1"/>
          <w:sz w:val="28"/>
          <w:szCs w:val="28"/>
        </w:rPr>
        <w:t xml:space="preserve">10.1 Vérification GPS</w:t>
      </w:r>
    </w:p>
    <w:p>
      <w:pPr>
        <w:spacing w:after="120"/>
      </w:pPr>
      <w:r>
        <w:rPr>
          <w:rFonts w:ascii="Arial" w:cs="Arial" w:eastAsia="Arial" w:hAnsi="Arial"/>
          <w:sz w:val="22"/>
          <w:szCs w:val="22"/>
        </w:rPr>
        <w:t xml:space="preserve">La position GPS est envoyée au serveur à chaque publication. Le serveur vérifie que les coordonnées sont à l’intérieur de la case ciblée. Aucune publication ne peut être effectuée à distance.</w:t>
      </w:r>
    </w:p>
    <w:p>
      <w:pPr>
        <w:pStyle w:val="Heading2"/>
        <w:spacing w:after="150" w:before="300"/>
      </w:pPr>
      <w:r>
        <w:rPr>
          <w:rFonts w:ascii="Arial" w:cs="Arial" w:eastAsia="Arial" w:hAnsi="Arial"/>
          <w:b/>
          <w:bCs/>
          <w:color w:val="2E86C1"/>
          <w:sz w:val="28"/>
          <w:szCs w:val="28"/>
        </w:rPr>
        <w:t xml:space="preserve">10.2 Niveaux de protection</w:t>
      </w:r>
    </w:p>
    <w:p>
      <w:pPr>
        <w:pStyle w:val="ListParagraph"/>
        <w:numPr>
          <w:ilvl w:val="0"/>
          <w:numId w:val="12"/>
        </w:numPr>
        <w:spacing w:after="80"/>
      </w:pPr>
      <w:r>
        <w:rPr>
          <w:rFonts w:ascii="Arial" w:cs="Arial" w:eastAsia="Arial" w:hAnsi="Arial"/>
          <w:b/>
          <w:bCs/>
          <w:sz w:val="22"/>
          <w:szCs w:val="22"/>
        </w:rPr>
        <w:t xml:space="preserve">Vérification serveur (v1) : </w:t>
      </w:r>
      <w:r>
        <w:rPr>
          <w:rFonts w:ascii="Arial" w:cs="Arial" w:eastAsia="Arial" w:hAnsi="Arial"/>
          <w:sz w:val="22"/>
          <w:szCs w:val="22"/>
        </w:rPr>
        <w:t xml:space="preserve">Les coordonnées envoyées par le client sont vérifiées côté serveur. Bloque les tricheurs occasionnels.</w:t>
      </w:r>
    </w:p>
    <w:p>
      <w:pPr>
        <w:pStyle w:val="ListParagraph"/>
        <w:numPr>
          <w:ilvl w:val="0"/>
          <w:numId w:val="12"/>
        </w:numPr>
        <w:spacing w:after="80"/>
      </w:pPr>
      <w:r>
        <w:rPr>
          <w:rFonts w:ascii="Arial" w:cs="Arial" w:eastAsia="Arial" w:hAnsi="Arial"/>
          <w:b/>
          <w:bCs/>
          <w:sz w:val="22"/>
          <w:szCs w:val="22"/>
        </w:rPr>
        <w:t xml:space="preserve">Cohérence temporelle (v2) : </w:t>
      </w:r>
      <w:r>
        <w:rPr>
          <w:rFonts w:ascii="Arial" w:cs="Arial" w:eastAsia="Arial" w:hAnsi="Arial"/>
          <w:sz w:val="22"/>
          <w:szCs w:val="22"/>
        </w:rPr>
        <w:t xml:space="preserve">Analyse de l’historique de positions. Un utilisateur ne peut pas publier à Paris puis Tokyo en 5 minutes.</w:t>
      </w:r>
    </w:p>
    <w:p>
      <w:pPr>
        <w:pStyle w:val="ListParagraph"/>
        <w:numPr>
          <w:ilvl w:val="0"/>
          <w:numId w:val="12"/>
        </w:numPr>
        <w:spacing w:after="80"/>
      </w:pPr>
      <w:r>
        <w:rPr>
          <w:rFonts w:ascii="Arial" w:cs="Arial" w:eastAsia="Arial" w:hAnsi="Arial"/>
          <w:b/>
          <w:bCs/>
          <w:sz w:val="22"/>
          <w:szCs w:val="22"/>
        </w:rPr>
        <w:t xml:space="preserve">Attestation device (v3) : </w:t>
      </w:r>
      <w:r>
        <w:rPr>
          <w:rFonts w:ascii="Arial" w:cs="Arial" w:eastAsia="Arial" w:hAnsi="Arial"/>
          <w:sz w:val="22"/>
          <w:szCs w:val="22"/>
        </w:rPr>
        <w:t xml:space="preserve">Apple App Attest / Google Play Integrity. Prouve que la requête vient de l’app officielle sur un device non jailbreaké.</w:t>
      </w:r>
    </w:p>
    <w:p>
      <w:pPr>
        <w:pStyle w:val="Heading2"/>
        <w:spacing w:after="150" w:before="300"/>
      </w:pPr>
      <w:r>
        <w:rPr>
          <w:rFonts w:ascii="Arial" w:cs="Arial" w:eastAsia="Arial" w:hAnsi="Arial"/>
          <w:b/>
          <w:bCs/>
          <w:color w:val="2E86C1"/>
          <w:sz w:val="28"/>
          <w:szCs w:val="28"/>
        </w:rPr>
        <w:t xml:space="preserve">10.3 Modération du contenu</w:t>
      </w:r>
    </w:p>
    <w:p>
      <w:pPr>
        <w:pStyle w:val="ListParagraph"/>
        <w:numPr>
          <w:ilvl w:val="0"/>
          <w:numId w:val="7"/>
        </w:numPr>
        <w:spacing w:after="80"/>
      </w:pPr>
      <w:r>
        <w:rPr>
          <w:rFonts w:ascii="Arial" w:cs="Arial" w:eastAsia="Arial" w:hAnsi="Arial"/>
          <w:b/>
          <w:bCs/>
          <w:sz w:val="22"/>
          <w:szCs w:val="22"/>
        </w:rPr>
        <w:t xml:space="preserve">Filtre automatique : </w:t>
      </w:r>
      <w:r>
        <w:rPr>
          <w:rFonts w:ascii="Arial" w:cs="Arial" w:eastAsia="Arial" w:hAnsi="Arial"/>
          <w:sz w:val="22"/>
          <w:szCs w:val="22"/>
        </w:rPr>
        <w:t xml:space="preserve">IA de détection (nudité, violence, texte offensant) avant publication</w:t>
      </w:r>
    </w:p>
    <w:p>
      <w:pPr>
        <w:pStyle w:val="ListParagraph"/>
        <w:numPr>
          <w:ilvl w:val="0"/>
          <w:numId w:val="7"/>
        </w:numPr>
        <w:spacing w:after="80"/>
      </w:pPr>
      <w:r>
        <w:rPr>
          <w:rFonts w:ascii="Arial" w:cs="Arial" w:eastAsia="Arial" w:hAnsi="Arial"/>
          <w:b/>
          <w:bCs/>
          <w:sz w:val="22"/>
          <w:szCs w:val="22"/>
        </w:rPr>
        <w:t xml:space="preserve">Signalement communautaire : </w:t>
      </w:r>
      <w:r>
        <w:rPr>
          <w:rFonts w:ascii="Arial" w:cs="Arial" w:eastAsia="Arial" w:hAnsi="Arial"/>
          <w:sz w:val="22"/>
          <w:szCs w:val="22"/>
        </w:rPr>
        <w:t xml:space="preserve">Bouton de signalement sur chaque photo. 3 signalements = review manuelle</w:t>
      </w:r>
    </w:p>
    <w:p>
      <w:pPr>
        <w:pStyle w:val="ListParagraph"/>
        <w:numPr>
          <w:ilvl w:val="0"/>
          <w:numId w:val="7"/>
        </w:numPr>
        <w:spacing w:after="80"/>
      </w:pPr>
      <w:r>
        <w:rPr>
          <w:rFonts w:ascii="Arial" w:cs="Arial" w:eastAsia="Arial" w:hAnsi="Arial"/>
          <w:b/>
          <w:bCs/>
          <w:sz w:val="22"/>
          <w:szCs w:val="22"/>
        </w:rPr>
        <w:t xml:space="preserve">Sanctions : </w:t>
      </w:r>
      <w:r>
        <w:rPr>
          <w:rFonts w:ascii="Arial" w:cs="Arial" w:eastAsia="Arial" w:hAnsi="Arial"/>
          <w:sz w:val="22"/>
          <w:szCs w:val="22"/>
        </w:rPr>
        <w:t xml:space="preserve">1ère infraction = suppression + avertissement. 2ème = ban 7j. 3ème = ban permanent.</w:t>
      </w:r>
    </w:p>
    <w:p>
      <w:r>
        <w:br w:type="page"/>
      </w:r>
    </w:p>
    <w:p>
      <w:pPr>
        <w:pStyle w:val="Heading1"/>
        <w:spacing w:after="200" w:before="400"/>
      </w:pPr>
      <w:r>
        <w:rPr>
          <w:rFonts w:ascii="Arial" w:cs="Arial" w:eastAsia="Arial" w:hAnsi="Arial"/>
          <w:b/>
          <w:bCs/>
          <w:color w:val="1A5276"/>
          <w:sz w:val="36"/>
          <w:szCs w:val="36"/>
        </w:rPr>
        <w:t xml:space="preserve">11. Roadmap produit</w:t>
      </w:r>
    </w:p>
    <w:p>
      <w:pPr>
        <w:pStyle w:val="Heading2"/>
        <w:spacing w:after="150" w:before="300"/>
      </w:pPr>
      <w:r>
        <w:rPr>
          <w:rFonts w:ascii="Arial" w:cs="Arial" w:eastAsia="Arial" w:hAnsi="Arial"/>
          <w:b/>
          <w:bCs/>
          <w:color w:val="2E86C1"/>
          <w:sz w:val="28"/>
          <w:szCs w:val="28"/>
        </w:rPr>
        <w:t xml:space="preserve">Phase 1 — MVP (actuel)</w:t>
      </w:r>
    </w:p>
    <w:p>
      <w:pPr>
        <w:pStyle w:val="ListParagraph"/>
        <w:numPr>
          <w:ilvl w:val="0"/>
          <w:numId w:val="8"/>
        </w:numPr>
        <w:spacing w:after="60"/>
      </w:pPr>
      <w:r>
        <w:rPr>
          <w:rFonts w:ascii="Arial" w:cs="Arial" w:eastAsia="Arial" w:hAnsi="Arial"/>
          <w:sz w:val="22"/>
          <w:szCs w:val="22"/>
        </w:rPr>
        <w:t xml:space="preserve">Carte avec grille 1km visible à tous les zooms</w:t>
      </w:r>
    </w:p>
    <w:p>
      <w:pPr>
        <w:pStyle w:val="ListParagraph"/>
        <w:numPr>
          <w:ilvl w:val="0"/>
          <w:numId w:val="8"/>
        </w:numPr>
        <w:spacing w:after="60"/>
      </w:pPr>
      <w:r>
        <w:rPr>
          <w:rFonts w:ascii="Arial" w:cs="Arial" w:eastAsia="Arial" w:hAnsi="Arial"/>
          <w:sz w:val="22"/>
          <w:szCs w:val="22"/>
        </w:rPr>
        <w:t xml:space="preserve">Publication sur case vierge (proximité non vérifiée côté serveur)</w:t>
      </w:r>
    </w:p>
    <w:p>
      <w:pPr>
        <w:pStyle w:val="ListParagraph"/>
        <w:numPr>
          <w:ilvl w:val="0"/>
          <w:numId w:val="8"/>
        </w:numPr>
        <w:spacing w:after="60"/>
      </w:pPr>
      <w:r>
        <w:rPr>
          <w:rFonts w:ascii="Arial" w:cs="Arial" w:eastAsia="Arial" w:hAnsi="Arial"/>
          <w:sz w:val="22"/>
          <w:szCs w:val="22"/>
        </w:rPr>
        <w:t xml:space="preserve">Remplacement payant avec prix minimum +1€</w:t>
      </w:r>
    </w:p>
    <w:p>
      <w:pPr>
        <w:pStyle w:val="ListParagraph"/>
        <w:numPr>
          <w:ilvl w:val="0"/>
          <w:numId w:val="8"/>
        </w:numPr>
        <w:spacing w:after="60"/>
      </w:pPr>
      <w:r>
        <w:rPr>
          <w:rFonts w:ascii="Arial" w:cs="Arial" w:eastAsia="Arial" w:hAnsi="Arial"/>
          <w:sz w:val="22"/>
          <w:szCs w:val="22"/>
        </w:rPr>
        <w:t xml:space="preserve">Pipeline de tiles z14→z0 pour visibilité à tous les zooms</w:t>
      </w:r>
    </w:p>
    <w:p>
      <w:pPr>
        <w:pStyle w:val="ListParagraph"/>
        <w:numPr>
          <w:ilvl w:val="0"/>
          <w:numId w:val="8"/>
        </w:numPr>
        <w:spacing w:after="60"/>
      </w:pPr>
      <w:r>
        <w:rPr>
          <w:rFonts w:ascii="Arial" w:cs="Arial" w:eastAsia="Arial" w:hAnsi="Arial"/>
          <w:sz w:val="22"/>
          <w:szCs w:val="22"/>
        </w:rPr>
        <w:t xml:space="preserve">Optimistic upload (photo visible immédiatement)</w:t>
      </w:r>
    </w:p>
    <w:p>
      <w:pPr>
        <w:pStyle w:val="Heading2"/>
        <w:spacing w:after="150" w:before="300"/>
      </w:pPr>
      <w:r>
        <w:rPr>
          <w:rFonts w:ascii="Arial" w:cs="Arial" w:eastAsia="Arial" w:hAnsi="Arial"/>
          <w:b/>
          <w:bCs/>
          <w:color w:val="2E86C1"/>
          <w:sz w:val="28"/>
          <w:szCs w:val="28"/>
        </w:rPr>
        <w:t xml:space="preserve">Phase 2 — Core game loop</w:t>
      </w:r>
    </w:p>
    <w:p>
      <w:pPr>
        <w:pStyle w:val="ListParagraph"/>
        <w:numPr>
          <w:ilvl w:val="0"/>
          <w:numId w:val="9"/>
        </w:numPr>
        <w:spacing w:after="60"/>
      </w:pPr>
      <w:r>
        <w:rPr>
          <w:rFonts w:ascii="Arial" w:cs="Arial" w:eastAsia="Arial" w:hAnsi="Arial"/>
          <w:sz w:val="22"/>
          <w:szCs w:val="22"/>
        </w:rPr>
        <w:t xml:space="preserve">Vérification GPS serveur obligatoire</w:t>
      </w:r>
    </w:p>
    <w:p>
      <w:pPr>
        <w:pStyle w:val="ListParagraph"/>
        <w:numPr>
          <w:ilvl w:val="0"/>
          <w:numId w:val="9"/>
        </w:numPr>
        <w:spacing w:after="60"/>
      </w:pPr>
      <w:r>
        <w:rPr>
          <w:rFonts w:ascii="Arial" w:cs="Arial" w:eastAsia="Arial" w:hAnsi="Arial"/>
          <w:sz w:val="22"/>
          <w:szCs w:val="22"/>
        </w:rPr>
        <w:t xml:space="preserve">Système de crédits (monnaie virtuelle)</w:t>
      </w:r>
    </w:p>
    <w:p>
      <w:pPr>
        <w:pStyle w:val="ListParagraph"/>
        <w:numPr>
          <w:ilvl w:val="0"/>
          <w:numId w:val="9"/>
        </w:numPr>
        <w:spacing w:after="60"/>
      </w:pPr>
      <w:r>
        <w:rPr>
          <w:rFonts w:ascii="Arial" w:cs="Arial" w:eastAsia="Arial" w:hAnsi="Arial"/>
          <w:sz w:val="22"/>
          <w:szCs w:val="22"/>
        </w:rPr>
        <w:t xml:space="preserve">Boucliers de protection</w:t>
      </w:r>
    </w:p>
    <w:p>
      <w:pPr>
        <w:pStyle w:val="ListParagraph"/>
        <w:numPr>
          <w:ilvl w:val="0"/>
          <w:numId w:val="9"/>
        </w:numPr>
        <w:spacing w:after="60"/>
      </w:pPr>
      <w:r>
        <w:rPr>
          <w:rFonts w:ascii="Arial" w:cs="Arial" w:eastAsia="Arial" w:hAnsi="Arial"/>
          <w:sz w:val="22"/>
          <w:szCs w:val="22"/>
        </w:rPr>
        <w:t xml:space="preserve">Notifications push (remplacement, proximité, bouclier)</w:t>
      </w:r>
    </w:p>
    <w:p>
      <w:pPr>
        <w:pStyle w:val="ListParagraph"/>
        <w:numPr>
          <w:ilvl w:val="0"/>
          <w:numId w:val="9"/>
        </w:numPr>
        <w:spacing w:after="60"/>
      </w:pPr>
      <w:r>
        <w:rPr>
          <w:rFonts w:ascii="Arial" w:cs="Arial" w:eastAsia="Arial" w:hAnsi="Arial"/>
          <w:sz w:val="22"/>
          <w:szCs w:val="22"/>
        </w:rPr>
        <w:t xml:space="preserve">Profil utilisateur avec stats et historique</w:t>
      </w:r>
    </w:p>
    <w:p>
      <w:pPr>
        <w:pStyle w:val="ListParagraph"/>
        <w:numPr>
          <w:ilvl w:val="0"/>
          <w:numId w:val="9"/>
        </w:numPr>
        <w:spacing w:after="60"/>
      </w:pPr>
      <w:r>
        <w:rPr>
          <w:rFonts w:ascii="Arial" w:cs="Arial" w:eastAsia="Arial" w:hAnsi="Arial"/>
          <w:sz w:val="22"/>
          <w:szCs w:val="22"/>
        </w:rPr>
        <w:t xml:space="preserve">Votes « belle photo »</w:t>
      </w:r>
    </w:p>
    <w:p>
      <w:pPr>
        <w:pStyle w:val="Heading2"/>
        <w:spacing w:after="150" w:before="300"/>
      </w:pPr>
      <w:r>
        <w:rPr>
          <w:rFonts w:ascii="Arial" w:cs="Arial" w:eastAsia="Arial" w:hAnsi="Arial"/>
          <w:b/>
          <w:bCs/>
          <w:color w:val="2E86C1"/>
          <w:sz w:val="28"/>
          <w:szCs w:val="28"/>
        </w:rPr>
        <w:t xml:space="preserve">Phase 3 — Social &amp; growth</w:t>
      </w:r>
    </w:p>
    <w:p>
      <w:pPr>
        <w:pStyle w:val="ListParagraph"/>
        <w:numPr>
          <w:ilvl w:val="0"/>
          <w:numId w:val="2"/>
        </w:numPr>
        <w:spacing w:after="60"/>
      </w:pPr>
      <w:r>
        <w:rPr>
          <w:rFonts w:ascii="Arial" w:cs="Arial" w:eastAsia="Arial" w:hAnsi="Arial"/>
          <w:sz w:val="22"/>
          <w:szCs w:val="22"/>
        </w:rPr>
        <w:t xml:space="preserve">Classements locaux et globaux</w:t>
      </w:r>
    </w:p>
    <w:p>
      <w:pPr>
        <w:pStyle w:val="ListParagraph"/>
        <w:numPr>
          <w:ilvl w:val="0"/>
          <w:numId w:val="2"/>
        </w:numPr>
        <w:spacing w:after="60"/>
      </w:pPr>
      <w:r>
        <w:rPr>
          <w:rFonts w:ascii="Arial" w:cs="Arial" w:eastAsia="Arial" w:hAnsi="Arial"/>
          <w:sz w:val="22"/>
          <w:szCs w:val="22"/>
        </w:rPr>
        <w:t xml:space="preserve">Système de badges et progression</w:t>
      </w:r>
    </w:p>
    <w:p>
      <w:pPr>
        <w:pStyle w:val="ListParagraph"/>
        <w:numPr>
          <w:ilvl w:val="0"/>
          <w:numId w:val="2"/>
        </w:numPr>
        <w:spacing w:after="60"/>
      </w:pPr>
      <w:r>
        <w:rPr>
          <w:rFonts w:ascii="Arial" w:cs="Arial" w:eastAsia="Arial" w:hAnsi="Arial"/>
          <w:sz w:val="22"/>
          <w:szCs w:val="22"/>
        </w:rPr>
        <w:t xml:space="preserve">Suivre d’autres utilisateurs</w:t>
      </w:r>
    </w:p>
    <w:p>
      <w:pPr>
        <w:pStyle w:val="ListParagraph"/>
        <w:numPr>
          <w:ilvl w:val="0"/>
          <w:numId w:val="2"/>
        </w:numPr>
        <w:spacing w:after="60"/>
      </w:pPr>
      <w:r>
        <w:rPr>
          <w:rFonts w:ascii="Arial" w:cs="Arial" w:eastAsia="Arial" w:hAnsi="Arial"/>
          <w:sz w:val="22"/>
          <w:szCs w:val="22"/>
        </w:rPr>
        <w:t xml:space="preserve">Historique de case (timeline)</w:t>
      </w:r>
    </w:p>
    <w:p>
      <w:pPr>
        <w:pStyle w:val="ListParagraph"/>
        <w:numPr>
          <w:ilvl w:val="0"/>
          <w:numId w:val="2"/>
        </w:numPr>
        <w:spacing w:after="60"/>
      </w:pPr>
      <w:r>
        <w:rPr>
          <w:rFonts w:ascii="Arial" w:cs="Arial" w:eastAsia="Arial" w:hAnsi="Arial"/>
          <w:sz w:val="22"/>
          <w:szCs w:val="22"/>
        </w:rPr>
        <w:t xml:space="preserve">Événements temporaires (Rush Hour, Thème du jour)</w:t>
      </w:r>
    </w:p>
    <w:p>
      <w:pPr>
        <w:pStyle w:val="ListParagraph"/>
        <w:numPr>
          <w:ilvl w:val="0"/>
          <w:numId w:val="2"/>
        </w:numPr>
        <w:spacing w:after="60"/>
      </w:pPr>
      <w:r>
        <w:rPr>
          <w:rFonts w:ascii="Arial" w:cs="Arial" w:eastAsia="Arial" w:hAnsi="Arial"/>
          <w:sz w:val="22"/>
          <w:szCs w:val="22"/>
        </w:rPr>
        <w:t xml:space="preserve">Zones contestées</w:t>
      </w:r>
    </w:p>
    <w:p>
      <w:pPr>
        <w:pStyle w:val="Heading2"/>
        <w:spacing w:after="150" w:before="300"/>
      </w:pPr>
      <w:r>
        <w:rPr>
          <w:rFonts w:ascii="Arial" w:cs="Arial" w:eastAsia="Arial" w:hAnsi="Arial"/>
          <w:b/>
          <w:bCs/>
          <w:color w:val="2E86C1"/>
          <w:sz w:val="28"/>
          <w:szCs w:val="28"/>
        </w:rPr>
        <w:t xml:space="preserve">Phase 4 — Monétisation &amp; scale</w:t>
      </w:r>
    </w:p>
    <w:p>
      <w:pPr>
        <w:pStyle w:val="ListParagraph"/>
        <w:numPr>
          <w:ilvl w:val="0"/>
          <w:numId w:val="3"/>
        </w:numPr>
        <w:spacing w:after="60"/>
      </w:pPr>
      <w:r>
        <w:rPr>
          <w:rFonts w:ascii="Arial" w:cs="Arial" w:eastAsia="Arial" w:hAnsi="Arial"/>
          <w:sz w:val="22"/>
          <w:szCs w:val="22"/>
        </w:rPr>
        <w:t xml:space="preserve">Paiements réels (Apple Pay / Google Pay)</w:t>
      </w:r>
    </w:p>
    <w:p>
      <w:pPr>
        <w:pStyle w:val="ListParagraph"/>
        <w:numPr>
          <w:ilvl w:val="0"/>
          <w:numId w:val="3"/>
        </w:numPr>
        <w:spacing w:after="60"/>
      </w:pPr>
      <w:r>
        <w:rPr>
          <w:rFonts w:ascii="Arial" w:cs="Arial" w:eastAsia="Arial" w:hAnsi="Arial"/>
          <w:sz w:val="22"/>
          <w:szCs w:val="22"/>
        </w:rPr>
        <w:t xml:space="preserve">Répartition des revenus (50/20/30)</w:t>
      </w:r>
    </w:p>
    <w:p>
      <w:pPr>
        <w:pStyle w:val="ListParagraph"/>
        <w:numPr>
          <w:ilvl w:val="0"/>
          <w:numId w:val="3"/>
        </w:numPr>
        <w:spacing w:after="60"/>
      </w:pPr>
      <w:r>
        <w:rPr>
          <w:rFonts w:ascii="Arial" w:cs="Arial" w:eastAsia="Arial" w:hAnsi="Arial"/>
          <w:sz w:val="22"/>
          <w:szCs w:val="22"/>
        </w:rPr>
        <w:t xml:space="preserve">Cosmétiques (cadres, effets visuels)</w:t>
      </w:r>
    </w:p>
    <w:p>
      <w:pPr>
        <w:pStyle w:val="ListParagraph"/>
        <w:numPr>
          <w:ilvl w:val="0"/>
          <w:numId w:val="3"/>
        </w:numPr>
        <w:spacing w:after="60"/>
      </w:pPr>
      <w:r>
        <w:rPr>
          <w:rFonts w:ascii="Arial" w:cs="Arial" w:eastAsia="Arial" w:hAnsi="Arial"/>
          <w:sz w:val="22"/>
          <w:szCs w:val="22"/>
        </w:rPr>
        <w:t xml:space="preserve">Anti-triche avancé (cohérence temporelle, attestation device)</w:t>
      </w:r>
    </w:p>
    <w:p>
      <w:pPr>
        <w:pStyle w:val="ListParagraph"/>
        <w:numPr>
          <w:ilvl w:val="0"/>
          <w:numId w:val="3"/>
        </w:numPr>
        <w:spacing w:after="60"/>
      </w:pPr>
      <w:r>
        <w:rPr>
          <w:rFonts w:ascii="Arial" w:cs="Arial" w:eastAsia="Arial" w:hAnsi="Arial"/>
          <w:sz w:val="22"/>
          <w:szCs w:val="22"/>
        </w:rPr>
        <w:t xml:space="preserve">Reset saisonnier</w:t>
      </w:r>
    </w:p>
    <w:p>
      <w:r>
        <w:br w:type="page"/>
      </w:r>
    </w:p>
    <w:p>
      <w:pPr>
        <w:pStyle w:val="Heading1"/>
        <w:spacing w:after="200" w:before="400"/>
      </w:pPr>
      <w:r>
        <w:rPr>
          <w:rFonts w:ascii="Arial" w:cs="Arial" w:eastAsia="Arial" w:hAnsi="Arial"/>
          <w:b/>
          <w:bCs/>
          <w:color w:val="1A5276"/>
          <w:sz w:val="36"/>
          <w:szCs w:val="36"/>
        </w:rPr>
        <w:t xml:space="preserve">12. Métriques clés</w:t>
      </w:r>
    </w:p>
    <w:p>
      <w:pPr>
        <w:spacing w:after="120"/>
      </w:pPr>
      <w:r>
        <w:rPr>
          <w:rFonts w:ascii="Arial" w:cs="Arial" w:eastAsia="Arial" w:hAnsi="Arial"/>
          <w:sz w:val="22"/>
          <w:szCs w:val="22"/>
        </w:rPr>
        <w:t xml:space="preserve">Les indicateurs à suivre pour mesurer la santé du produit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Objectif Phase 2</w:t>
            </w:r>
          </w:p>
        </w:tc>
        <w:tc>
          <w:tcPr>
            <w:tcW w:type="dxa" w:w="30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Objectif Phase 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Cases occupées (monde)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1 000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DAU (utilisateurs actifs/jour)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Publications / jour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Remplacements / jour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Taux de rétention J7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 moyen / remplacement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Temps moyen par session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min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min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TESSRA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276"/>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543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2026-05-08T11:24:48.620Z</dcterms:created>
  <dcterms:modified xsi:type="dcterms:W3CDTF">2026-05-08T11:24:48.620Z</dcterms:modified>
</cp:coreProperties>
</file>

<file path=docProps/custom.xml><?xml version="1.0" encoding="utf-8"?>
<Properties xmlns="http://schemas.openxmlformats.org/officeDocument/2006/custom-properties" xmlns:vt="http://schemas.openxmlformats.org/officeDocument/2006/docPropsVTypes"/>
</file>