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EBB9" w14:textId="77777777" w:rsidR="00B20DB6" w:rsidRPr="00B20DB6" w:rsidRDefault="00B20DB6" w:rsidP="00B20DB6">
      <w:pPr>
        <w:rPr>
          <w:b/>
          <w:bCs/>
        </w:rPr>
      </w:pPr>
      <w:r w:rsidRPr="00B20DB6">
        <w:rPr>
          <w:b/>
          <w:bCs/>
          <w:highlight w:val="yellow"/>
          <w:rtl/>
        </w:rPr>
        <w:t>השוואה הנדסית עבור תקשורת</w:t>
      </w:r>
      <w:r w:rsidRPr="00B20DB6">
        <w:rPr>
          <w:b/>
          <w:bCs/>
          <w:highlight w:val="yellow"/>
        </w:rPr>
        <w:t xml:space="preserve"> ISM </w:t>
      </w:r>
      <w:r w:rsidRPr="00B20DB6">
        <w:rPr>
          <w:rFonts w:ascii="Arial" w:hAnsi="Arial" w:cs="Arial"/>
          <w:b/>
          <w:bCs/>
          <w:highlight w:val="yellow"/>
        </w:rPr>
        <w:t>◄</w:t>
      </w:r>
      <w:r w:rsidRPr="00B20DB6">
        <w:rPr>
          <w:b/>
          <w:bCs/>
          <w:highlight w:val="yellow"/>
        </w:rPr>
        <w:t>-</w:t>
      </w:r>
      <w:r w:rsidRPr="00B20DB6">
        <w:rPr>
          <w:rFonts w:ascii="Arial" w:hAnsi="Arial" w:cs="Arial"/>
          <w:b/>
          <w:bCs/>
          <w:highlight w:val="yellow"/>
        </w:rPr>
        <w:t>►</w:t>
      </w:r>
      <w:r w:rsidRPr="00B20DB6">
        <w:rPr>
          <w:b/>
          <w:bCs/>
          <w:highlight w:val="yellow"/>
        </w:rPr>
        <w:t xml:space="preserve"> FCC </w:t>
      </w:r>
      <w:r w:rsidRPr="00B20DB6">
        <w:rPr>
          <w:b/>
          <w:bCs/>
          <w:highlight w:val="yellow"/>
          <w:rtl/>
        </w:rPr>
        <w:t>במערכת בקרת ירי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608"/>
        <w:gridCol w:w="2513"/>
        <w:gridCol w:w="2659"/>
      </w:tblGrid>
      <w:tr w:rsidR="00B20DB6" w:rsidRPr="00B20DB6" w14:paraId="082CE1F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7ACE75" w14:textId="77777777" w:rsidR="00B20DB6" w:rsidRPr="00B20DB6" w:rsidRDefault="00B20DB6" w:rsidP="00B20DB6">
            <w:pPr>
              <w:rPr>
                <w:b/>
                <w:bCs/>
                <w:highlight w:val="lightGray"/>
              </w:rPr>
            </w:pPr>
            <w:r w:rsidRPr="00B20DB6">
              <w:rPr>
                <w:b/>
                <w:bCs/>
                <w:highlight w:val="lightGray"/>
                <w:rtl/>
              </w:rPr>
              <w:t>קריטריון הנדסי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4F2575" w14:textId="77777777" w:rsidR="00B20DB6" w:rsidRPr="00B20DB6" w:rsidRDefault="00B20DB6" w:rsidP="00B20DB6">
            <w:pPr>
              <w:rPr>
                <w:b/>
                <w:bCs/>
              </w:rPr>
            </w:pPr>
            <w:r w:rsidRPr="00B20DB6">
              <w:rPr>
                <w:b/>
                <w:bCs/>
                <w:rtl/>
              </w:rPr>
              <w:t>תקשורת</w:t>
            </w:r>
            <w:r w:rsidRPr="00B20DB6">
              <w:rPr>
                <w:b/>
                <w:bCs/>
              </w:rPr>
              <w:t xml:space="preserve"> UART (</w:t>
            </w:r>
            <w:r w:rsidRPr="00B20DB6">
              <w:rPr>
                <w:b/>
                <w:bCs/>
                <w:rtl/>
              </w:rPr>
              <w:t>הצעת איש החומרה</w:t>
            </w:r>
            <w:r w:rsidRPr="00B20DB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5CFA3C" w14:textId="77777777" w:rsidR="00B20DB6" w:rsidRPr="00B20DB6" w:rsidRDefault="00B20DB6" w:rsidP="00B20DB6">
            <w:pPr>
              <w:rPr>
                <w:b/>
                <w:bCs/>
              </w:rPr>
            </w:pPr>
            <w:r w:rsidRPr="00B20DB6">
              <w:rPr>
                <w:b/>
                <w:bCs/>
                <w:rtl/>
              </w:rPr>
              <w:t>תקשורת</w:t>
            </w:r>
            <w:r w:rsidRPr="00B20DB6">
              <w:rPr>
                <w:b/>
                <w:bCs/>
              </w:rPr>
              <w:t xml:space="preserve"> CAN Bus (</w:t>
            </w:r>
            <w:r w:rsidRPr="00B20DB6">
              <w:rPr>
                <w:b/>
                <w:bCs/>
                <w:rtl/>
              </w:rPr>
              <w:t>ארכיטקטורת בטיחות</w:t>
            </w:r>
            <w:r w:rsidRPr="00B20DB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F885AB" w14:textId="77777777" w:rsidR="00B20DB6" w:rsidRPr="00B20DB6" w:rsidRDefault="00B20DB6" w:rsidP="00B20DB6">
            <w:pPr>
              <w:rPr>
                <w:b/>
                <w:bCs/>
              </w:rPr>
            </w:pPr>
            <w:r w:rsidRPr="00B20DB6">
              <w:rPr>
                <w:b/>
                <w:bCs/>
                <w:rtl/>
              </w:rPr>
              <w:t>המשמעות המבצעית למערכת ירי</w:t>
            </w:r>
          </w:p>
        </w:tc>
      </w:tr>
      <w:tr w:rsidR="00B20DB6" w:rsidRPr="00B20DB6" w14:paraId="1CF86DC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E5897D" w14:textId="77777777" w:rsidR="00B20DB6" w:rsidRPr="00B20DB6" w:rsidRDefault="00B20DB6" w:rsidP="00B20DB6">
            <w:pPr>
              <w:rPr>
                <w:highlight w:val="lightGray"/>
              </w:rPr>
            </w:pPr>
            <w:r w:rsidRPr="00B20DB6">
              <w:rPr>
                <w:b/>
                <w:bCs/>
                <w:highlight w:val="lightGray"/>
                <w:rtl/>
              </w:rPr>
              <w:t>חסינות לרעשים</w:t>
            </w:r>
            <w:r w:rsidRPr="00B20DB6">
              <w:rPr>
                <w:b/>
                <w:bCs/>
                <w:highlight w:val="lightGray"/>
              </w:rPr>
              <w:t xml:space="preserve"> (EMI)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D84232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נמוכה מאוד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אותות קצה-בודד</w:t>
            </w:r>
            <w:r w:rsidRPr="00B20DB6">
              <w:t xml:space="preserve"> (Single-ended). </w:t>
            </w:r>
            <w:r w:rsidRPr="00B20DB6">
              <w:rPr>
                <w:rtl/>
              </w:rPr>
              <w:t xml:space="preserve">רגיש לרעשי מנועי </w:t>
            </w:r>
            <w:proofErr w:type="spellStart"/>
            <w:r w:rsidRPr="00B20DB6">
              <w:rPr>
                <w:rtl/>
              </w:rPr>
              <w:t>הגימבל</w:t>
            </w:r>
            <w:proofErr w:type="spellEnd"/>
            <w:r w:rsidRPr="00B20DB6">
              <w:rPr>
                <w:rtl/>
              </w:rPr>
              <w:t xml:space="preserve"> וזעזועי ירי</w:t>
            </w:r>
            <w:r w:rsidRPr="00B20DB6"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706470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גבוהה ביותר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אות דיפרנציאלי חסין (שני חוטים שזורים). מנטרל רעשים סביבתיים באופן מלא</w:t>
            </w:r>
            <w:r w:rsidRPr="00B20DB6"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C9E239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מניעת שגיאות בשטח</w:t>
            </w:r>
            <w:r w:rsidRPr="00B20DB6">
              <w:rPr>
                <w:b/>
                <w:bCs/>
              </w:rPr>
              <w:t>:</w:t>
            </w:r>
            <w:r w:rsidRPr="00B20DB6">
              <w:t xml:space="preserve"> </w:t>
            </w:r>
            <w:r w:rsidRPr="00B20DB6">
              <w:rPr>
                <w:rtl/>
              </w:rPr>
              <w:t>קריטי למניעת עיוות נתונים</w:t>
            </w:r>
            <w:r w:rsidRPr="00B20DB6">
              <w:t xml:space="preserve"> (Bit Flips) </w:t>
            </w:r>
            <w:r w:rsidRPr="00B20DB6">
              <w:rPr>
                <w:rtl/>
              </w:rPr>
              <w:t>בזמן הפעלת מנועים או ירי</w:t>
            </w:r>
            <w:r w:rsidRPr="00B20DB6">
              <w:t>.</w:t>
            </w:r>
          </w:p>
        </w:tc>
      </w:tr>
      <w:tr w:rsidR="00B20DB6" w:rsidRPr="00B20DB6" w14:paraId="63BE9DB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97AF81" w14:textId="77777777" w:rsidR="00B20DB6" w:rsidRPr="00B20DB6" w:rsidRDefault="00B20DB6" w:rsidP="00B20DB6">
            <w:pPr>
              <w:rPr>
                <w:highlight w:val="lightGray"/>
              </w:rPr>
            </w:pPr>
            <w:r w:rsidRPr="00B20DB6">
              <w:rPr>
                <w:b/>
                <w:bCs/>
                <w:highlight w:val="lightGray"/>
                <w:rtl/>
              </w:rPr>
              <w:t>גילוי ושחזור שגיאות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349D4A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אין בחומרה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דורש פיתוח מנגנוני תוכנה</w:t>
            </w:r>
            <w:r w:rsidRPr="00B20DB6">
              <w:t xml:space="preserve"> (CRC, Checksum) </w:t>
            </w:r>
            <w:r w:rsidRPr="00B20DB6">
              <w:rPr>
                <w:rtl/>
              </w:rPr>
              <w:t>המעמיסים על המעבד ומאטים את התגובה</w:t>
            </w:r>
            <w:r w:rsidRPr="00B20DB6"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482E6EC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מובנה מלא בחומרה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מנגנוני</w:t>
            </w:r>
            <w:r w:rsidRPr="00B20DB6">
              <w:t xml:space="preserve"> CRC15, </w:t>
            </w:r>
            <w:r w:rsidRPr="00B20DB6">
              <w:rPr>
                <w:rtl/>
              </w:rPr>
              <w:t>השלמת ביטים</w:t>
            </w:r>
            <w:r w:rsidRPr="00B20DB6">
              <w:t xml:space="preserve"> (Bit Stuffing) </w:t>
            </w:r>
            <w:r w:rsidRPr="00B20DB6">
              <w:rPr>
                <w:rtl/>
              </w:rPr>
              <w:t>ואימות אוטומטיים בשבב</w:t>
            </w:r>
            <w:r w:rsidRPr="00B20DB6"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E18BD8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זמן תגובה דטרמיניסטי</w:t>
            </w:r>
            <w:r w:rsidRPr="00B20DB6">
              <w:rPr>
                <w:b/>
                <w:bCs/>
              </w:rPr>
              <w:t>:</w:t>
            </w:r>
            <w:r w:rsidRPr="00B20DB6">
              <w:t xml:space="preserve"> </w:t>
            </w:r>
            <w:r w:rsidRPr="00B20DB6">
              <w:rPr>
                <w:rtl/>
              </w:rPr>
              <w:t>הודעה משובשת נפסלת ומסולקת מהקו בתוך מיקרו-שניות ללא מעורבות תוכנה</w:t>
            </w:r>
            <w:r w:rsidRPr="00B20DB6">
              <w:t>.</w:t>
            </w:r>
          </w:p>
        </w:tc>
      </w:tr>
      <w:tr w:rsidR="00B20DB6" w:rsidRPr="00B20DB6" w14:paraId="177794D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B57F8A" w14:textId="77777777" w:rsidR="00B20DB6" w:rsidRPr="00B20DB6" w:rsidRDefault="00B20DB6" w:rsidP="00B20DB6">
            <w:pPr>
              <w:rPr>
                <w:highlight w:val="lightGray"/>
              </w:rPr>
            </w:pPr>
            <w:r w:rsidRPr="00B20DB6">
              <w:rPr>
                <w:b/>
                <w:bCs/>
                <w:highlight w:val="lightGray"/>
                <w:rtl/>
              </w:rPr>
              <w:t>תיעדוף הודעות</w:t>
            </w:r>
            <w:r w:rsidRPr="00B20DB6">
              <w:rPr>
                <w:b/>
                <w:bCs/>
                <w:highlight w:val="lightGray"/>
              </w:rPr>
              <w:t xml:space="preserve"> (Priority)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EA8B47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אין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התקשורת טורית כרונולוגית</w:t>
            </w:r>
            <w:r w:rsidRPr="00B20DB6">
              <w:t xml:space="preserve"> (First In, First Out). </w:t>
            </w:r>
            <w:r w:rsidRPr="00B20DB6">
              <w:rPr>
                <w:rtl/>
              </w:rPr>
              <w:t>הודעות בטיחות נאלצות לחכות בתור</w:t>
            </w:r>
            <w:r w:rsidRPr="00B20DB6"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EDFAD5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מובנה בחומרה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מנגנון בוררות</w:t>
            </w:r>
            <w:r w:rsidRPr="00B20DB6">
              <w:t xml:space="preserve"> (Arbitration) </w:t>
            </w:r>
            <w:r w:rsidRPr="00B20DB6">
              <w:rPr>
                <w:rtl/>
              </w:rPr>
              <w:t>לפי ה</w:t>
            </w:r>
            <w:r w:rsidRPr="00B20DB6">
              <w:t xml:space="preserve">-ID </w:t>
            </w:r>
            <w:r w:rsidRPr="00B20DB6">
              <w:rPr>
                <w:rtl/>
              </w:rPr>
              <w:t>של ההודעה</w:t>
            </w:r>
            <w:r w:rsidRPr="00B20DB6"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BCA7A1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קריטי לבטיחות</w:t>
            </w:r>
            <w:r w:rsidRPr="00B20DB6">
              <w:rPr>
                <w:b/>
                <w:bCs/>
              </w:rPr>
              <w:t>:</w:t>
            </w:r>
            <w:r w:rsidRPr="00B20DB6">
              <w:t xml:space="preserve"> </w:t>
            </w:r>
            <w:r w:rsidRPr="00B20DB6">
              <w:rPr>
                <w:rtl/>
              </w:rPr>
              <w:t>הודעת חירום או נפילת</w:t>
            </w:r>
            <w:r w:rsidRPr="00B20DB6">
              <w:t xml:space="preserve"> "Heartbeat" </w:t>
            </w:r>
            <w:r w:rsidRPr="00B20DB6">
              <w:rPr>
                <w:rtl/>
              </w:rPr>
              <w:t xml:space="preserve">עוקפת </w:t>
            </w:r>
            <w:proofErr w:type="spellStart"/>
            <w:r w:rsidRPr="00B20DB6">
              <w:rPr>
                <w:rtl/>
              </w:rPr>
              <w:t>חומרתית</w:t>
            </w:r>
            <w:proofErr w:type="spellEnd"/>
            <w:r w:rsidRPr="00B20DB6">
              <w:rPr>
                <w:rtl/>
              </w:rPr>
              <w:t xml:space="preserve"> כל מידע אחר על הקו באופן </w:t>
            </w:r>
            <w:proofErr w:type="spellStart"/>
            <w:r w:rsidRPr="00B20DB6">
              <w:rPr>
                <w:rtl/>
              </w:rPr>
              <w:t>מיידי</w:t>
            </w:r>
            <w:proofErr w:type="spellEnd"/>
            <w:r w:rsidRPr="00B20DB6">
              <w:t>.</w:t>
            </w:r>
          </w:p>
        </w:tc>
      </w:tr>
      <w:tr w:rsidR="00B20DB6" w:rsidRPr="00B20DB6" w14:paraId="6FC0345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95F5A3" w14:textId="77777777" w:rsidR="00B20DB6" w:rsidRPr="00B20DB6" w:rsidRDefault="00B20DB6" w:rsidP="00B20DB6">
            <w:pPr>
              <w:rPr>
                <w:highlight w:val="lightGray"/>
              </w:rPr>
            </w:pPr>
            <w:r w:rsidRPr="00B20DB6">
              <w:rPr>
                <w:b/>
                <w:bCs/>
                <w:highlight w:val="lightGray"/>
                <w:rtl/>
              </w:rPr>
              <w:t>מורכבות מימוש פיתוח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0FD5FE1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פשוטה מאוד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קל לחיבור וניפוי שגיאות</w:t>
            </w:r>
            <w:r w:rsidRPr="00B20DB6">
              <w:t xml:space="preserve"> (Debugging) </w:t>
            </w:r>
            <w:r w:rsidRPr="00B20DB6">
              <w:rPr>
                <w:rtl/>
              </w:rPr>
              <w:t>ראשוני על השולחן במעבדה</w:t>
            </w:r>
            <w:r w:rsidRPr="00B20DB6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5429A2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בינונית</w:t>
            </w:r>
            <w:r w:rsidRPr="00B20DB6">
              <w:rPr>
                <w:b/>
                <w:bCs/>
              </w:rPr>
              <w:t>.</w:t>
            </w:r>
            <w:r w:rsidRPr="00B20DB6">
              <w:t xml:space="preserve"> </w:t>
            </w:r>
            <w:r w:rsidRPr="00B20DB6">
              <w:rPr>
                <w:rtl/>
              </w:rPr>
              <w:t>דורש הגדרת קובץ רשת</w:t>
            </w:r>
            <w:r w:rsidRPr="00B20DB6">
              <w:t xml:space="preserve"> (DBC) </w:t>
            </w:r>
            <w:r w:rsidRPr="00B20DB6">
              <w:rPr>
                <w:rtl/>
              </w:rPr>
              <w:t>וסנכרון תדרים קפדני בין הרכיבים</w:t>
            </w:r>
            <w:r w:rsidRPr="00B20DB6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CDFF18" w14:textId="77777777" w:rsidR="00B20DB6" w:rsidRPr="00B20DB6" w:rsidRDefault="00B20DB6" w:rsidP="00B20DB6">
            <w:r w:rsidRPr="00B20DB6">
              <w:rPr>
                <w:b/>
                <w:bCs/>
                <w:rtl/>
              </w:rPr>
              <w:t>קיצור זמני מעבדה בשלב א</w:t>
            </w:r>
            <w:r w:rsidRPr="00B20DB6">
              <w:rPr>
                <w:b/>
                <w:bCs/>
              </w:rPr>
              <w:t>'.</w:t>
            </w:r>
          </w:p>
        </w:tc>
      </w:tr>
    </w:tbl>
    <w:p w14:paraId="3BA54B9E" w14:textId="77777777" w:rsidR="00B20DB6" w:rsidRPr="00B20DB6" w:rsidRDefault="00B20DB6" w:rsidP="00B20DB6">
      <w:r w:rsidRPr="00B20DB6">
        <w:pict w14:anchorId="4473C1A0">
          <v:rect id="_x0000_i1031" style="width:0;height:1.5pt" o:hralign="center" o:hrstd="t" o:hr="t" fillcolor="#a0a0a0" stroked="f"/>
        </w:pict>
      </w:r>
    </w:p>
    <w:p w14:paraId="238AEC93" w14:textId="77777777" w:rsidR="00115CCC" w:rsidRDefault="00115CCC"/>
    <w:sectPr w:rsidR="00115CCC" w:rsidSect="00044FD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B6"/>
    <w:rsid w:val="00044FD4"/>
    <w:rsid w:val="00115CCC"/>
    <w:rsid w:val="0053273A"/>
    <w:rsid w:val="00AC1CF3"/>
    <w:rsid w:val="00B2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7270"/>
  <w15:chartTrackingRefBased/>
  <w15:docId w15:val="{A8CE73CE-A97F-4AE0-A550-DFEAA6D3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0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0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0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0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0D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0DB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0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0DB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0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0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0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0D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D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D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0D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978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 Inbal</dc:creator>
  <cp:keywords/>
  <dc:description/>
  <cp:lastModifiedBy>Tova Inbal</cp:lastModifiedBy>
  <cp:revision>1</cp:revision>
  <dcterms:created xsi:type="dcterms:W3CDTF">2026-06-04T15:00:00Z</dcterms:created>
  <dcterms:modified xsi:type="dcterms:W3CDTF">2026-06-04T15:03:00Z</dcterms:modified>
</cp:coreProperties>
</file>