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16F720" w:rsidR="007544A6" w:rsidRDefault="001C403E">
      <w:r>
        <w:rPr>
          <w:noProof/>
        </w:rPr>
        <mc:AlternateContent>
          <mc:Choice Requires="wps">
            <w:drawing>
              <wp:anchor distT="0" distB="0" distL="114300" distR="114300" simplePos="0" relativeHeight="251665408" behindDoc="0" locked="0" layoutInCell="1" hidden="0" allowOverlap="1" wp14:anchorId="6CDA35D0" wp14:editId="37C0A3B7">
                <wp:simplePos x="0" y="0"/>
                <wp:positionH relativeFrom="page">
                  <wp:align>right</wp:align>
                </wp:positionH>
                <wp:positionV relativeFrom="paragraph">
                  <wp:posOffset>-878205</wp:posOffset>
                </wp:positionV>
                <wp:extent cx="10723245" cy="1085850"/>
                <wp:effectExtent l="0" t="0" r="1905" b="0"/>
                <wp:wrapNone/>
                <wp:docPr id="2143510113" name="Retângulo 2143510113"/>
                <wp:cNvGraphicFramePr/>
                <a:graphic xmlns:a="http://schemas.openxmlformats.org/drawingml/2006/main">
                  <a:graphicData uri="http://schemas.microsoft.com/office/word/2010/wordprocessingShape">
                    <wps:wsp>
                      <wps:cNvSpPr/>
                      <wps:spPr>
                        <a:xfrm>
                          <a:off x="0" y="0"/>
                          <a:ext cx="10723245" cy="1085850"/>
                        </a:xfrm>
                        <a:prstGeom prst="rect">
                          <a:avLst/>
                        </a:prstGeom>
                        <a:solidFill>
                          <a:srgbClr val="0B2859"/>
                        </a:solidFill>
                        <a:ln>
                          <a:noFill/>
                        </a:ln>
                      </wps:spPr>
                      <wps:txbx>
                        <w:txbxContent>
                          <w:p w14:paraId="6AB371B9" w14:textId="77777777" w:rsidR="008208FF" w:rsidRDefault="008208FF" w:rsidP="001C40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CDA35D0" id="Retângulo 2143510113" o:spid="_x0000_s1026" style="position:absolute;left:0;text-align:left;margin-left:793.15pt;margin-top:-69.15pt;width:844.35pt;height:85.5pt;z-index:25166540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" fillcolor="#0b2859" stroked="f">
                <v:textbox inset="2.53958mm,2.53958mm,2.53958mm,2.53958mm">
                  <w:txbxContent>
                    <w:p w14:paraId="6AB371B9" w14:textId="77777777" w:rsidR="008208FF" w:rsidRDefault="008208FF" w:rsidP="001C403E">
                      <w:pPr>
                        <w:spacing w:after="0" w:line="240" w:lineRule="auto"/>
                        <w:textDirection w:val="btLr"/>
                      </w:pPr>
                    </w:p>
                  </w:txbxContent>
                </v:textbox>
                <w10:wrap anchorx="page"/>
              </v:rect>
            </w:pict>
          </mc:Fallback>
        </mc:AlternateContent>
      </w:r>
    </w:p>
    <w:p w14:paraId="00000002" w14:textId="14F67B6A" w:rsidR="007544A6" w:rsidRDefault="007544A6"/>
    <w:p w14:paraId="00000003" w14:textId="18C8F1EC" w:rsidR="007544A6" w:rsidRDefault="007544A6"/>
    <w:p w14:paraId="00000004" w14:textId="5C51F74B" w:rsidR="007544A6" w:rsidRDefault="007544A6"/>
    <w:p w14:paraId="00000005" w14:textId="59082EEC" w:rsidR="007544A6" w:rsidRDefault="007544A6"/>
    <w:p w14:paraId="00000006" w14:textId="29FCE7CE" w:rsidR="007544A6" w:rsidRDefault="001C403E">
      <w:r>
        <w:rPr>
          <w:noProof/>
        </w:rPr>
        <w:drawing>
          <wp:anchor distT="0" distB="0" distL="114300" distR="114300" simplePos="0" relativeHeight="251663360" behindDoc="0" locked="0" layoutInCell="1" allowOverlap="1" wp14:anchorId="3653A8FE" wp14:editId="7FCD7980">
            <wp:simplePos x="0" y="0"/>
            <wp:positionH relativeFrom="margin">
              <wp:align>center</wp:align>
            </wp:positionH>
            <wp:positionV relativeFrom="paragraph">
              <wp:posOffset>20320</wp:posOffset>
            </wp:positionV>
            <wp:extent cx="2600325" cy="777240"/>
            <wp:effectExtent l="0" t="0" r="9525" b="3810"/>
            <wp:wrapSquare wrapText="bothSides"/>
            <wp:docPr id="121113873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0325"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00007" w14:textId="77777777" w:rsidR="007544A6" w:rsidRDefault="007544A6"/>
    <w:p w14:paraId="00000008" w14:textId="77777777" w:rsidR="007544A6" w:rsidRDefault="007544A6"/>
    <w:p w14:paraId="00000009" w14:textId="77777777" w:rsidR="007544A6" w:rsidRDefault="001D1AB8">
      <w:r>
        <w:rPr>
          <w:noProof/>
        </w:rPr>
        <mc:AlternateContent>
          <mc:Choice Requires="wps">
            <w:drawing>
              <wp:anchor distT="0" distB="0" distL="114300" distR="114300" simplePos="0" relativeHeight="251660288" behindDoc="0" locked="0" layoutInCell="1" hidden="0" allowOverlap="1" wp14:anchorId="056FF824" wp14:editId="338F3CEB">
                <wp:simplePos x="0" y="0"/>
                <wp:positionH relativeFrom="column">
                  <wp:posOffset>-800099</wp:posOffset>
                </wp:positionH>
                <wp:positionV relativeFrom="paragraph">
                  <wp:posOffset>101600</wp:posOffset>
                </wp:positionV>
                <wp:extent cx="7029450" cy="2076450"/>
                <wp:effectExtent l="0" t="0" r="0" b="0"/>
                <wp:wrapNone/>
                <wp:docPr id="44" name="Retângulo 44"/>
                <wp:cNvGraphicFramePr/>
                <a:graphic xmlns:a="http://schemas.openxmlformats.org/drawingml/2006/main">
                  <a:graphicData uri="http://schemas.microsoft.com/office/word/2010/wordprocessingShape">
                    <wps:wsp>
                      <wps:cNvSpPr/>
                      <wps:spPr>
                        <a:xfrm>
                          <a:off x="1845563" y="2756063"/>
                          <a:ext cx="7000875" cy="2047875"/>
                        </a:xfrm>
                        <a:prstGeom prst="rect">
                          <a:avLst/>
                        </a:prstGeom>
                        <a:noFill/>
                        <a:ln>
                          <a:noFill/>
                        </a:ln>
                      </wps:spPr>
                      <wps:txbx>
                        <w:txbxContent>
                          <w:p w14:paraId="31BBF65D" w14:textId="77777777" w:rsidR="007544A6" w:rsidRDefault="007544A6">
                            <w:pPr>
                              <w:spacing w:after="0" w:line="240" w:lineRule="auto"/>
                              <w:jc w:val="center"/>
                              <w:textDirection w:val="btLr"/>
                            </w:pPr>
                          </w:p>
                          <w:p w14:paraId="0B4E3A26" w14:textId="77777777" w:rsidR="003F1059" w:rsidRDefault="003F1059" w:rsidP="003F1059">
                            <w:pPr>
                              <w:spacing w:after="0" w:line="240" w:lineRule="auto"/>
                              <w:jc w:val="center"/>
                              <w:textDirection w:val="btLr"/>
                            </w:pPr>
                            <w:r>
                              <w:rPr>
                                <w:b/>
                                <w:color w:val="000000"/>
                                <w:sz w:val="44"/>
                              </w:rPr>
                              <w:t xml:space="preserve">Relatório de Cálculo do </w:t>
                            </w:r>
                            <w:r w:rsidRPr="003F1059">
                              <w:rPr>
                                <w:b/>
                                <w:color w:val="000000"/>
                                <w:sz w:val="44"/>
                              </w:rPr>
                              <w:t>Valor Justo (</w:t>
                            </w:r>
                            <w:r w:rsidRPr="003F1059">
                              <w:rPr>
                                <w:b/>
                                <w:i/>
                                <w:color w:val="000000"/>
                                <w:sz w:val="44"/>
                              </w:rPr>
                              <w:t>Fair Value</w:t>
                            </w:r>
                            <w:r w:rsidRPr="003F1059">
                              <w:rPr>
                                <w:b/>
                                <w:color w:val="000000"/>
                                <w:sz w:val="44"/>
                              </w:rPr>
                              <w:t>) e Contabilização do Plano de Incentivos de Longo Prazo da {{ empresa.nome }}</w:t>
                            </w:r>
                            <w:r>
                              <w:rPr>
                                <w:b/>
                                <w:color w:val="000000"/>
                                <w:sz w:val="44"/>
                              </w:rPr>
                              <w:t xml:space="preserve"> </w:t>
                            </w:r>
                          </w:p>
                          <w:p w14:paraId="765F51AA" w14:textId="77777777" w:rsidR="007544A6" w:rsidRDefault="007544A6">
                            <w:pPr>
                              <w:spacing w:after="0" w:line="240" w:lineRule="auto"/>
                              <w:jc w:val="center"/>
                              <w:textDirection w:val="btLr"/>
                            </w:pPr>
                          </w:p>
                          <w:p w14:paraId="41CCDEDE" w14:textId="77777777" w:rsidR="007544A6" w:rsidRDefault="007544A6">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56FF824" id="Retângulo 44" o:spid="_x0000_s1027" style="position:absolute;left:0;text-align:left;margin-left:-63pt;margin-top:8pt;width:553.5pt;height:16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" filled="f" stroked="f">
                <v:textbox inset="2.53958mm,1.2694mm,2.53958mm,1.2694mm">
                  <w:txbxContent>
                    <w:p w14:paraId="31BBF65D" w14:textId="77777777" w:rsidR="007544A6" w:rsidRDefault="007544A6">
                      <w:pPr>
                        <w:spacing w:after="0" w:line="240" w:lineRule="auto"/>
                        <w:jc w:val="center"/>
                        <w:textDirection w:val="btLr"/>
                      </w:pPr>
                    </w:p>
                    <w:p w14:paraId="0B4E3A26" w14:textId="77777777" w:rsidR="003F1059" w:rsidRDefault="003F1059" w:rsidP="003F1059">
                      <w:pPr>
                        <w:spacing w:after="0" w:line="240" w:lineRule="auto"/>
                        <w:jc w:val="center"/>
                        <w:textDirection w:val="btLr"/>
                      </w:pPr>
                      <w:r>
                        <w:rPr>
                          <w:b/>
                          <w:color w:val="000000"/>
                          <w:sz w:val="44"/>
                        </w:rPr>
                        <w:t xml:space="preserve">Relatório de Cálculo do </w:t>
                      </w:r>
                      <w:r w:rsidRPr="003F1059">
                        <w:rPr>
                          <w:b/>
                          <w:color w:val="000000"/>
                          <w:sz w:val="44"/>
                        </w:rPr>
                        <w:t>Valor Justo (</w:t>
                      </w:r>
                      <w:r w:rsidRPr="003F1059">
                        <w:rPr>
                          <w:b/>
                          <w:i/>
                          <w:color w:val="000000"/>
                          <w:sz w:val="44"/>
                        </w:rPr>
                        <w:t>Fair Value</w:t>
                      </w:r>
                      <w:r w:rsidRPr="003F1059">
                        <w:rPr>
                          <w:b/>
                          <w:color w:val="000000"/>
                          <w:sz w:val="44"/>
                        </w:rPr>
                        <w:t>) e Contabilização do Plano de Incentivos de Longo Prazo da {{ empresa.nome }}</w:t>
                      </w:r>
                      <w:r>
                        <w:rPr>
                          <w:b/>
                          <w:color w:val="000000"/>
                          <w:sz w:val="44"/>
                        </w:rPr>
                        <w:t xml:space="preserve"> </w:t>
                      </w:r>
                    </w:p>
                    <w:p w14:paraId="765F51AA" w14:textId="77777777" w:rsidR="007544A6" w:rsidRDefault="007544A6">
                      <w:pPr>
                        <w:spacing w:after="0" w:line="240" w:lineRule="auto"/>
                        <w:jc w:val="center"/>
                        <w:textDirection w:val="btLr"/>
                      </w:pPr>
                    </w:p>
                    <w:p w14:paraId="41CCDEDE" w14:textId="77777777" w:rsidR="007544A6" w:rsidRDefault="007544A6">
                      <w:pPr>
                        <w:spacing w:after="0" w:line="240" w:lineRule="auto"/>
                        <w:jc w:val="center"/>
                        <w:textDirection w:val="btLr"/>
                      </w:pPr>
                    </w:p>
                  </w:txbxContent>
                </v:textbox>
              </v:rect>
            </w:pict>
          </mc:Fallback>
        </mc:AlternateContent>
      </w:r>
    </w:p>
    <w:p w14:paraId="0000000A" w14:textId="77777777" w:rsidR="007544A6" w:rsidRDefault="007544A6"/>
    <w:p w14:paraId="0000000B" w14:textId="77777777" w:rsidR="007544A6" w:rsidRDefault="007544A6"/>
    <w:p w14:paraId="0000000C" w14:textId="77777777" w:rsidR="007544A6" w:rsidRDefault="001D1AB8">
      <w:r>
        <w:t xml:space="preserve">                                              </w:t>
      </w:r>
    </w:p>
    <w:p w14:paraId="0000000D" w14:textId="77777777" w:rsidR="007544A6" w:rsidRDefault="001D1AB8">
      <w:pPr>
        <w:pBdr>
          <w:top w:val="nil"/>
          <w:left w:val="nil"/>
          <w:bottom w:val="nil"/>
          <w:right w:val="nil"/>
          <w:between w:val="nil"/>
        </w:pBdr>
        <w:spacing w:after="0"/>
        <w:rPr>
          <w:b/>
          <w:color w:val="000000"/>
          <w:sz w:val="24"/>
          <w:szCs w:val="24"/>
        </w:rPr>
      </w:pPr>
      <w:r>
        <w:rPr>
          <w:b/>
          <w:color w:val="000000"/>
          <w:sz w:val="40"/>
          <w:szCs w:val="40"/>
        </w:rPr>
        <w:t xml:space="preserve">                      </w:t>
      </w:r>
    </w:p>
    <w:p w14:paraId="0000000E" w14:textId="77777777" w:rsidR="007544A6" w:rsidRDefault="001D1AB8">
      <w:pPr>
        <w:pBdr>
          <w:top w:val="nil"/>
          <w:left w:val="nil"/>
          <w:bottom w:val="nil"/>
          <w:right w:val="nil"/>
          <w:between w:val="nil"/>
        </w:pBdr>
        <w:spacing w:before="0" w:after="0"/>
        <w:rPr>
          <w:b/>
          <w:color w:val="000000"/>
          <w:sz w:val="40"/>
          <w:szCs w:val="40"/>
        </w:rPr>
      </w:pPr>
      <w:r>
        <w:rPr>
          <w:b/>
          <w:color w:val="000000"/>
          <w:sz w:val="40"/>
          <w:szCs w:val="40"/>
        </w:rPr>
        <w:t xml:space="preserve">                      </w:t>
      </w:r>
    </w:p>
    <w:p w14:paraId="0000000F" w14:textId="77777777" w:rsidR="007544A6" w:rsidRDefault="001D1AB8">
      <w:pPr>
        <w:pBdr>
          <w:top w:val="nil"/>
          <w:left w:val="nil"/>
          <w:bottom w:val="nil"/>
          <w:right w:val="nil"/>
          <w:between w:val="nil"/>
        </w:pBdr>
        <w:spacing w:before="0" w:after="0"/>
        <w:rPr>
          <w:color w:val="000000"/>
          <w:sz w:val="24"/>
          <w:szCs w:val="24"/>
        </w:rPr>
      </w:pPr>
      <w:r>
        <w:rPr>
          <w:b/>
          <w:color w:val="000000"/>
          <w:sz w:val="40"/>
          <w:szCs w:val="40"/>
        </w:rPr>
        <w:t xml:space="preserve">                        </w:t>
      </w:r>
      <w:r>
        <w:rPr>
          <w:color w:val="000000"/>
          <w:sz w:val="24"/>
          <w:szCs w:val="24"/>
        </w:rPr>
        <w:t xml:space="preserve"> </w:t>
      </w:r>
    </w:p>
    <w:p w14:paraId="3BBC51E9" w14:textId="77777777" w:rsidR="003F1059" w:rsidRDefault="003F1059" w:rsidP="003F1059">
      <w:pPr>
        <w:ind w:left="567" w:right="219"/>
        <w:jc w:val="center"/>
        <w:rPr>
          <w:sz w:val="32"/>
          <w:szCs w:val="32"/>
        </w:rPr>
      </w:pPr>
      <w:r w:rsidRPr="007770AE">
        <w:rPr>
          <w:sz w:val="32"/>
          <w:szCs w:val="32"/>
        </w:rPr>
        <w:t>{{ programa.nome }}</w:t>
      </w:r>
    </w:p>
    <w:p w14:paraId="429F2280" w14:textId="77777777" w:rsidR="003F1059" w:rsidRDefault="003F1059" w:rsidP="003F1059">
      <w:pPr>
        <w:ind w:left="567" w:right="219"/>
        <w:jc w:val="center"/>
        <w:rPr>
          <w:sz w:val="32"/>
          <w:szCs w:val="32"/>
        </w:rPr>
      </w:pPr>
    </w:p>
    <w:p w14:paraId="6DFB4D95" w14:textId="77777777" w:rsidR="003F1059" w:rsidRDefault="003F1059" w:rsidP="003F1059">
      <w:pPr>
        <w:ind w:left="567" w:right="219"/>
        <w:jc w:val="center"/>
        <w:rPr>
          <w:sz w:val="32"/>
          <w:szCs w:val="32"/>
        </w:rPr>
      </w:pPr>
    </w:p>
    <w:p w14:paraId="5CDC3919" w14:textId="77777777" w:rsidR="003F1059" w:rsidRDefault="003F1059" w:rsidP="003F1059">
      <w:pPr>
        <w:jc w:val="center"/>
      </w:pPr>
      <w:r w:rsidRPr="007770AE">
        <w:rPr>
          <w:sz w:val="24"/>
          <w:szCs w:val="24"/>
        </w:rPr>
        <w:t>{{ laudo.data_extenso }}</w:t>
      </w:r>
    </w:p>
    <w:p w14:paraId="07876A8C" w14:textId="77777777" w:rsidR="003F1059" w:rsidRDefault="003F1059" w:rsidP="003F1059">
      <w:pPr>
        <w:pBdr>
          <w:top w:val="nil"/>
          <w:left w:val="nil"/>
          <w:bottom w:val="nil"/>
          <w:right w:val="nil"/>
          <w:between w:val="nil"/>
        </w:pBdr>
        <w:tabs>
          <w:tab w:val="right" w:pos="8494"/>
        </w:tabs>
        <w:spacing w:before="0" w:after="0"/>
        <w:rPr>
          <w:b/>
          <w:smallCaps/>
          <w:color w:val="000000"/>
          <w:sz w:val="36"/>
          <w:szCs w:val="36"/>
        </w:rPr>
      </w:pPr>
    </w:p>
    <w:p w14:paraId="710F3700" w14:textId="77777777" w:rsidR="003F1059" w:rsidRDefault="003F1059" w:rsidP="003F1059">
      <w:pPr>
        <w:pBdr>
          <w:top w:val="nil"/>
          <w:left w:val="nil"/>
          <w:bottom w:val="nil"/>
          <w:right w:val="nil"/>
          <w:between w:val="nil"/>
        </w:pBdr>
        <w:tabs>
          <w:tab w:val="right" w:pos="8494"/>
        </w:tabs>
        <w:spacing w:before="0" w:after="0"/>
        <w:ind w:left="432" w:hanging="432"/>
        <w:jc w:val="center"/>
        <w:rPr>
          <w:b/>
          <w:smallCaps/>
          <w:color w:val="000000"/>
          <w:sz w:val="36"/>
          <w:szCs w:val="36"/>
        </w:rPr>
      </w:pPr>
    </w:p>
    <w:p w14:paraId="00000011" w14:textId="77777777" w:rsidR="007544A6" w:rsidRDefault="007544A6"/>
    <w:p w14:paraId="00000012" w14:textId="77777777" w:rsidR="007544A6" w:rsidRDefault="007544A6"/>
    <w:p w14:paraId="00000013" w14:textId="77777777" w:rsidR="007544A6" w:rsidRDefault="007544A6">
      <w:pPr>
        <w:jc w:val="center"/>
      </w:pPr>
    </w:p>
    <w:p w14:paraId="00000014" w14:textId="77777777" w:rsidR="007544A6" w:rsidRDefault="007544A6">
      <w:pPr>
        <w:pBdr>
          <w:top w:val="nil"/>
          <w:left w:val="nil"/>
          <w:bottom w:val="nil"/>
          <w:right w:val="nil"/>
          <w:between w:val="nil"/>
        </w:pBdr>
        <w:tabs>
          <w:tab w:val="right" w:pos="8494"/>
        </w:tabs>
        <w:spacing w:before="480" w:after="0"/>
        <w:ind w:left="720" w:hanging="432"/>
        <w:rPr>
          <w:b/>
          <w:smallCaps/>
          <w:color w:val="000000"/>
          <w:sz w:val="36"/>
          <w:szCs w:val="36"/>
        </w:rPr>
      </w:pPr>
      <w:bookmarkStart w:id="0" w:name="_heading=h.gjdgxs" w:colFirst="0" w:colLast="0"/>
      <w:bookmarkEnd w:id="0"/>
    </w:p>
    <w:p w14:paraId="00000015" w14:textId="77777777" w:rsidR="007544A6" w:rsidRDefault="007544A6">
      <w:pPr>
        <w:pBdr>
          <w:top w:val="nil"/>
          <w:left w:val="nil"/>
          <w:bottom w:val="nil"/>
          <w:right w:val="nil"/>
          <w:between w:val="nil"/>
        </w:pBdr>
        <w:tabs>
          <w:tab w:val="right" w:pos="8494"/>
        </w:tabs>
        <w:spacing w:before="0" w:after="0"/>
        <w:ind w:left="720" w:hanging="432"/>
        <w:rPr>
          <w:b/>
          <w:smallCaps/>
          <w:color w:val="000000"/>
          <w:sz w:val="36"/>
          <w:szCs w:val="36"/>
        </w:rPr>
      </w:pPr>
    </w:p>
    <w:p w14:paraId="00000016" w14:textId="77777777" w:rsidR="007544A6" w:rsidRDefault="007544A6">
      <w:pPr>
        <w:pBdr>
          <w:top w:val="nil"/>
          <w:left w:val="nil"/>
          <w:bottom w:val="nil"/>
          <w:right w:val="nil"/>
          <w:between w:val="nil"/>
        </w:pBdr>
        <w:tabs>
          <w:tab w:val="right" w:pos="8494"/>
        </w:tabs>
        <w:spacing w:before="0" w:after="0"/>
        <w:ind w:left="720" w:hanging="432"/>
        <w:rPr>
          <w:b/>
          <w:smallCaps/>
          <w:color w:val="000000"/>
          <w:sz w:val="36"/>
          <w:szCs w:val="36"/>
        </w:rPr>
      </w:pPr>
    </w:p>
    <w:p w14:paraId="00000017" w14:textId="77777777" w:rsidR="007544A6" w:rsidRDefault="007544A6">
      <w:pPr>
        <w:pBdr>
          <w:top w:val="nil"/>
          <w:left w:val="nil"/>
          <w:bottom w:val="nil"/>
          <w:right w:val="nil"/>
          <w:between w:val="nil"/>
        </w:pBdr>
        <w:tabs>
          <w:tab w:val="right" w:pos="8494"/>
        </w:tabs>
        <w:spacing w:before="0" w:after="0"/>
        <w:ind w:left="432" w:hanging="432"/>
        <w:jc w:val="center"/>
        <w:rPr>
          <w:b/>
          <w:smallCaps/>
          <w:color w:val="000000"/>
          <w:sz w:val="36"/>
          <w:szCs w:val="36"/>
        </w:rPr>
      </w:pPr>
    </w:p>
    <w:p w14:paraId="00000018" w14:textId="4CFF9EA4" w:rsidR="007544A6" w:rsidRDefault="00000000">
      <w:pPr>
        <w:pBdr>
          <w:top w:val="nil"/>
          <w:left w:val="nil"/>
          <w:bottom w:val="nil"/>
          <w:right w:val="nil"/>
          <w:between w:val="nil"/>
        </w:pBdr>
        <w:tabs>
          <w:tab w:val="right" w:pos="8494"/>
        </w:tabs>
        <w:spacing w:before="0" w:after="0"/>
        <w:ind w:left="432" w:hanging="432"/>
        <w:jc w:val="center"/>
        <w:rPr>
          <w:b/>
          <w:smallCaps/>
          <w:color w:val="000000"/>
          <w:sz w:val="36"/>
          <w:szCs w:val="36"/>
        </w:rPr>
      </w:pPr>
      <w:sdt>
        <w:sdtPr>
          <w:tag w:val="goog_rdk_0"/>
          <w:id w:val="-104653922"/>
          <w:showingPlcHdr/>
        </w:sdtPr>
        <w:sdtContent>
          <w:r w:rsidR="008E66B9">
            <w:t xml:space="preserve">     </w:t>
          </w:r>
          <w:commentRangeStart w:id="1"/>
        </w:sdtContent>
      </w:sdt>
      <w:r w:rsidR="001D1AB8">
        <w:rPr>
          <w:b/>
          <w:smallCaps/>
          <w:color w:val="000000"/>
          <w:sz w:val="36"/>
          <w:szCs w:val="36"/>
        </w:rPr>
        <w:t>Conteúdo</w:t>
      </w:r>
      <w:commentRangeEnd w:id="1"/>
      <w:r w:rsidR="001D1AB8">
        <w:commentReference w:id="1"/>
      </w:r>
    </w:p>
    <w:p w14:paraId="00000019" w14:textId="77777777" w:rsidR="007544A6" w:rsidRDefault="007544A6">
      <w:pPr>
        <w:pBdr>
          <w:top w:val="nil"/>
          <w:left w:val="nil"/>
          <w:bottom w:val="nil"/>
          <w:right w:val="nil"/>
          <w:between w:val="nil"/>
        </w:pBdr>
        <w:tabs>
          <w:tab w:val="right" w:pos="8494"/>
        </w:tabs>
        <w:spacing w:before="0" w:after="0"/>
        <w:ind w:left="720" w:hanging="432"/>
        <w:rPr>
          <w:b/>
          <w:smallCaps/>
          <w:color w:val="000000"/>
          <w:sz w:val="36"/>
          <w:szCs w:val="36"/>
        </w:rPr>
      </w:pPr>
    </w:p>
    <w:sdt>
      <w:sdtPr>
        <w:id w:val="-756287453"/>
        <w:docPartObj>
          <w:docPartGallery w:val="Table of Contents"/>
          <w:docPartUnique/>
        </w:docPartObj>
      </w:sdtPr>
      <w:sdtContent>
        <w:p w14:paraId="7EBF408F" w14:textId="1D65DEAE" w:rsidR="00334CE1" w:rsidRDefault="007544A6">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r>
            <w:fldChar w:fldCharType="begin"/>
          </w:r>
          <w:r w:rsidR="001D1AB8">
            <w:instrText xml:space="preserve"> TOC \h \u \z </w:instrText>
          </w:r>
          <w:r>
            <w:fldChar w:fldCharType="separate"/>
          </w:r>
          <w:hyperlink w:anchor="_Toc216374393" w:history="1">
            <w:r w:rsidR="00334CE1" w:rsidRPr="00AC4AD6">
              <w:rPr>
                <w:rStyle w:val="Hyperlink"/>
                <w:noProof/>
              </w:rPr>
              <w:t>1</w:t>
            </w:r>
            <w:r w:rsidR="00334CE1">
              <w:rPr>
                <w:rFonts w:asciiTheme="minorHAnsi" w:eastAsiaTheme="minorEastAsia" w:hAnsiTheme="minorHAnsi" w:cstheme="minorBidi"/>
                <w:noProof/>
                <w:kern w:val="2"/>
                <w:sz w:val="24"/>
                <w:szCs w:val="24"/>
                <w14:ligatures w14:val="standardContextual"/>
              </w:rPr>
              <w:tab/>
            </w:r>
            <w:r w:rsidR="00334CE1" w:rsidRPr="00AC4AD6">
              <w:rPr>
                <w:rStyle w:val="Hyperlink"/>
                <w:noProof/>
              </w:rPr>
              <w:t>Escopo</w:t>
            </w:r>
            <w:r w:rsidR="00334CE1">
              <w:rPr>
                <w:noProof/>
                <w:webHidden/>
              </w:rPr>
              <w:tab/>
            </w:r>
            <w:r w:rsidR="00334CE1">
              <w:rPr>
                <w:noProof/>
                <w:webHidden/>
              </w:rPr>
              <w:fldChar w:fldCharType="begin"/>
            </w:r>
            <w:r w:rsidR="00334CE1">
              <w:rPr>
                <w:noProof/>
                <w:webHidden/>
              </w:rPr>
              <w:instrText xml:space="preserve"> PAGEREF _Toc216374393 \h </w:instrText>
            </w:r>
            <w:r w:rsidR="00334CE1">
              <w:rPr>
                <w:noProof/>
                <w:webHidden/>
              </w:rPr>
            </w:r>
            <w:r w:rsidR="00334CE1">
              <w:rPr>
                <w:noProof/>
                <w:webHidden/>
              </w:rPr>
              <w:fldChar w:fldCharType="separate"/>
            </w:r>
            <w:r w:rsidR="00334CE1">
              <w:rPr>
                <w:noProof/>
                <w:webHidden/>
              </w:rPr>
              <w:t>1</w:t>
            </w:r>
            <w:r w:rsidR="00334CE1">
              <w:rPr>
                <w:noProof/>
                <w:webHidden/>
              </w:rPr>
              <w:fldChar w:fldCharType="end"/>
            </w:r>
          </w:hyperlink>
        </w:p>
        <w:p w14:paraId="0A1CB832" w14:textId="28178FDE"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394" w:history="1">
            <w:r w:rsidRPr="00AC4AD6">
              <w:rPr>
                <w:rStyle w:val="Hyperlink"/>
                <w:noProof/>
              </w:rPr>
              <w:t>2</w:t>
            </w:r>
            <w:r>
              <w:rPr>
                <w:rFonts w:asciiTheme="minorHAnsi" w:eastAsiaTheme="minorEastAsia" w:hAnsiTheme="minorHAnsi" w:cstheme="minorBidi"/>
                <w:noProof/>
                <w:kern w:val="2"/>
                <w:sz w:val="24"/>
                <w:szCs w:val="24"/>
                <w14:ligatures w14:val="standardContextual"/>
              </w:rPr>
              <w:tab/>
            </w:r>
            <w:r w:rsidRPr="00AC4AD6">
              <w:rPr>
                <w:rStyle w:val="Hyperlink"/>
                <w:noProof/>
              </w:rPr>
              <w:t>Resumo das regras do Plano</w:t>
            </w:r>
            <w:r>
              <w:rPr>
                <w:noProof/>
                <w:webHidden/>
              </w:rPr>
              <w:tab/>
            </w:r>
            <w:r>
              <w:rPr>
                <w:noProof/>
                <w:webHidden/>
              </w:rPr>
              <w:fldChar w:fldCharType="begin"/>
            </w:r>
            <w:r>
              <w:rPr>
                <w:noProof/>
                <w:webHidden/>
              </w:rPr>
              <w:instrText xml:space="preserve"> PAGEREF _Toc216374394 \h </w:instrText>
            </w:r>
            <w:r>
              <w:rPr>
                <w:noProof/>
                <w:webHidden/>
              </w:rPr>
            </w:r>
            <w:r>
              <w:rPr>
                <w:noProof/>
                <w:webHidden/>
              </w:rPr>
              <w:fldChar w:fldCharType="separate"/>
            </w:r>
            <w:r>
              <w:rPr>
                <w:noProof/>
                <w:webHidden/>
              </w:rPr>
              <w:t>2</w:t>
            </w:r>
            <w:r>
              <w:rPr>
                <w:noProof/>
                <w:webHidden/>
              </w:rPr>
              <w:fldChar w:fldCharType="end"/>
            </w:r>
          </w:hyperlink>
        </w:p>
        <w:p w14:paraId="0AD30E97" w14:textId="5F44E9AC"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395" w:history="1">
            <w:r w:rsidRPr="00AC4AD6">
              <w:rPr>
                <w:rStyle w:val="Hyperlink"/>
                <w:noProof/>
              </w:rPr>
              <w:t>3</w:t>
            </w:r>
            <w:r>
              <w:rPr>
                <w:rFonts w:asciiTheme="minorHAnsi" w:eastAsiaTheme="minorEastAsia" w:hAnsiTheme="minorHAnsi" w:cstheme="minorBidi"/>
                <w:noProof/>
                <w:kern w:val="2"/>
                <w:sz w:val="24"/>
                <w:szCs w:val="24"/>
                <w14:ligatures w14:val="standardContextual"/>
              </w:rPr>
              <w:tab/>
            </w:r>
            <w:r w:rsidRPr="00AC4AD6">
              <w:rPr>
                <w:rStyle w:val="Hyperlink"/>
                <w:noProof/>
              </w:rPr>
              <w:t xml:space="preserve"> Cálculo do Valor Justo (Fair Value)</w:t>
            </w:r>
            <w:r>
              <w:rPr>
                <w:noProof/>
                <w:webHidden/>
              </w:rPr>
              <w:tab/>
            </w:r>
            <w:r>
              <w:rPr>
                <w:noProof/>
                <w:webHidden/>
              </w:rPr>
              <w:fldChar w:fldCharType="begin"/>
            </w:r>
            <w:r>
              <w:rPr>
                <w:noProof/>
                <w:webHidden/>
              </w:rPr>
              <w:instrText xml:space="preserve"> PAGEREF _Toc216374395 \h </w:instrText>
            </w:r>
            <w:r>
              <w:rPr>
                <w:noProof/>
                <w:webHidden/>
              </w:rPr>
            </w:r>
            <w:r>
              <w:rPr>
                <w:noProof/>
                <w:webHidden/>
              </w:rPr>
              <w:fldChar w:fldCharType="separate"/>
            </w:r>
            <w:r>
              <w:rPr>
                <w:noProof/>
                <w:webHidden/>
              </w:rPr>
              <w:t>3</w:t>
            </w:r>
            <w:r>
              <w:rPr>
                <w:noProof/>
                <w:webHidden/>
              </w:rPr>
              <w:fldChar w:fldCharType="end"/>
            </w:r>
          </w:hyperlink>
        </w:p>
        <w:p w14:paraId="5DE361B7" w14:textId="3AFDF06D"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6"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Stock Options</w:t>
            </w:r>
            <w:r>
              <w:rPr>
                <w:noProof/>
                <w:webHidden/>
              </w:rPr>
              <w:tab/>
            </w:r>
            <w:r>
              <w:rPr>
                <w:noProof/>
                <w:webHidden/>
              </w:rPr>
              <w:fldChar w:fldCharType="begin"/>
            </w:r>
            <w:r>
              <w:rPr>
                <w:noProof/>
                <w:webHidden/>
              </w:rPr>
              <w:instrText xml:space="preserve"> PAGEREF _Toc216374396 \h </w:instrText>
            </w:r>
            <w:r>
              <w:rPr>
                <w:noProof/>
                <w:webHidden/>
              </w:rPr>
            </w:r>
            <w:r>
              <w:rPr>
                <w:noProof/>
                <w:webHidden/>
              </w:rPr>
              <w:fldChar w:fldCharType="separate"/>
            </w:r>
            <w:r>
              <w:rPr>
                <w:noProof/>
                <w:webHidden/>
              </w:rPr>
              <w:t>6</w:t>
            </w:r>
            <w:r>
              <w:rPr>
                <w:noProof/>
                <w:webHidden/>
              </w:rPr>
              <w:fldChar w:fldCharType="end"/>
            </w:r>
          </w:hyperlink>
        </w:p>
        <w:p w14:paraId="77287F6C" w14:textId="21E4C429"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7"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Valor do ativo base (subjacente)</w:t>
            </w:r>
            <w:r>
              <w:rPr>
                <w:noProof/>
                <w:webHidden/>
              </w:rPr>
              <w:tab/>
            </w:r>
            <w:r>
              <w:rPr>
                <w:noProof/>
                <w:webHidden/>
              </w:rPr>
              <w:fldChar w:fldCharType="begin"/>
            </w:r>
            <w:r>
              <w:rPr>
                <w:noProof/>
                <w:webHidden/>
              </w:rPr>
              <w:instrText xml:space="preserve"> PAGEREF _Toc216374397 \h </w:instrText>
            </w:r>
            <w:r>
              <w:rPr>
                <w:noProof/>
                <w:webHidden/>
              </w:rPr>
            </w:r>
            <w:r>
              <w:rPr>
                <w:noProof/>
                <w:webHidden/>
              </w:rPr>
              <w:fldChar w:fldCharType="separate"/>
            </w:r>
            <w:r>
              <w:rPr>
                <w:noProof/>
                <w:webHidden/>
              </w:rPr>
              <w:t>7</w:t>
            </w:r>
            <w:r>
              <w:rPr>
                <w:noProof/>
                <w:webHidden/>
              </w:rPr>
              <w:fldChar w:fldCharType="end"/>
            </w:r>
          </w:hyperlink>
        </w:p>
        <w:p w14:paraId="67AD392F" w14:textId="7B919BF4"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8"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Preço de exercício</w:t>
            </w:r>
            <w:r>
              <w:rPr>
                <w:noProof/>
                <w:webHidden/>
              </w:rPr>
              <w:tab/>
            </w:r>
            <w:r>
              <w:rPr>
                <w:noProof/>
                <w:webHidden/>
              </w:rPr>
              <w:fldChar w:fldCharType="begin"/>
            </w:r>
            <w:r>
              <w:rPr>
                <w:noProof/>
                <w:webHidden/>
              </w:rPr>
              <w:instrText xml:space="preserve"> PAGEREF _Toc216374398 \h </w:instrText>
            </w:r>
            <w:r>
              <w:rPr>
                <w:noProof/>
                <w:webHidden/>
              </w:rPr>
            </w:r>
            <w:r>
              <w:rPr>
                <w:noProof/>
                <w:webHidden/>
              </w:rPr>
              <w:fldChar w:fldCharType="separate"/>
            </w:r>
            <w:r>
              <w:rPr>
                <w:noProof/>
                <w:webHidden/>
              </w:rPr>
              <w:t>7</w:t>
            </w:r>
            <w:r>
              <w:rPr>
                <w:noProof/>
                <w:webHidden/>
              </w:rPr>
              <w:fldChar w:fldCharType="end"/>
            </w:r>
          </w:hyperlink>
        </w:p>
        <w:p w14:paraId="7B77B017" w14:textId="024D27D7"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399"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Prazos de carência e vencimento</w:t>
            </w:r>
            <w:r>
              <w:rPr>
                <w:noProof/>
                <w:webHidden/>
              </w:rPr>
              <w:tab/>
            </w:r>
            <w:r>
              <w:rPr>
                <w:noProof/>
                <w:webHidden/>
              </w:rPr>
              <w:fldChar w:fldCharType="begin"/>
            </w:r>
            <w:r>
              <w:rPr>
                <w:noProof/>
                <w:webHidden/>
              </w:rPr>
              <w:instrText xml:space="preserve"> PAGEREF _Toc216374399 \h </w:instrText>
            </w:r>
            <w:r>
              <w:rPr>
                <w:noProof/>
                <w:webHidden/>
              </w:rPr>
            </w:r>
            <w:r>
              <w:rPr>
                <w:noProof/>
                <w:webHidden/>
              </w:rPr>
              <w:fldChar w:fldCharType="separate"/>
            </w:r>
            <w:r>
              <w:rPr>
                <w:noProof/>
                <w:webHidden/>
              </w:rPr>
              <w:t>7</w:t>
            </w:r>
            <w:r>
              <w:rPr>
                <w:noProof/>
                <w:webHidden/>
              </w:rPr>
              <w:fldChar w:fldCharType="end"/>
            </w:r>
          </w:hyperlink>
        </w:p>
        <w:p w14:paraId="39AB5166" w14:textId="0114568F"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0"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Ações Restritas</w:t>
            </w:r>
            <w:r>
              <w:rPr>
                <w:noProof/>
                <w:webHidden/>
              </w:rPr>
              <w:tab/>
            </w:r>
            <w:r>
              <w:rPr>
                <w:noProof/>
                <w:webHidden/>
              </w:rPr>
              <w:fldChar w:fldCharType="begin"/>
            </w:r>
            <w:r>
              <w:rPr>
                <w:noProof/>
                <w:webHidden/>
              </w:rPr>
              <w:instrText xml:space="preserve"> PAGEREF _Toc216374400 \h </w:instrText>
            </w:r>
            <w:r>
              <w:rPr>
                <w:noProof/>
                <w:webHidden/>
              </w:rPr>
            </w:r>
            <w:r>
              <w:rPr>
                <w:noProof/>
                <w:webHidden/>
              </w:rPr>
              <w:fldChar w:fldCharType="separate"/>
            </w:r>
            <w:r>
              <w:rPr>
                <w:noProof/>
                <w:webHidden/>
              </w:rPr>
              <w:t>8</w:t>
            </w:r>
            <w:r>
              <w:rPr>
                <w:noProof/>
                <w:webHidden/>
              </w:rPr>
              <w:fldChar w:fldCharType="end"/>
            </w:r>
          </w:hyperlink>
        </w:p>
        <w:p w14:paraId="7C5E9762" w14:textId="0ED01F69"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1"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Valor do ativo base (subjacente)</w:t>
            </w:r>
            <w:r>
              <w:rPr>
                <w:noProof/>
                <w:webHidden/>
              </w:rPr>
              <w:tab/>
            </w:r>
            <w:r>
              <w:rPr>
                <w:noProof/>
                <w:webHidden/>
              </w:rPr>
              <w:fldChar w:fldCharType="begin"/>
            </w:r>
            <w:r>
              <w:rPr>
                <w:noProof/>
                <w:webHidden/>
              </w:rPr>
              <w:instrText xml:space="preserve"> PAGEREF _Toc216374401 \h </w:instrText>
            </w:r>
            <w:r>
              <w:rPr>
                <w:noProof/>
                <w:webHidden/>
              </w:rPr>
            </w:r>
            <w:r>
              <w:rPr>
                <w:noProof/>
                <w:webHidden/>
              </w:rPr>
              <w:fldChar w:fldCharType="separate"/>
            </w:r>
            <w:r>
              <w:rPr>
                <w:noProof/>
                <w:webHidden/>
              </w:rPr>
              <w:t>8</w:t>
            </w:r>
            <w:r>
              <w:rPr>
                <w:noProof/>
                <w:webHidden/>
              </w:rPr>
              <w:fldChar w:fldCharType="end"/>
            </w:r>
          </w:hyperlink>
        </w:p>
        <w:p w14:paraId="53E288EE" w14:textId="17C39FED"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2"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Prazos de carência</w:t>
            </w:r>
            <w:r>
              <w:rPr>
                <w:noProof/>
                <w:webHidden/>
              </w:rPr>
              <w:tab/>
            </w:r>
            <w:r>
              <w:rPr>
                <w:noProof/>
                <w:webHidden/>
              </w:rPr>
              <w:fldChar w:fldCharType="begin"/>
            </w:r>
            <w:r>
              <w:rPr>
                <w:noProof/>
                <w:webHidden/>
              </w:rPr>
              <w:instrText xml:space="preserve"> PAGEREF _Toc216374402 \h </w:instrText>
            </w:r>
            <w:r>
              <w:rPr>
                <w:noProof/>
                <w:webHidden/>
              </w:rPr>
            </w:r>
            <w:r>
              <w:rPr>
                <w:noProof/>
                <w:webHidden/>
              </w:rPr>
              <w:fldChar w:fldCharType="separate"/>
            </w:r>
            <w:r>
              <w:rPr>
                <w:noProof/>
                <w:webHidden/>
              </w:rPr>
              <w:t>9</w:t>
            </w:r>
            <w:r>
              <w:rPr>
                <w:noProof/>
                <w:webHidden/>
              </w:rPr>
              <w:fldChar w:fldCharType="end"/>
            </w:r>
          </w:hyperlink>
        </w:p>
        <w:p w14:paraId="34ABF5E4" w14:textId="5AF3BDC1"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3"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Performance Shares</w:t>
            </w:r>
            <w:r>
              <w:rPr>
                <w:noProof/>
                <w:webHidden/>
              </w:rPr>
              <w:tab/>
            </w:r>
            <w:r>
              <w:rPr>
                <w:noProof/>
                <w:webHidden/>
              </w:rPr>
              <w:fldChar w:fldCharType="begin"/>
            </w:r>
            <w:r>
              <w:rPr>
                <w:noProof/>
                <w:webHidden/>
              </w:rPr>
              <w:instrText xml:space="preserve"> PAGEREF _Toc216374403 \h </w:instrText>
            </w:r>
            <w:r>
              <w:rPr>
                <w:noProof/>
                <w:webHidden/>
              </w:rPr>
            </w:r>
            <w:r>
              <w:rPr>
                <w:noProof/>
                <w:webHidden/>
              </w:rPr>
              <w:fldChar w:fldCharType="separate"/>
            </w:r>
            <w:r>
              <w:rPr>
                <w:noProof/>
                <w:webHidden/>
              </w:rPr>
              <w:t>9</w:t>
            </w:r>
            <w:r>
              <w:rPr>
                <w:noProof/>
                <w:webHidden/>
              </w:rPr>
              <w:fldChar w:fldCharType="end"/>
            </w:r>
          </w:hyperlink>
        </w:p>
        <w:p w14:paraId="44050717" w14:textId="0B143D5C"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4"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Detalhamento do Modelo de Monte Carlo</w:t>
            </w:r>
            <w:r>
              <w:rPr>
                <w:noProof/>
                <w:webHidden/>
              </w:rPr>
              <w:tab/>
            </w:r>
            <w:r>
              <w:rPr>
                <w:noProof/>
                <w:webHidden/>
              </w:rPr>
              <w:fldChar w:fldCharType="begin"/>
            </w:r>
            <w:r>
              <w:rPr>
                <w:noProof/>
                <w:webHidden/>
              </w:rPr>
              <w:instrText xml:space="preserve"> PAGEREF _Toc216374404 \h </w:instrText>
            </w:r>
            <w:r>
              <w:rPr>
                <w:noProof/>
                <w:webHidden/>
              </w:rPr>
            </w:r>
            <w:r>
              <w:rPr>
                <w:noProof/>
                <w:webHidden/>
              </w:rPr>
              <w:fldChar w:fldCharType="separate"/>
            </w:r>
            <w:r>
              <w:rPr>
                <w:noProof/>
                <w:webHidden/>
              </w:rPr>
              <w:t>9</w:t>
            </w:r>
            <w:r>
              <w:rPr>
                <w:noProof/>
                <w:webHidden/>
              </w:rPr>
              <w:fldChar w:fldCharType="end"/>
            </w:r>
          </w:hyperlink>
        </w:p>
        <w:p w14:paraId="0FEDE057" w14:textId="0A28CE76"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5"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Valor do ativo base (subjacente)</w:t>
            </w:r>
            <w:r>
              <w:rPr>
                <w:noProof/>
                <w:webHidden/>
              </w:rPr>
              <w:tab/>
            </w:r>
            <w:r>
              <w:rPr>
                <w:noProof/>
                <w:webHidden/>
              </w:rPr>
              <w:fldChar w:fldCharType="begin"/>
            </w:r>
            <w:r>
              <w:rPr>
                <w:noProof/>
                <w:webHidden/>
              </w:rPr>
              <w:instrText xml:space="preserve"> PAGEREF _Toc216374405 \h </w:instrText>
            </w:r>
            <w:r>
              <w:rPr>
                <w:noProof/>
                <w:webHidden/>
              </w:rPr>
            </w:r>
            <w:r>
              <w:rPr>
                <w:noProof/>
                <w:webHidden/>
              </w:rPr>
              <w:fldChar w:fldCharType="separate"/>
            </w:r>
            <w:r>
              <w:rPr>
                <w:noProof/>
                <w:webHidden/>
              </w:rPr>
              <w:t>10</w:t>
            </w:r>
            <w:r>
              <w:rPr>
                <w:noProof/>
                <w:webHidden/>
              </w:rPr>
              <w:fldChar w:fldCharType="end"/>
            </w:r>
          </w:hyperlink>
        </w:p>
        <w:p w14:paraId="33C41B0F" w14:textId="4508AB8B"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6"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Volatilidade esperada dos retornos</w:t>
            </w:r>
            <w:r>
              <w:rPr>
                <w:noProof/>
                <w:webHidden/>
              </w:rPr>
              <w:tab/>
            </w:r>
            <w:r>
              <w:rPr>
                <w:noProof/>
                <w:webHidden/>
              </w:rPr>
              <w:fldChar w:fldCharType="begin"/>
            </w:r>
            <w:r>
              <w:rPr>
                <w:noProof/>
                <w:webHidden/>
              </w:rPr>
              <w:instrText xml:space="preserve"> PAGEREF _Toc216374406 \h </w:instrText>
            </w:r>
            <w:r>
              <w:rPr>
                <w:noProof/>
                <w:webHidden/>
              </w:rPr>
            </w:r>
            <w:r>
              <w:rPr>
                <w:noProof/>
                <w:webHidden/>
              </w:rPr>
              <w:fldChar w:fldCharType="separate"/>
            </w:r>
            <w:r>
              <w:rPr>
                <w:noProof/>
                <w:webHidden/>
              </w:rPr>
              <w:t>10</w:t>
            </w:r>
            <w:r>
              <w:rPr>
                <w:noProof/>
                <w:webHidden/>
              </w:rPr>
              <w:fldChar w:fldCharType="end"/>
            </w:r>
          </w:hyperlink>
        </w:p>
        <w:p w14:paraId="054EE3CC" w14:textId="26D23B6C"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7"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Taxa de Juros Livre de Risco</w:t>
            </w:r>
            <w:r>
              <w:rPr>
                <w:noProof/>
                <w:webHidden/>
              </w:rPr>
              <w:tab/>
            </w:r>
            <w:r>
              <w:rPr>
                <w:noProof/>
                <w:webHidden/>
              </w:rPr>
              <w:fldChar w:fldCharType="begin"/>
            </w:r>
            <w:r>
              <w:rPr>
                <w:noProof/>
                <w:webHidden/>
              </w:rPr>
              <w:instrText xml:space="preserve"> PAGEREF _Toc216374407 \h </w:instrText>
            </w:r>
            <w:r>
              <w:rPr>
                <w:noProof/>
                <w:webHidden/>
              </w:rPr>
            </w:r>
            <w:r>
              <w:rPr>
                <w:noProof/>
                <w:webHidden/>
              </w:rPr>
              <w:fldChar w:fldCharType="separate"/>
            </w:r>
            <w:r>
              <w:rPr>
                <w:noProof/>
                <w:webHidden/>
              </w:rPr>
              <w:t>11</w:t>
            </w:r>
            <w:r>
              <w:rPr>
                <w:noProof/>
                <w:webHidden/>
              </w:rPr>
              <w:fldChar w:fldCharType="end"/>
            </w:r>
          </w:hyperlink>
        </w:p>
        <w:p w14:paraId="3E85B851" w14:textId="776F1B25"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8"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Expectativa do impacto de dividendos (Dividend Yield)</w:t>
            </w:r>
            <w:r>
              <w:rPr>
                <w:noProof/>
                <w:webHidden/>
              </w:rPr>
              <w:tab/>
            </w:r>
            <w:r>
              <w:rPr>
                <w:noProof/>
                <w:webHidden/>
              </w:rPr>
              <w:fldChar w:fldCharType="begin"/>
            </w:r>
            <w:r>
              <w:rPr>
                <w:noProof/>
                <w:webHidden/>
              </w:rPr>
              <w:instrText xml:space="preserve"> PAGEREF _Toc216374408 \h </w:instrText>
            </w:r>
            <w:r>
              <w:rPr>
                <w:noProof/>
                <w:webHidden/>
              </w:rPr>
            </w:r>
            <w:r>
              <w:rPr>
                <w:noProof/>
                <w:webHidden/>
              </w:rPr>
              <w:fldChar w:fldCharType="separate"/>
            </w:r>
            <w:r>
              <w:rPr>
                <w:noProof/>
                <w:webHidden/>
              </w:rPr>
              <w:t>11</w:t>
            </w:r>
            <w:r>
              <w:rPr>
                <w:noProof/>
                <w:webHidden/>
              </w:rPr>
              <w:fldChar w:fldCharType="end"/>
            </w:r>
          </w:hyperlink>
        </w:p>
        <w:p w14:paraId="2AFCBF8A" w14:textId="2039E586"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09"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Correção do Preço de Exercício</w:t>
            </w:r>
            <w:r>
              <w:rPr>
                <w:noProof/>
                <w:webHidden/>
              </w:rPr>
              <w:tab/>
            </w:r>
            <w:r>
              <w:rPr>
                <w:noProof/>
                <w:webHidden/>
              </w:rPr>
              <w:fldChar w:fldCharType="begin"/>
            </w:r>
            <w:r>
              <w:rPr>
                <w:noProof/>
                <w:webHidden/>
              </w:rPr>
              <w:instrText xml:space="preserve"> PAGEREF _Toc216374409 \h </w:instrText>
            </w:r>
            <w:r>
              <w:rPr>
                <w:noProof/>
                <w:webHidden/>
              </w:rPr>
            </w:r>
            <w:r>
              <w:rPr>
                <w:noProof/>
                <w:webHidden/>
              </w:rPr>
              <w:fldChar w:fldCharType="separate"/>
            </w:r>
            <w:r>
              <w:rPr>
                <w:noProof/>
                <w:webHidden/>
              </w:rPr>
              <w:t>12</w:t>
            </w:r>
            <w:r>
              <w:rPr>
                <w:noProof/>
                <w:webHidden/>
              </w:rPr>
              <w:fldChar w:fldCharType="end"/>
            </w:r>
          </w:hyperlink>
        </w:p>
        <w:p w14:paraId="3D4CC8E1" w14:textId="3BACB422"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0"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Comportamento de Exercício (Binomial)</w:t>
            </w:r>
            <w:r>
              <w:rPr>
                <w:noProof/>
                <w:webHidden/>
              </w:rPr>
              <w:tab/>
            </w:r>
            <w:r>
              <w:rPr>
                <w:noProof/>
                <w:webHidden/>
              </w:rPr>
              <w:fldChar w:fldCharType="begin"/>
            </w:r>
            <w:r>
              <w:rPr>
                <w:noProof/>
                <w:webHidden/>
              </w:rPr>
              <w:instrText xml:space="preserve"> PAGEREF _Toc216374410 \h </w:instrText>
            </w:r>
            <w:r>
              <w:rPr>
                <w:noProof/>
                <w:webHidden/>
              </w:rPr>
            </w:r>
            <w:r>
              <w:rPr>
                <w:noProof/>
                <w:webHidden/>
              </w:rPr>
              <w:fldChar w:fldCharType="separate"/>
            </w:r>
            <w:r>
              <w:rPr>
                <w:noProof/>
                <w:webHidden/>
              </w:rPr>
              <w:t>12</w:t>
            </w:r>
            <w:r>
              <w:rPr>
                <w:noProof/>
                <w:webHidden/>
              </w:rPr>
              <w:fldChar w:fldCharType="end"/>
            </w:r>
          </w:hyperlink>
        </w:p>
        <w:p w14:paraId="45C33EF9" w14:textId="40E8B426"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1"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Turnover pós aquisição de direito</w:t>
            </w:r>
            <w:r>
              <w:rPr>
                <w:noProof/>
                <w:webHidden/>
              </w:rPr>
              <w:tab/>
            </w:r>
            <w:r>
              <w:rPr>
                <w:noProof/>
                <w:webHidden/>
              </w:rPr>
              <w:fldChar w:fldCharType="begin"/>
            </w:r>
            <w:r>
              <w:rPr>
                <w:noProof/>
                <w:webHidden/>
              </w:rPr>
              <w:instrText xml:space="preserve"> PAGEREF _Toc216374411 \h </w:instrText>
            </w:r>
            <w:r>
              <w:rPr>
                <w:noProof/>
                <w:webHidden/>
              </w:rPr>
            </w:r>
            <w:r>
              <w:rPr>
                <w:noProof/>
                <w:webHidden/>
              </w:rPr>
              <w:fldChar w:fldCharType="separate"/>
            </w:r>
            <w:r>
              <w:rPr>
                <w:noProof/>
                <w:webHidden/>
              </w:rPr>
              <w:t>12</w:t>
            </w:r>
            <w:r>
              <w:rPr>
                <w:noProof/>
                <w:webHidden/>
              </w:rPr>
              <w:fldChar w:fldCharType="end"/>
            </w:r>
          </w:hyperlink>
        </w:p>
        <w:p w14:paraId="6E53AB20" w14:textId="3E547EB0"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412" w:history="1">
            <w:r w:rsidRPr="00AC4AD6">
              <w:rPr>
                <w:rStyle w:val="Hyperlink"/>
                <w:noProof/>
              </w:rPr>
              <w:t>4</w:t>
            </w:r>
            <w:r>
              <w:rPr>
                <w:rFonts w:asciiTheme="minorHAnsi" w:eastAsiaTheme="minorEastAsia" w:hAnsiTheme="minorHAnsi" w:cstheme="minorBidi"/>
                <w:noProof/>
                <w:kern w:val="2"/>
                <w:sz w:val="24"/>
                <w:szCs w:val="24"/>
                <w14:ligatures w14:val="standardContextual"/>
              </w:rPr>
              <w:tab/>
            </w:r>
            <w:r w:rsidRPr="00AC4AD6">
              <w:rPr>
                <w:rStyle w:val="Hyperlink"/>
                <w:noProof/>
              </w:rPr>
              <w:t>RECONHECIMENTO CONTÁBIL DO PLANO</w:t>
            </w:r>
            <w:r>
              <w:rPr>
                <w:noProof/>
                <w:webHidden/>
              </w:rPr>
              <w:tab/>
            </w:r>
            <w:r>
              <w:rPr>
                <w:noProof/>
                <w:webHidden/>
              </w:rPr>
              <w:fldChar w:fldCharType="begin"/>
            </w:r>
            <w:r>
              <w:rPr>
                <w:noProof/>
                <w:webHidden/>
              </w:rPr>
              <w:instrText xml:space="preserve"> PAGEREF _Toc216374412 \h </w:instrText>
            </w:r>
            <w:r>
              <w:rPr>
                <w:noProof/>
                <w:webHidden/>
              </w:rPr>
            </w:r>
            <w:r>
              <w:rPr>
                <w:noProof/>
                <w:webHidden/>
              </w:rPr>
              <w:fldChar w:fldCharType="separate"/>
            </w:r>
            <w:r>
              <w:rPr>
                <w:noProof/>
                <w:webHidden/>
              </w:rPr>
              <w:t>12</w:t>
            </w:r>
            <w:r>
              <w:rPr>
                <w:noProof/>
                <w:webHidden/>
              </w:rPr>
              <w:fldChar w:fldCharType="end"/>
            </w:r>
          </w:hyperlink>
        </w:p>
        <w:p w14:paraId="1AD8CE35" w14:textId="1C1B1F8A"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3"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Tratamento dos Encargos e Liquidação</w:t>
            </w:r>
            <w:r>
              <w:rPr>
                <w:noProof/>
                <w:webHidden/>
              </w:rPr>
              <w:tab/>
            </w:r>
            <w:r>
              <w:rPr>
                <w:noProof/>
                <w:webHidden/>
              </w:rPr>
              <w:fldChar w:fldCharType="begin"/>
            </w:r>
            <w:r>
              <w:rPr>
                <w:noProof/>
                <w:webHidden/>
              </w:rPr>
              <w:instrText xml:space="preserve"> PAGEREF _Toc216374413 \h </w:instrText>
            </w:r>
            <w:r>
              <w:rPr>
                <w:noProof/>
                <w:webHidden/>
              </w:rPr>
            </w:r>
            <w:r>
              <w:rPr>
                <w:noProof/>
                <w:webHidden/>
              </w:rPr>
              <w:fldChar w:fldCharType="separate"/>
            </w:r>
            <w:r>
              <w:rPr>
                <w:noProof/>
                <w:webHidden/>
              </w:rPr>
              <w:t>13</w:t>
            </w:r>
            <w:r>
              <w:rPr>
                <w:noProof/>
                <w:webHidden/>
              </w:rPr>
              <w:fldChar w:fldCharType="end"/>
            </w:r>
          </w:hyperlink>
        </w:p>
        <w:p w14:paraId="0A6B8A2B" w14:textId="25232BF7"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4"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Turnover e Quantidade Esperada</w:t>
            </w:r>
            <w:r>
              <w:rPr>
                <w:noProof/>
                <w:webHidden/>
              </w:rPr>
              <w:tab/>
            </w:r>
            <w:r>
              <w:rPr>
                <w:noProof/>
                <w:webHidden/>
              </w:rPr>
              <w:fldChar w:fldCharType="begin"/>
            </w:r>
            <w:r>
              <w:rPr>
                <w:noProof/>
                <w:webHidden/>
              </w:rPr>
              <w:instrText xml:space="preserve"> PAGEREF _Toc216374414 \h </w:instrText>
            </w:r>
            <w:r>
              <w:rPr>
                <w:noProof/>
                <w:webHidden/>
              </w:rPr>
            </w:r>
            <w:r>
              <w:rPr>
                <w:noProof/>
                <w:webHidden/>
              </w:rPr>
              <w:fldChar w:fldCharType="separate"/>
            </w:r>
            <w:r>
              <w:rPr>
                <w:noProof/>
                <w:webHidden/>
              </w:rPr>
              <w:t>13</w:t>
            </w:r>
            <w:r>
              <w:rPr>
                <w:noProof/>
                <w:webHidden/>
              </w:rPr>
              <w:fldChar w:fldCharType="end"/>
            </w:r>
          </w:hyperlink>
        </w:p>
        <w:p w14:paraId="5AA04EF7" w14:textId="12173C04" w:rsidR="00334CE1" w:rsidRDefault="00334CE1">
          <w:pPr>
            <w:pStyle w:val="Sumrio2"/>
            <w:tabs>
              <w:tab w:val="left" w:pos="720"/>
              <w:tab w:val="right" w:pos="8921"/>
            </w:tabs>
            <w:rPr>
              <w:rFonts w:asciiTheme="minorHAnsi" w:eastAsiaTheme="minorEastAsia" w:hAnsiTheme="minorHAnsi" w:cstheme="minorBidi"/>
              <w:noProof/>
              <w:kern w:val="2"/>
              <w:sz w:val="24"/>
              <w:szCs w:val="24"/>
              <w14:ligatures w14:val="standardContextual"/>
            </w:rPr>
          </w:pPr>
          <w:hyperlink w:anchor="_Toc216374415" w:history="1">
            <w:r w:rsidRPr="00AC4AD6">
              <w:rPr>
                <w:rStyle w:val="Hyperlink"/>
                <w:rFonts w:ascii="Symbol" w:hAnsi="Symbol"/>
                <w:noProof/>
              </w:rPr>
              <w:t></w:t>
            </w:r>
            <w:r>
              <w:rPr>
                <w:rFonts w:asciiTheme="minorHAnsi" w:eastAsiaTheme="minorEastAsia" w:hAnsiTheme="minorHAnsi" w:cstheme="minorBidi"/>
                <w:noProof/>
                <w:kern w:val="2"/>
                <w:sz w:val="24"/>
                <w:szCs w:val="24"/>
                <w14:ligatures w14:val="standardContextual"/>
              </w:rPr>
              <w:tab/>
            </w:r>
            <w:r w:rsidRPr="00AC4AD6">
              <w:rPr>
                <w:rStyle w:val="Hyperlink"/>
                <w:noProof/>
              </w:rPr>
              <w:t>Resumo dos Valores</w:t>
            </w:r>
            <w:r>
              <w:rPr>
                <w:noProof/>
                <w:webHidden/>
              </w:rPr>
              <w:tab/>
            </w:r>
            <w:r>
              <w:rPr>
                <w:noProof/>
                <w:webHidden/>
              </w:rPr>
              <w:fldChar w:fldCharType="begin"/>
            </w:r>
            <w:r>
              <w:rPr>
                <w:noProof/>
                <w:webHidden/>
              </w:rPr>
              <w:instrText xml:space="preserve"> PAGEREF _Toc216374415 \h </w:instrText>
            </w:r>
            <w:r>
              <w:rPr>
                <w:noProof/>
                <w:webHidden/>
              </w:rPr>
            </w:r>
            <w:r>
              <w:rPr>
                <w:noProof/>
                <w:webHidden/>
              </w:rPr>
              <w:fldChar w:fldCharType="separate"/>
            </w:r>
            <w:r>
              <w:rPr>
                <w:noProof/>
                <w:webHidden/>
              </w:rPr>
              <w:t>13</w:t>
            </w:r>
            <w:r>
              <w:rPr>
                <w:noProof/>
                <w:webHidden/>
              </w:rPr>
              <w:fldChar w:fldCharType="end"/>
            </w:r>
          </w:hyperlink>
        </w:p>
        <w:p w14:paraId="53022E2C" w14:textId="074D3A58" w:rsidR="00334CE1" w:rsidRDefault="00334CE1">
          <w:pPr>
            <w:pStyle w:val="Sumrio1"/>
            <w:tabs>
              <w:tab w:val="left" w:pos="440"/>
              <w:tab w:val="right" w:pos="8921"/>
            </w:tabs>
            <w:rPr>
              <w:rFonts w:asciiTheme="minorHAnsi" w:eastAsiaTheme="minorEastAsia" w:hAnsiTheme="minorHAnsi" w:cstheme="minorBidi"/>
              <w:noProof/>
              <w:kern w:val="2"/>
              <w:sz w:val="24"/>
              <w:szCs w:val="24"/>
              <w14:ligatures w14:val="standardContextual"/>
            </w:rPr>
          </w:pPr>
          <w:hyperlink w:anchor="_Toc216374416" w:history="1">
            <w:r w:rsidRPr="00AC4AD6">
              <w:rPr>
                <w:rStyle w:val="Hyperlink"/>
                <w:noProof/>
              </w:rPr>
              <w:t>5</w:t>
            </w:r>
            <w:r>
              <w:rPr>
                <w:rFonts w:asciiTheme="minorHAnsi" w:eastAsiaTheme="minorEastAsia" w:hAnsiTheme="minorHAnsi" w:cstheme="minorBidi"/>
                <w:noProof/>
                <w:kern w:val="2"/>
                <w:sz w:val="24"/>
                <w:szCs w:val="24"/>
                <w14:ligatures w14:val="standardContextual"/>
              </w:rPr>
              <w:tab/>
            </w:r>
            <w:r w:rsidRPr="00AC4AD6">
              <w:rPr>
                <w:rStyle w:val="Hyperlink"/>
                <w:noProof/>
              </w:rPr>
              <w:t>Considerações Finais</w:t>
            </w:r>
            <w:r>
              <w:rPr>
                <w:noProof/>
                <w:webHidden/>
              </w:rPr>
              <w:tab/>
            </w:r>
            <w:r>
              <w:rPr>
                <w:noProof/>
                <w:webHidden/>
              </w:rPr>
              <w:fldChar w:fldCharType="begin"/>
            </w:r>
            <w:r>
              <w:rPr>
                <w:noProof/>
                <w:webHidden/>
              </w:rPr>
              <w:instrText xml:space="preserve"> PAGEREF _Toc216374416 \h </w:instrText>
            </w:r>
            <w:r>
              <w:rPr>
                <w:noProof/>
                <w:webHidden/>
              </w:rPr>
            </w:r>
            <w:r>
              <w:rPr>
                <w:noProof/>
                <w:webHidden/>
              </w:rPr>
              <w:fldChar w:fldCharType="separate"/>
            </w:r>
            <w:r>
              <w:rPr>
                <w:noProof/>
                <w:webHidden/>
              </w:rPr>
              <w:t>14</w:t>
            </w:r>
            <w:r>
              <w:rPr>
                <w:noProof/>
                <w:webHidden/>
              </w:rPr>
              <w:fldChar w:fldCharType="end"/>
            </w:r>
          </w:hyperlink>
        </w:p>
        <w:p w14:paraId="15B24306" w14:textId="51809E84" w:rsidR="00334CE1" w:rsidRDefault="00334CE1">
          <w:pPr>
            <w:pStyle w:val="Sumrio1"/>
            <w:tabs>
              <w:tab w:val="right" w:pos="8921"/>
            </w:tabs>
            <w:rPr>
              <w:rFonts w:asciiTheme="minorHAnsi" w:eastAsiaTheme="minorEastAsia" w:hAnsiTheme="minorHAnsi" w:cstheme="minorBidi"/>
              <w:noProof/>
              <w:kern w:val="2"/>
              <w:sz w:val="24"/>
              <w:szCs w:val="24"/>
              <w14:ligatures w14:val="standardContextual"/>
            </w:rPr>
          </w:pPr>
          <w:hyperlink w:anchor="_Toc216374417" w:history="1">
            <w:r w:rsidRPr="00AC4AD6">
              <w:rPr>
                <w:rStyle w:val="Hyperlink"/>
                <w:noProof/>
              </w:rPr>
              <w:t>_________________________________________</w:t>
            </w:r>
            <w:r>
              <w:rPr>
                <w:noProof/>
                <w:webHidden/>
              </w:rPr>
              <w:tab/>
            </w:r>
            <w:r>
              <w:rPr>
                <w:noProof/>
                <w:webHidden/>
              </w:rPr>
              <w:fldChar w:fldCharType="begin"/>
            </w:r>
            <w:r>
              <w:rPr>
                <w:noProof/>
                <w:webHidden/>
              </w:rPr>
              <w:instrText xml:space="preserve"> PAGEREF _Toc216374417 \h </w:instrText>
            </w:r>
            <w:r>
              <w:rPr>
                <w:noProof/>
                <w:webHidden/>
              </w:rPr>
            </w:r>
            <w:r>
              <w:rPr>
                <w:noProof/>
                <w:webHidden/>
              </w:rPr>
              <w:fldChar w:fldCharType="separate"/>
            </w:r>
            <w:r>
              <w:rPr>
                <w:noProof/>
                <w:webHidden/>
              </w:rPr>
              <w:t>14</w:t>
            </w:r>
            <w:r>
              <w:rPr>
                <w:noProof/>
                <w:webHidden/>
              </w:rPr>
              <w:fldChar w:fldCharType="end"/>
            </w:r>
          </w:hyperlink>
        </w:p>
        <w:p w14:paraId="48660501" w14:textId="72C20C60" w:rsidR="008E66B9" w:rsidRPr="0034518B" w:rsidRDefault="007544A6" w:rsidP="0034518B">
          <w:pPr>
            <w:pBdr>
              <w:top w:val="nil"/>
              <w:left w:val="nil"/>
              <w:bottom w:val="nil"/>
              <w:right w:val="nil"/>
              <w:between w:val="nil"/>
            </w:pBdr>
            <w:tabs>
              <w:tab w:val="left" w:pos="440"/>
              <w:tab w:val="right" w:pos="8921"/>
            </w:tabs>
            <w:spacing w:after="100"/>
            <w:rPr>
              <w:color w:val="000000"/>
            </w:rPr>
            <w:sectPr w:rsidR="008E66B9" w:rsidRPr="0034518B">
              <w:headerReference w:type="default" r:id="rId16"/>
              <w:footerReference w:type="even" r:id="rId17"/>
              <w:footerReference w:type="default" r:id="rId18"/>
              <w:footerReference w:type="first" r:id="rId19"/>
              <w:pgSz w:w="11906" w:h="16838"/>
              <w:pgMar w:top="1418" w:right="1274" w:bottom="1418" w:left="1701" w:header="709" w:footer="170" w:gutter="0"/>
              <w:pgNumType w:start="1"/>
              <w:cols w:space="720"/>
              <w:titlePg/>
            </w:sectPr>
          </w:pPr>
          <w:r>
            <w:fldChar w:fldCharType="end"/>
          </w:r>
        </w:p>
      </w:sdtContent>
    </w:sdt>
    <w:p w14:paraId="00000036" w14:textId="77777777" w:rsidR="007544A6" w:rsidRDefault="007544A6" w:rsidP="009504E1">
      <w:pPr>
        <w:pStyle w:val="Ttulo1"/>
        <w:spacing w:before="0" w:line="360" w:lineRule="auto"/>
      </w:pPr>
    </w:p>
    <w:p w14:paraId="00000037" w14:textId="77777777" w:rsidR="007544A6" w:rsidRDefault="001D1AB8" w:rsidP="00334CE1">
      <w:pPr>
        <w:pStyle w:val="Ttulo1"/>
        <w:numPr>
          <w:ilvl w:val="0"/>
          <w:numId w:val="2"/>
        </w:numPr>
        <w:spacing w:before="0" w:after="240" w:line="360" w:lineRule="auto"/>
      </w:pPr>
      <w:bookmarkStart w:id="2" w:name="_Toc216374393"/>
      <w:r>
        <w:t>Escopo</w:t>
      </w:r>
      <w:bookmarkEnd w:id="2"/>
    </w:p>
    <w:p w14:paraId="3E101271" w14:textId="77777777" w:rsidR="003F1059" w:rsidRDefault="003F1059" w:rsidP="003F1059">
      <w:pPr>
        <w:spacing w:before="0" w:after="240" w:line="360" w:lineRule="auto"/>
      </w:pPr>
      <w:bookmarkStart w:id="3" w:name="_heading=h.1fob9te" w:colFirst="0" w:colLast="0"/>
      <w:bookmarkEnd w:id="3"/>
      <w:r>
        <w:t>Este relatório propõe a forma de reconhecimento contábil, incluindo o cálculo do valor justo, do {{ programa.nome }}, no âmbito do {{ programa.tipo_descritivo }}, outorgado pela(o) {{ empresa.nome }} a {{ programa.qtd_beneficiarios }} beneficiários em [{{ programa.data_outorga }}  em seu Plano de Incentivo de Longo Prazo.</w:t>
      </w:r>
    </w:p>
    <w:p w14:paraId="09A05A16" w14:textId="77777777" w:rsidR="003F1059" w:rsidRDefault="003F1059" w:rsidP="003F1059">
      <w:pPr>
        <w:spacing w:before="0" w:after="240" w:line="360" w:lineRule="auto"/>
      </w:pPr>
      <w:r>
        <w:t xml:space="preserve">O presente relatório foi feito de acordo com as melhores práticas da norma CPC-10/IFRS 2 – Pagamento Baseado em Ações, normas que têm por objetivo “(...) estabelecer procedimentos para reconhecimento e divulgação, nas demonstrações contábeis, das transações com pagamento baseado em ações realizadas pela entidade. Especificamente, exige-se que os efeitos das transações de pagamentos baseados em ações estejam refletidos no resultado e no balanço patrimonial da entidade, incluindo despesas associadas com transações nas quais opções de ações são outorgadas a empregados.” (CPC 10, p.2 ). </w:t>
      </w:r>
    </w:p>
    <w:p w14:paraId="67ACBA15" w14:textId="77777777" w:rsidR="003F1059" w:rsidRDefault="003F1059" w:rsidP="003F1059">
      <w:pPr>
        <w:spacing w:before="0" w:after="240" w:line="360" w:lineRule="auto"/>
      </w:pPr>
      <w:r>
        <w:t>Seguindo a norma contábil acima citada, “A entidade deve reconhecer os produtos ou os serviços recebidos ou adquiridos em transação com pagamento baseado em ações quando ela obtiver os produtos ou à medida que receber os serviços. Em contrapartida, a entidade deve reconhecer o correspondente aumento do patrimônio líquido se os produtos ou serviços forem recebidos em transação com pagamento baseado em ações liquidada em instrumentos patrimoniais, ou deve reconhecer um passivo, se os produtos ou serviços forem adquiridos em transação com pagamento baseado em ações liquidada em caixa (ou com outros ativos).”</w:t>
      </w:r>
    </w:p>
    <w:p w14:paraId="686BAB64" w14:textId="77777777" w:rsidR="003F1059" w:rsidRDefault="003F1059" w:rsidP="003F1059">
      <w:pPr>
        <w:spacing w:before="0" w:after="240" w:line="360" w:lineRule="auto"/>
      </w:pPr>
      <w:r>
        <w:t>Ainda, define a norma que “(...) Se a entidade não consegue mensurar com confiabilidade o valor justo dos produtos e serviços recebidos, ela deve mensurar os seus respectivos valores justos, e o correspondente aumento no patrimônio líquido, de forma indireta, tomando como base o valor justo dos instrumentos patrimoniais outorgados.”</w:t>
      </w:r>
    </w:p>
    <w:p w14:paraId="059B0D86" w14:textId="77777777" w:rsidR="003F1059" w:rsidRDefault="003F1059" w:rsidP="003F1059">
      <w:pPr>
        <w:spacing w:before="0" w:after="240" w:line="360" w:lineRule="auto"/>
      </w:pPr>
      <w:r>
        <w:t xml:space="preserve">No caso em questão, como não foi possível estimar diretamente o valor dos serviços prestados, optou-se por estima-los de forma indireta, a partir do valor justo dos </w:t>
      </w:r>
      <w:r>
        <w:lastRenderedPageBreak/>
        <w:t>instrumentos patrimoniais outorgados. Em linha com estes pontos, o laudo está dividido em duas grandes seções, o cálculo do valor justo (fair value) e o reconhecimento contábil do Plano.</w:t>
      </w:r>
    </w:p>
    <w:p w14:paraId="0000003D" w14:textId="77777777" w:rsidR="007544A6" w:rsidRDefault="001D1AB8" w:rsidP="00334CE1">
      <w:pPr>
        <w:pStyle w:val="Ttulo1"/>
        <w:numPr>
          <w:ilvl w:val="0"/>
          <w:numId w:val="2"/>
        </w:numPr>
        <w:spacing w:before="0" w:after="240" w:line="360" w:lineRule="auto"/>
      </w:pPr>
      <w:bookmarkStart w:id="4" w:name="_Toc216374394"/>
      <w:r>
        <w:t xml:space="preserve">Resumo das regras do </w:t>
      </w:r>
      <w:sdt>
        <w:sdtPr>
          <w:tag w:val="goog_rdk_2"/>
          <w:id w:val="905341625"/>
        </w:sdtPr>
        <w:sdtContent>
          <w:commentRangeStart w:id="5"/>
        </w:sdtContent>
      </w:sdt>
      <w:r>
        <w:t>Plano</w:t>
      </w:r>
      <w:commentRangeEnd w:id="5"/>
      <w:r>
        <w:commentReference w:id="5"/>
      </w:r>
      <w:bookmarkEnd w:id="4"/>
    </w:p>
    <w:p w14:paraId="03AD9C18" w14:textId="77777777" w:rsidR="003F1059" w:rsidRDefault="003F1059" w:rsidP="003F1059">
      <w:pPr>
        <w:spacing w:before="0" w:after="240" w:line="360" w:lineRule="auto"/>
      </w:pPr>
      <w:r>
        <w:t>O plano em questão trata-se de um {{ programa.tipo_detalhado }}, conforme definições estabelecidas nos documentos de formalização.</w:t>
      </w:r>
    </w:p>
    <w:p w14:paraId="50449681" w14:textId="77777777" w:rsidR="003F1059" w:rsidRDefault="003F1059" w:rsidP="003F1059">
      <w:pPr>
        <w:spacing w:before="0" w:after="240" w:line="360" w:lineRule="auto"/>
      </w:pPr>
      <w:r>
        <w:t>A forma de liquidação é em {{ programa.forma_liquidacao }}, e o prazo de carência (vesting) é de {{ regras.texto_vesting }}.</w:t>
      </w:r>
    </w:p>
    <w:p w14:paraId="52AE1FBF" w14:textId="77777777" w:rsidR="003F1059" w:rsidRDefault="003F1059" w:rsidP="003F1059">
      <w:pPr>
        <w:spacing w:before="0" w:after="240" w:line="360" w:lineRule="auto"/>
      </w:pPr>
      <w:r>
        <w:t>Conforme previsto em contrato, o ganho do participante será definido da seguinte forma:</w:t>
      </w:r>
    </w:p>
    <w:p w14:paraId="3BA43880" w14:textId="7EA12723" w:rsidR="003F1059" w:rsidRDefault="003F1059" w:rsidP="003F1059">
      <w:pPr>
        <w:spacing w:before="0" w:after="240" w:line="360" w:lineRule="auto"/>
      </w:pPr>
      <w:r>
        <w:t>{% if programa.tipo == 'STOCK_OPTIONS' %} O ganho será definido pela diferença entre o valor da ação no momento do exercício da opção e o preço de exercício pré-determinado. {% else %} O ganho será definido pelo valor integral da ação (ou unit) ao final do período de carência, sujeito às condições de permanência e/ou performance. {% endif %}</w:t>
      </w:r>
    </w:p>
    <w:p w14:paraId="0D6BDB5B" w14:textId="77777777" w:rsidR="003F1059" w:rsidRDefault="003F1059" w:rsidP="003F1059">
      <w:pPr>
        <w:spacing w:before="0" w:after="240" w:line="360" w:lineRule="auto"/>
      </w:pPr>
      <w:r>
        <w:t>{% if regras.tem_performance %} Adicionalmente, o programa possui as seguintes condições de performance que impactam a aquisição do direito: {{ regras.texto_performance }} {% endif %}</w:t>
      </w:r>
    </w:p>
    <w:p w14:paraId="36D1DC90" w14:textId="77777777" w:rsidR="003F1059" w:rsidRDefault="003F1059" w:rsidP="003F1059">
      <w:pPr>
        <w:spacing w:before="0" w:after="240" w:line="360" w:lineRule="auto"/>
      </w:pPr>
      <w:r>
        <w:t>A seguir apresentamos o cronograma de outorga detalhado:</w:t>
      </w:r>
    </w:p>
    <w:tbl>
      <w:tblPr>
        <w:tblW w:w="8915" w:type="dxa"/>
        <w:tblLayout w:type="fixed"/>
        <w:tblCellMar>
          <w:left w:w="0" w:type="dxa"/>
          <w:right w:w="0" w:type="dxa"/>
        </w:tblCellMar>
        <w:tblLook w:val="04A0" w:firstRow="1" w:lastRow="0" w:firstColumn="1" w:lastColumn="0" w:noHBand="0" w:noVBand="1"/>
      </w:tblPr>
      <w:tblGrid>
        <w:gridCol w:w="2072"/>
        <w:gridCol w:w="938"/>
        <w:gridCol w:w="1212"/>
        <w:gridCol w:w="1487"/>
        <w:gridCol w:w="1436"/>
        <w:gridCol w:w="1770"/>
      </w:tblGrid>
      <w:tr w:rsidR="009B4498" w:rsidRPr="009B4498" w14:paraId="55BC9200" w14:textId="77777777" w:rsidTr="009B4498">
        <w:trPr>
          <w:trHeight w:val="315"/>
        </w:trPr>
        <w:tc>
          <w:tcPr>
            <w:tcW w:w="2072"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2C0740E7" w14:textId="77777777" w:rsidR="003F1059" w:rsidRPr="009B4498" w:rsidRDefault="003F1059" w:rsidP="009B4498">
            <w:pPr>
              <w:rPr>
                <w:color w:val="FFFFFF" w:themeColor="background1"/>
                <w:sz w:val="20"/>
                <w:szCs w:val="20"/>
              </w:rPr>
            </w:pPr>
            <w:r w:rsidRPr="009B4498">
              <w:rPr>
                <w:color w:val="FFFFFF" w:themeColor="background1"/>
                <w:sz w:val="20"/>
                <w:szCs w:val="20"/>
              </w:rPr>
              <w:t>Programa</w:t>
            </w:r>
          </w:p>
        </w:tc>
        <w:tc>
          <w:tcPr>
            <w:tcW w:w="938"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2D51A76D" w14:textId="77777777" w:rsidR="003F1059" w:rsidRPr="009B4498" w:rsidRDefault="003F1059" w:rsidP="009B4498">
            <w:pPr>
              <w:rPr>
                <w:color w:val="FFFFFF" w:themeColor="background1"/>
                <w:sz w:val="20"/>
                <w:szCs w:val="20"/>
              </w:rPr>
            </w:pPr>
            <w:r w:rsidRPr="009B4498">
              <w:rPr>
                <w:color w:val="FFFFFF" w:themeColor="background1"/>
                <w:sz w:val="20"/>
                <w:szCs w:val="20"/>
              </w:rPr>
              <w:t>Lote</w:t>
            </w:r>
          </w:p>
        </w:tc>
        <w:tc>
          <w:tcPr>
            <w:tcW w:w="1212"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3090BB58" w14:textId="77777777" w:rsidR="003F1059" w:rsidRPr="009B4498" w:rsidRDefault="003F1059" w:rsidP="009B4498">
            <w:pPr>
              <w:rPr>
                <w:color w:val="FFFFFF" w:themeColor="background1"/>
                <w:sz w:val="20"/>
                <w:szCs w:val="20"/>
              </w:rPr>
            </w:pPr>
            <w:r w:rsidRPr="009B4498">
              <w:rPr>
                <w:color w:val="FFFFFF" w:themeColor="background1"/>
                <w:sz w:val="20"/>
                <w:szCs w:val="20"/>
              </w:rPr>
              <w:t>Quantidade</w:t>
            </w:r>
          </w:p>
        </w:tc>
        <w:tc>
          <w:tcPr>
            <w:tcW w:w="1487"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3B6FE208" w14:textId="77777777" w:rsidR="003F1059" w:rsidRPr="009B4498" w:rsidRDefault="003F1059" w:rsidP="009B4498">
            <w:pPr>
              <w:rPr>
                <w:color w:val="FFFFFF" w:themeColor="background1"/>
                <w:sz w:val="20"/>
                <w:szCs w:val="20"/>
              </w:rPr>
            </w:pPr>
            <w:r w:rsidRPr="009B4498">
              <w:rPr>
                <w:color w:val="FFFFFF" w:themeColor="background1"/>
                <w:sz w:val="20"/>
                <w:szCs w:val="20"/>
              </w:rPr>
              <w:t>Data Outorga</w:t>
            </w:r>
          </w:p>
        </w:tc>
        <w:tc>
          <w:tcPr>
            <w:tcW w:w="1436"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45" w:type="dxa"/>
              <w:bottom w:w="30" w:type="dxa"/>
              <w:right w:w="45" w:type="dxa"/>
            </w:tcMar>
            <w:vAlign w:val="bottom"/>
            <w:hideMark/>
          </w:tcPr>
          <w:p w14:paraId="4E3F1630" w14:textId="77777777" w:rsidR="003F1059" w:rsidRPr="009B4498" w:rsidRDefault="003F1059" w:rsidP="009B4498">
            <w:pPr>
              <w:rPr>
                <w:color w:val="FFFFFF" w:themeColor="background1"/>
                <w:sz w:val="20"/>
                <w:szCs w:val="20"/>
              </w:rPr>
            </w:pPr>
            <w:r w:rsidRPr="009B4498">
              <w:rPr>
                <w:color w:val="FFFFFF" w:themeColor="background1"/>
                <w:sz w:val="20"/>
                <w:szCs w:val="20"/>
              </w:rPr>
              <w:t>Data Vesting</w:t>
            </w:r>
          </w:p>
        </w:tc>
        <w:tc>
          <w:tcPr>
            <w:tcW w:w="1770" w:type="dxa"/>
            <w:tcBorders>
              <w:top w:val="single" w:sz="6" w:space="0" w:color="CCCCCC"/>
              <w:left w:val="single" w:sz="6" w:space="0" w:color="CCCCCC"/>
              <w:bottom w:val="single" w:sz="6" w:space="0" w:color="CCCCCC"/>
              <w:right w:val="single" w:sz="6" w:space="0" w:color="CCCCCC"/>
            </w:tcBorders>
            <w:shd w:val="clear" w:color="auto" w:fill="44546A" w:themeFill="text2"/>
            <w:tcMar>
              <w:top w:w="30" w:type="dxa"/>
              <w:left w:w="0" w:type="dxa"/>
              <w:bottom w:w="30" w:type="dxa"/>
              <w:right w:w="0" w:type="dxa"/>
            </w:tcMar>
            <w:vAlign w:val="bottom"/>
            <w:hideMark/>
          </w:tcPr>
          <w:p w14:paraId="6542FBA3" w14:textId="77777777" w:rsidR="003F1059" w:rsidRPr="009B4498" w:rsidRDefault="003F1059" w:rsidP="009B4498">
            <w:pPr>
              <w:rPr>
                <w:color w:val="FFFFFF" w:themeColor="background1"/>
                <w:sz w:val="20"/>
                <w:szCs w:val="20"/>
              </w:rPr>
            </w:pPr>
            <w:r w:rsidRPr="009B4498">
              <w:rPr>
                <w:color w:val="FFFFFF" w:themeColor="background1"/>
                <w:sz w:val="20"/>
                <w:szCs w:val="20"/>
              </w:rPr>
              <w:t>Data Vencimento</w:t>
            </w:r>
          </w:p>
        </w:tc>
      </w:tr>
      <w:tr w:rsidR="00B80AEE" w:rsidRPr="00674B19" w14:paraId="311D9B3F" w14:textId="77777777" w:rsidTr="009B4498">
        <w:trPr>
          <w:trHeight w:val="315"/>
        </w:trPr>
        <w:tc>
          <w:tcPr>
            <w:tcW w:w="2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39F885" w14:textId="73D4CA6E" w:rsidR="00B80AEE" w:rsidRPr="00674B19" w:rsidRDefault="00BB463B" w:rsidP="00B80AEE">
            <w:pPr>
              <w:spacing w:before="0" w:after="240" w:line="360" w:lineRule="auto"/>
            </w:pPr>
            <w:r w:rsidRPr="00BB463B">
              <w:rPr>
                <w:b/>
                <w:bCs/>
              </w:rPr>
              <w:t>{% for l in tabelas.cronograma %}{{ l.nome }}</w:t>
            </w:r>
          </w:p>
        </w:tc>
        <w:tc>
          <w:tcPr>
            <w:tcW w:w="9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FDD15" w14:textId="77777777" w:rsidR="00B80AEE" w:rsidRPr="00674B19" w:rsidRDefault="00B80AEE" w:rsidP="00B80AEE">
            <w:pPr>
              <w:spacing w:before="0" w:after="240" w:line="360" w:lineRule="auto"/>
            </w:pPr>
            <w:r w:rsidRPr="00674B19">
              <w:t>{{ l.numero }}</w:t>
            </w:r>
          </w:p>
        </w:tc>
        <w:tc>
          <w:tcPr>
            <w:tcW w:w="12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15582" w14:textId="77777777" w:rsidR="00B80AEE" w:rsidRPr="00674B19" w:rsidRDefault="00B80AEE" w:rsidP="00B80AEE">
            <w:pPr>
              <w:spacing w:before="0" w:after="240" w:line="360" w:lineRule="auto"/>
            </w:pPr>
            <w:r w:rsidRPr="00674B19">
              <w:t>{{ l.qtd }}</w:t>
            </w:r>
          </w:p>
        </w:tc>
        <w:tc>
          <w:tcPr>
            <w:tcW w:w="14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A1EC4" w14:textId="77777777" w:rsidR="00B80AEE" w:rsidRPr="00674B19" w:rsidRDefault="00B80AEE" w:rsidP="00B80AEE">
            <w:pPr>
              <w:spacing w:before="0" w:after="240" w:line="360" w:lineRule="auto"/>
            </w:pPr>
            <w:r w:rsidRPr="00674B19">
              <w:t>{{ l.data_outorga }}</w:t>
            </w:r>
          </w:p>
        </w:tc>
        <w:tc>
          <w:tcPr>
            <w:tcW w:w="14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B0411" w14:textId="77777777" w:rsidR="00B80AEE" w:rsidRPr="00674B19" w:rsidRDefault="00B80AEE" w:rsidP="00B80AEE">
            <w:pPr>
              <w:spacing w:before="0" w:after="240" w:line="360" w:lineRule="auto"/>
            </w:pPr>
            <w:r w:rsidRPr="00674B19">
              <w:t>{{ l.data_vesting }}</w:t>
            </w:r>
          </w:p>
        </w:tc>
        <w:tc>
          <w:tcPr>
            <w:tcW w:w="17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A8003A" w14:textId="223EC46E" w:rsidR="00B80AEE" w:rsidRPr="00674B19" w:rsidRDefault="00BB463B" w:rsidP="00B80AEE">
            <w:pPr>
              <w:spacing w:before="0" w:after="240" w:line="360" w:lineRule="auto"/>
            </w:pPr>
            <w:r w:rsidRPr="00BB463B">
              <w:t>{{ l.data_vencimento }}</w:t>
            </w:r>
          </w:p>
        </w:tc>
      </w:tr>
      <w:tr w:rsidR="00C4014C" w:rsidRPr="00674B19" w14:paraId="71913AFA" w14:textId="77777777" w:rsidTr="009B4498">
        <w:trPr>
          <w:trHeight w:val="315"/>
        </w:trPr>
        <w:tc>
          <w:tcPr>
            <w:tcW w:w="20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8B75A75" w14:textId="5D0272DF" w:rsidR="00C4014C" w:rsidRPr="00BB463B" w:rsidRDefault="00C4014C" w:rsidP="00B80AEE">
            <w:pPr>
              <w:spacing w:before="0" w:after="240" w:line="360" w:lineRule="auto"/>
              <w:rPr>
                <w:b/>
                <w:bCs/>
              </w:rPr>
            </w:pPr>
            <w:r w:rsidRPr="00BB463B">
              <w:t xml:space="preserve">{% </w:t>
            </w:r>
            <w:r>
              <w:t>endfor</w:t>
            </w:r>
            <w:r w:rsidRPr="00BB463B">
              <w:t xml:space="preserve"> %}</w:t>
            </w:r>
          </w:p>
        </w:tc>
        <w:tc>
          <w:tcPr>
            <w:tcW w:w="9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1631DE" w14:textId="77777777" w:rsidR="00C4014C" w:rsidRPr="00674B19" w:rsidRDefault="00C4014C" w:rsidP="00B80AEE">
            <w:pPr>
              <w:spacing w:before="0" w:after="240" w:line="360" w:lineRule="auto"/>
            </w:pPr>
          </w:p>
        </w:tc>
        <w:tc>
          <w:tcPr>
            <w:tcW w:w="12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83D2C3" w14:textId="77777777" w:rsidR="00C4014C" w:rsidRPr="00674B19" w:rsidRDefault="00C4014C" w:rsidP="00B80AEE">
            <w:pPr>
              <w:spacing w:before="0" w:after="240" w:line="360" w:lineRule="auto"/>
            </w:pPr>
          </w:p>
        </w:tc>
        <w:tc>
          <w:tcPr>
            <w:tcW w:w="14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3956C3" w14:textId="77777777" w:rsidR="00C4014C" w:rsidRPr="00674B19" w:rsidRDefault="00C4014C" w:rsidP="00B80AEE">
            <w:pPr>
              <w:spacing w:before="0" w:after="240" w:line="360" w:lineRule="auto"/>
            </w:pPr>
          </w:p>
        </w:tc>
        <w:tc>
          <w:tcPr>
            <w:tcW w:w="143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C23B19" w14:textId="77777777" w:rsidR="00C4014C" w:rsidRPr="00674B19" w:rsidRDefault="00C4014C" w:rsidP="00B80AEE">
            <w:pPr>
              <w:spacing w:before="0" w:after="240" w:line="360" w:lineRule="auto"/>
            </w:pPr>
          </w:p>
        </w:tc>
        <w:tc>
          <w:tcPr>
            <w:tcW w:w="177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F621A20" w14:textId="77777777" w:rsidR="00C4014C" w:rsidRPr="00BB463B" w:rsidRDefault="00C4014C" w:rsidP="00B80AEE">
            <w:pPr>
              <w:spacing w:before="0" w:after="240" w:line="360" w:lineRule="auto"/>
            </w:pPr>
          </w:p>
        </w:tc>
      </w:tr>
    </w:tbl>
    <w:p w14:paraId="3523BB36" w14:textId="77777777" w:rsidR="003F1059" w:rsidRDefault="003F1059" w:rsidP="003F1059">
      <w:pPr>
        <w:spacing w:before="0" w:after="240" w:line="360" w:lineRule="auto"/>
      </w:pPr>
    </w:p>
    <w:p w14:paraId="7DCAD74B" w14:textId="77777777" w:rsidR="003F1059" w:rsidRDefault="003F1059" w:rsidP="003F1059">
      <w:pPr>
        <w:spacing w:before="0" w:after="240" w:line="360" w:lineRule="auto"/>
      </w:pPr>
    </w:p>
    <w:p w14:paraId="00000041" w14:textId="69B26303" w:rsidR="007544A6" w:rsidRDefault="003F1059" w:rsidP="003F1059">
      <w:pPr>
        <w:spacing w:before="0" w:after="240" w:line="360" w:lineRule="auto"/>
      </w:pPr>
      <w:r>
        <w:t>A seguir apresentamos o cronograma de outorga detalhado:</w:t>
      </w:r>
      <w:r w:rsidR="001D1AB8">
        <w:t xml:space="preserve"> </w:t>
      </w:r>
    </w:p>
    <w:p w14:paraId="2E540654" w14:textId="77777777" w:rsidR="0034518B" w:rsidRDefault="0034518B">
      <w:pPr>
        <w:spacing w:before="0" w:after="240" w:line="360" w:lineRule="auto"/>
      </w:pPr>
    </w:p>
    <w:p w14:paraId="1C4D9B82" w14:textId="77777777" w:rsidR="0034518B" w:rsidRDefault="0034518B">
      <w:pPr>
        <w:spacing w:before="0" w:after="240" w:line="360" w:lineRule="auto"/>
      </w:pPr>
    </w:p>
    <w:p w14:paraId="00000042" w14:textId="5B61362C" w:rsidR="007544A6" w:rsidRPr="00334CE1" w:rsidRDefault="00000000" w:rsidP="00334CE1">
      <w:pPr>
        <w:pStyle w:val="Ttulo1"/>
        <w:numPr>
          <w:ilvl w:val="0"/>
          <w:numId w:val="2"/>
        </w:numPr>
        <w:spacing w:before="0" w:after="240" w:line="360" w:lineRule="auto"/>
      </w:pPr>
      <w:sdt>
        <w:sdtPr>
          <w:tag w:val="goog_rdk_3"/>
          <w:id w:val="-1261914017"/>
          <w:showingPlcHdr/>
        </w:sdtPr>
        <w:sdtContent>
          <w:r w:rsidR="00334CE1">
            <w:t xml:space="preserve">    </w:t>
          </w:r>
          <w:bookmarkStart w:id="6" w:name="_Toc216374395"/>
          <w:r w:rsidR="00334CE1">
            <w:t xml:space="preserve"> </w:t>
          </w:r>
          <w:commentRangeStart w:id="7"/>
        </w:sdtContent>
      </w:sdt>
      <w:r w:rsidR="001D1AB8" w:rsidRPr="00334CE1">
        <w:t>Cálculo do Valor Justo (Fair Value)</w:t>
      </w:r>
      <w:commentRangeEnd w:id="7"/>
      <w:r w:rsidR="001D1AB8" w:rsidRPr="00334CE1">
        <w:commentReference w:id="7"/>
      </w:r>
      <w:bookmarkEnd w:id="6"/>
    </w:p>
    <w:p w14:paraId="6E9BEDF0" w14:textId="77777777" w:rsidR="003F1059" w:rsidRDefault="003F1059" w:rsidP="00EC1989">
      <w:pPr>
        <w:rPr>
          <w:b/>
          <w:bCs/>
          <w:smallCaps/>
        </w:rPr>
      </w:pPr>
      <w:bookmarkStart w:id="8" w:name="_heading=h.3dy6vkm" w:colFirst="0" w:colLast="0"/>
      <w:bookmarkEnd w:id="8"/>
      <w:r w:rsidRPr="003F1059">
        <w:t>Segundo o CPC-10 e a IFRS 2, “Para transações mensuradas com base no valor justo dos instrumentos patrimoniais outorgados, a entidade deve mensurar o valor justo dos instrumentos patrimoniais outorgados na data da mensuração, baseando-se nos preços de mercado se disponíveis, levando em consideração os termos e condições sob os quais os instrumentos patrimoniais foram outorgados.” e “Se os preços de mercado não estiverem disponíveis, a entidade deve estimar o valor justo dos instrumentos patrimoniais outorgados utilizando técnica de avaliação para estimar a que preço os respectivos instrumentos patrimoniais poderiam ser negociados, na data da mensuração, em uma transação sem favorecimentos, entre partes conhecedoras do assunto e dispostas a negociar”.</w:t>
      </w:r>
    </w:p>
    <w:p w14:paraId="63B76801" w14:textId="77777777" w:rsidR="003F1059" w:rsidRDefault="003F1059" w:rsidP="00EC1989">
      <w:pPr>
        <w:rPr>
          <w:b/>
          <w:bCs/>
          <w:smallCaps/>
        </w:rPr>
      </w:pPr>
      <w:r w:rsidRPr="003F1059">
        <w:t xml:space="preserve">Ou seja, para definir o valor justo dos instrumentos outorgados, deve-se preferencialmente utilizar o valor de mercado dos ativos outorgados, desde que este valor esteja disponível. Caso este valor não esteja disponível, deve-se utilizar alguma técnica de estimação bem aceita pela literatura para que o valor justo seja calculado. </w:t>
      </w:r>
    </w:p>
    <w:p w14:paraId="0B73AA7C" w14:textId="5EE6D4F5" w:rsidR="003F1059" w:rsidRDefault="003F1059" w:rsidP="00EC1989">
      <w:pPr>
        <w:rPr>
          <w:b/>
          <w:bCs/>
          <w:smallCaps/>
        </w:rPr>
      </w:pPr>
      <w:r w:rsidRPr="003F1059">
        <w:t xml:space="preserve">Vale destacar ainda a definição do momento da mensuração do valor justo. De acordo com a norma: {% if programa.forma_liquidacao == 'CAIXA' %} Como o plano é liquidado em caixa, o valor justo deverá ser </w:t>
      </w:r>
      <w:r w:rsidRPr="009B4498">
        <w:t>remensurado</w:t>
      </w:r>
      <w:r w:rsidRPr="003F1059">
        <w:t xml:space="preserve"> ao término de cada período. {% else %} Como o plano é liquidado em instrumento de patrimônio, deve ser calculado apenas no momento da outorga, e não mais revisado. {% endif %} </w:t>
      </w:r>
    </w:p>
    <w:p w14:paraId="51595DD5" w14:textId="2913EC7E" w:rsidR="003F1059" w:rsidRDefault="003F1059" w:rsidP="00EC1989">
      <w:pPr>
        <w:rPr>
          <w:b/>
          <w:bCs/>
          <w:smallCaps/>
        </w:rPr>
      </w:pPr>
      <w:r w:rsidRPr="003F1059">
        <w:t xml:space="preserve">No caso em questão: {% if programa.metodologia == 'COTACAO' %} Como as ações outorgadas possuem liquidez e são negociadas em bolsa, utilizou-se diretamente o valor de mercado (cotação) como Fair Value, não sendo necessário o uso de modelos matemáticos complexos. </w:t>
      </w:r>
      <w:r w:rsidR="00D858F8" w:rsidRPr="00D858F8">
        <w:t>{% elif programa.metodologia == 'BLACK_SCHOLES' %}</w:t>
      </w:r>
      <w:r w:rsidRPr="003F1059">
        <w:t xml:space="preserve"> Não é possível utilizar diretamente o valor de mercado das opções, uma vez que não há opções negociadas em mercado organizado com as mesmas características das opções do Plano de Opção de Compra de Ações da Companhia. Dessa forma, faz-se necessário a utilização de um modelo de precificação de opções para mensurar o valor justo. Para o presente trabalho, optamos por utilizar o modelo </w:t>
      </w:r>
      <w:r w:rsidRPr="009B4498">
        <w:t>Black &amp; Scholes</w:t>
      </w:r>
      <w:r w:rsidRPr="003F1059">
        <w:t xml:space="preserve"> por ser um modelo já reconhecido e muito utilizado </w:t>
      </w:r>
      <w:r w:rsidRPr="003F1059">
        <w:lastRenderedPageBreak/>
        <w:t xml:space="preserve">no mercado. {% elif programa.metodologia == 'BINOMIAL' %} Não é possível utilizar diretamente o valor de mercado das opções, uma vez que não há opções negociadas em mercado organizado com as mesmas características. Para o presente trabalho, optamos por utilizar o </w:t>
      </w:r>
      <w:r w:rsidRPr="009B4498">
        <w:t>modelo Binomial de Hull &amp; White</w:t>
      </w:r>
      <w:r w:rsidRPr="003F1059">
        <w:t xml:space="preserve"> por, de acordo com a norma, refletir melhor condições de exercício antecipado das opções. {% elif programa.metodologia == 'MONTE_CARLO' %} Devido à existência de condições de performance de mercado, utilizou-se a Simulação de Monte Carlo. {% endif %} </w:t>
      </w:r>
    </w:p>
    <w:p w14:paraId="5C92055F" w14:textId="77777777" w:rsidR="003F1059" w:rsidRDefault="003F1059" w:rsidP="00EC1989">
      <w:pPr>
        <w:rPr>
          <w:b/>
          <w:bCs/>
          <w:smallCaps/>
        </w:rPr>
      </w:pPr>
      <w:r w:rsidRPr="003F1059">
        <w:t xml:space="preserve">Segundo o CPC-10 “As condições de aquisição, desde que não sejam condições de mercado, não devem ser levadas em conta quando da estimativa do valor justo das ações ou das opções de ações na data da mensuração.”  </w:t>
      </w:r>
    </w:p>
    <w:p w14:paraId="1B5F5793" w14:textId="77777777" w:rsidR="003F1059" w:rsidRDefault="003F1059" w:rsidP="00EC1989">
      <w:pPr>
        <w:rPr>
          <w:b/>
          <w:bCs/>
          <w:smallCaps/>
        </w:rPr>
      </w:pPr>
      <w:r w:rsidRPr="003F1059">
        <w:t xml:space="preserve">Ainda segundo o pronunciamento, “(...) a entidade deve reconhecer o montante relativo aos produtos ou serviços recebidos durante o período de aquisição de direito baseando-se na melhor estimativa disponível sobre a quantidade de instrumentos patrimoniais dos quais se espera a aquisição de direito (expected to vest), devendo revisar tal estimativa sempre que informações subsequentes indicarem que o número esperado de instrumentos patrimoniais que irão proporcionar a aquisição de direito será diferente da estimativa anterior.” </w:t>
      </w:r>
    </w:p>
    <w:p w14:paraId="595B3E24" w14:textId="77777777" w:rsidR="003F1059" w:rsidRDefault="003F1059" w:rsidP="00EC1989">
      <w:pPr>
        <w:rPr>
          <w:b/>
          <w:bCs/>
          <w:smallCaps/>
        </w:rPr>
      </w:pPr>
      <w:r w:rsidRPr="003F1059">
        <w:t xml:space="preserve">Por outro lado, define o pronunciamento que “As condições de mercado, como, por exemplo, o preço alvo a partir do qual o direito de aquisição (ou o direito de exercício) das ações está condicionado, devem ser consideradas quando da estimativa do valor justo dos instrumentos patrimoniais outorgados. Portanto, para a outorga de instrumentos patrimoniais com condições de mercado, a entidade deve reconhecer os produtos ou serviços recebidos da contraparte que satisfaça todas as demais condições de aquisição de direito (por exemplo, serviços recebidos de empregado que prestou serviços ao longo do período especificado), independentemente de as condições de mercado terem sido satisfeitas.”. </w:t>
      </w:r>
    </w:p>
    <w:p w14:paraId="6D3D5F3D" w14:textId="77777777" w:rsidR="003F1059" w:rsidRDefault="003F1059" w:rsidP="00EC1989">
      <w:pPr>
        <w:rPr>
          <w:b/>
          <w:bCs/>
          <w:smallCaps/>
        </w:rPr>
      </w:pPr>
    </w:p>
    <w:p w14:paraId="05AD6528" w14:textId="77777777" w:rsidR="003F1059" w:rsidRDefault="003F1059" w:rsidP="00EC1989">
      <w:pPr>
        <w:rPr>
          <w:b/>
          <w:bCs/>
          <w:smallCaps/>
        </w:rPr>
      </w:pPr>
      <w:r w:rsidRPr="003F1059">
        <w:t xml:space="preserve">Ou seja, quando as condições de aquisição não são condições de mercado, elas não devem ser consideradas no cálculo valor justo (fair value), sendo estas tratadas ajustando-se a quantidade esperada de ativos a serem entregues ao fim do período de aquisição (vesting). </w:t>
      </w:r>
    </w:p>
    <w:p w14:paraId="410C63EC" w14:textId="77777777" w:rsidR="003F1059" w:rsidRDefault="003F1059" w:rsidP="00EC1989">
      <w:pPr>
        <w:rPr>
          <w:b/>
          <w:bCs/>
          <w:smallCaps/>
        </w:rPr>
      </w:pPr>
      <w:r w:rsidRPr="003F1059">
        <w:t xml:space="preserve">Caso contrário, quando as condições de aquisição são condições de mercado, o efeito das condições deve ser incorporado ao próprio valor justo dos ativos outorgados, e sua atualização ou não dependerá apenas da forma de liquidação do plano (considerando que planos liquidados em instrumentos de patrimônio não têm o seu valor justo remensurado, não há remensuração de condições de performance nessa situação). </w:t>
      </w:r>
    </w:p>
    <w:p w14:paraId="59F70CC6" w14:textId="76729BDB" w:rsidR="003F1059" w:rsidRPr="003F1059" w:rsidRDefault="003F1059" w:rsidP="003F1059">
      <w:r w:rsidRPr="003F1059">
        <w:lastRenderedPageBreak/>
        <w:t xml:space="preserve">No caso em questão, como as condições de performance são {{ regras.descricao_performance }}, entende-se que elas são {{ regras.tipo_condicao }} (de mercado/não de mercado). Portanto, {{ regras.conclusao_calculo_fv }}. </w:t>
      </w:r>
    </w:p>
    <w:p w14:paraId="3C40F8BF" w14:textId="77777777" w:rsidR="00947D43" w:rsidRDefault="003F1059" w:rsidP="00EC1989">
      <w:r w:rsidRPr="003F1059">
        <w:t>{% if regras.escolha_participante %}</w:t>
      </w:r>
    </w:p>
    <w:p w14:paraId="52A8229A" w14:textId="437D62B8" w:rsidR="003F1059" w:rsidRDefault="003F1059" w:rsidP="00EC1989">
      <w:pPr>
        <w:rPr>
          <w:b/>
          <w:bCs/>
          <w:smallCaps/>
        </w:rPr>
      </w:pPr>
      <w:r w:rsidRPr="003F1059">
        <w:t xml:space="preserve"> Vale destacar também a possibilidade do participante escolher a forma de liquidação. Neste contexto, define a norma que “Se a entidade tiver outorgado à contraparte o direito de escolher se a transação com pagamento baseado em ações será liquidada em caixa ou por meio da emissão de instrumentos patrimoniais, a entidade terá outorgado um instrumento financeiro composto, o qual apresenta um componente de dívida (ou seja, o direito de a contraparte requerer o pagamento em caixa) e um componente de patrimônio líquido (ou seja, o direito de a contraparte demandar a liquidação em instrumentos patrimoniais em vez de caixa).” e “Para outras transações, incluindo as transações com empregados, a entidade deve mensurar o valor justo do instrumento financeiro composto na data da mensuração, levando em consideração os termos e condições sob os quais os direitos ao caixa ou aos instrumentos patrimoniais foram outorgados.”. </w:t>
      </w:r>
    </w:p>
    <w:p w14:paraId="4AEAF987" w14:textId="77777777" w:rsidR="003F1059" w:rsidRDefault="003F1059" w:rsidP="00EC1989">
      <w:pPr>
        <w:rPr>
          <w:b/>
          <w:bCs/>
          <w:smallCaps/>
        </w:rPr>
      </w:pPr>
      <w:r w:rsidRPr="003F1059">
        <w:t xml:space="preserve">A Norma traz também que “a entidade deve primeiramente mensurar o valor justo do componente de dívida e depois mensurar o valor justo do componente de patrimônio líquido, levando em consideração que a contraparte tem de perder o direito a receber caixa a fim de receber o instrumento patrimonial. O valor justo do instrumento financeiro composto é a soma dos valores justos dos dois componentes. Contudo, as transações com pagamento baseado em ações em que a contraparte pode optar pela forma de liquidação são usualmente estruturadas de tal modo que o valor justo da alternativa de liquidação é o mesmo que o da outra. Por exemplo, a contraparte pode optar pelo recebimento de opções de ações ou direitos sobre a valorização de ações liquidadas em caixa. Em tais casos, o valor justo do componente de patrimônio líquido é zero e, consequentemente, o valor justo do instrumento financeiro composto é o mesmo que o do componente de dívida desse instrumento. De modo oposto, se os valores justos das alternativas de liquidação forem diferentes, o valor justo do componente de patrimônio líquido usualmente será maior que zero e, nesse caso, o valor justo do instrumento financeiro composto será maior que o valor justo do componente de dívida desse instrumento”.  </w:t>
      </w:r>
    </w:p>
    <w:p w14:paraId="546A82B4" w14:textId="77777777" w:rsidR="003F1059" w:rsidRDefault="003F1059" w:rsidP="00EC1989">
      <w:pPr>
        <w:rPr>
          <w:b/>
          <w:bCs/>
          <w:smallCaps/>
        </w:rPr>
      </w:pPr>
      <w:r w:rsidRPr="003F1059">
        <w:t xml:space="preserve">A norma também traz que “Na data da liquidação, a entidade deve remensurar o passivo pelo seu valor justo. Se a entidade emitir instrumentos patrimoniais na liquidação, em vez de liquidar a operação com o pagamento em caixa, o passivo deve ser transferido diretamente para o patrimônio líquido, em contrapartida à emissão de instrumentos patrimoniais.” E “Se, no momento da liquidação, a entidade pagar em caixa em vez de emitir instrumentos patrimoniais, esse pagamento deve ser utilizado para liquidar todo o passivo. </w:t>
      </w:r>
      <w:r w:rsidRPr="003F1059">
        <w:lastRenderedPageBreak/>
        <w:t>Qualquer componente de patrimônio líquido previamente reconhecido deve permanecer dentro do patrimônio líquido. Por ter optado pelo recebimento em caixa na liquidação, a contraparte perde o direito ao recebimento em instrumentos patrimoniais. Contudo, essa exigência não elimina a necessidade de a entidade reconhecer uma transferência dentro do patrimônio líquido, isto é, de um componente para outro dentro do patrimônio líquido.”.</w:t>
      </w:r>
    </w:p>
    <w:p w14:paraId="384F600E" w14:textId="170F5B74" w:rsidR="003F1059" w:rsidRDefault="003F1059" w:rsidP="00EC1989">
      <w:pPr>
        <w:rPr>
          <w:b/>
          <w:bCs/>
          <w:smallCaps/>
        </w:rPr>
      </w:pPr>
      <w:r w:rsidRPr="003F1059">
        <w:t xml:space="preserve">Isso indica que a Companhia, uma vez que a prerrogativa de escolha é do participante, deve mesurar o Plano nos dois “cenários” – liquidação em caixa e em instrumentos de patrimônio. Se o valor justo da alternativa liquidada em caixa </w:t>
      </w:r>
      <w:r w:rsidR="00BB463B">
        <w:t xml:space="preserve">tr for </w:t>
      </w:r>
      <w:r w:rsidRPr="003F1059">
        <w:t xml:space="preserve">maior ou igual ao da alternativa de instrumentos de patrimônio, deve-se reconhecer o valor justo como liquidação em caixa. Caso a alternativa liquidada em instrumento de patrimônio tenha valor maior, apenas a diferença entre as alternativas (ou seja “valor do caso liquidado em instrumento de patrimônio” menos “valor do caso liquidado em caixa”) deve ser considerada no Patrimônio Líquido. </w:t>
      </w:r>
    </w:p>
    <w:p w14:paraId="2559DD8D" w14:textId="77777777" w:rsidR="003F1059" w:rsidRDefault="003F1059" w:rsidP="00EC1989">
      <w:pPr>
        <w:rPr>
          <w:b/>
          <w:bCs/>
          <w:smallCaps/>
        </w:rPr>
      </w:pPr>
      <w:r w:rsidRPr="003F1059">
        <w:t xml:space="preserve">No caso em questão, {{ calculo.analise_instrumento_composto }}. Portanto, entende-se que a forma adequada de reconhecimento é {{ calculo.conclusao_reconhecimento }}. {% endif %} </w:t>
      </w:r>
    </w:p>
    <w:p w14:paraId="58116CEC" w14:textId="0CA7844D" w:rsidR="003F1059" w:rsidRDefault="003F1059" w:rsidP="00EC1989">
      <w:pPr>
        <w:rPr>
          <w:b/>
          <w:bCs/>
          <w:smallCaps/>
        </w:rPr>
      </w:pPr>
      <w:r w:rsidRPr="003F1059">
        <w:t xml:space="preserve">Vale destacar também que, no caso em questão, o plano é liquidado em: {% if programa.forma_liquidacao == 'CAIXA' %} </w:t>
      </w:r>
      <w:r w:rsidRPr="009B4498">
        <w:t>caixa,</w:t>
      </w:r>
      <w:r w:rsidRPr="003F1059">
        <w:t xml:space="preserve"> devendo o valor justo ser remensurado a cada fechamento contábil, conforme exigido pela norma para passivos financeiros. {% else %} instrumentos de patrimônio (ações), devendo o valor justo ser calculado apenas na data de outorga, não devendo ser remensurado a cada fechamento. {% endif %} </w:t>
      </w:r>
    </w:p>
    <w:p w14:paraId="3C0F2AFF" w14:textId="77777777" w:rsidR="003F1059" w:rsidRDefault="003F1059" w:rsidP="00EC1989">
      <w:pPr>
        <w:rPr>
          <w:b/>
          <w:bCs/>
          <w:smallCaps/>
        </w:rPr>
      </w:pPr>
    </w:p>
    <w:p w14:paraId="30772792" w14:textId="77777777" w:rsidR="003F1059" w:rsidRDefault="003F1059" w:rsidP="00EC1989">
      <w:r w:rsidRPr="003F1059">
        <w:t>Nas próximas subseções detalhamos o cálculo do valor justo dos planos e as respectivas premissas</w:t>
      </w:r>
    </w:p>
    <w:p w14:paraId="56AC98C2" w14:textId="77777777" w:rsidR="001C6F81" w:rsidRDefault="00D43526">
      <w:pPr>
        <w:spacing w:before="0" w:after="160" w:line="259" w:lineRule="auto"/>
        <w:jc w:val="left"/>
      </w:pPr>
      <w:r w:rsidRPr="00D43526">
        <w:t xml:space="preserve">{# --- 1.1 STOCK OPTIONS (SOP) --- #} </w:t>
      </w:r>
    </w:p>
    <w:p w14:paraId="551D4E95" w14:textId="454C6FB7" w:rsidR="00AD3721" w:rsidRDefault="00AD3721" w:rsidP="00334CE1">
      <w:pPr>
        <w:spacing w:before="0" w:after="160" w:line="259" w:lineRule="auto"/>
        <w:jc w:val="left"/>
      </w:pPr>
      <w:r w:rsidRPr="00AD3721">
        <w:t>{% if programa.metodologia in ['STOCK_OPTIONS', 'BLACK_SCHOLES', 'BINOMIAL'] %}</w:t>
      </w:r>
    </w:p>
    <w:p w14:paraId="7C375487" w14:textId="2A53BBB9" w:rsidR="00EC1989" w:rsidRPr="00334CE1" w:rsidRDefault="00334CE1" w:rsidP="00334CE1">
      <w:pPr>
        <w:pStyle w:val="Ttulo2"/>
        <w:numPr>
          <w:ilvl w:val="1"/>
          <w:numId w:val="7"/>
        </w:numPr>
      </w:pPr>
      <w:bookmarkStart w:id="9" w:name="_Toc216374396"/>
      <w:r>
        <w:t>S</w:t>
      </w:r>
      <w:r w:rsidR="00D43526" w:rsidRPr="00334CE1">
        <w:t>tock Options</w:t>
      </w:r>
      <w:bookmarkEnd w:id="9"/>
      <w:r w:rsidR="00D43526" w:rsidRPr="00334CE1">
        <w:t xml:space="preserve"> </w:t>
      </w:r>
    </w:p>
    <w:p w14:paraId="05DE4B5F" w14:textId="5C59CDC1" w:rsidR="000A7A39" w:rsidRDefault="00D43526" w:rsidP="00EC1989">
      <w:r w:rsidRPr="00D43526">
        <w:t xml:space="preserve">Os valores justos obtidos são apresentados na tabela a seguir: </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481"/>
      </w:tblGrid>
      <w:tr w:rsidR="00AD3721" w:rsidRPr="00AD3721" w14:paraId="3CC5A61E" w14:textId="77777777" w:rsidTr="00AD3721">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18A81B6"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lastRenderedPageBreak/>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99EE00A"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F058699"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2096072"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Fair Value</w:t>
            </w:r>
          </w:p>
        </w:tc>
      </w:tr>
      <w:tr w:rsidR="00AD3721" w:rsidRPr="00AD3721" w14:paraId="75154E41" w14:textId="77777777" w:rsidTr="00AD3721">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2A94B" w14:textId="77777777" w:rsidR="00AD3721" w:rsidRPr="00AD3721" w:rsidRDefault="00AD3721" w:rsidP="00AD3721">
            <w:pPr>
              <w:spacing w:before="0" w:after="160" w:line="259" w:lineRule="auto"/>
              <w:jc w:val="left"/>
            </w:pPr>
            <w:r w:rsidRPr="00AD3721">
              <w:t>{% for r in tabelas.resultados_fair_value %}{{ programa.nome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544F1" w14:textId="77777777" w:rsidR="00AD3721" w:rsidRPr="00AD3721" w:rsidRDefault="00AD3721" w:rsidP="00AD3721">
            <w:pPr>
              <w:spacing w:before="0" w:after="160" w:line="259" w:lineRule="auto"/>
              <w:jc w:val="left"/>
            </w:pPr>
            <w:r w:rsidRPr="00AD3721">
              <w:t>{{ r.lote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288D9" w14:textId="77777777" w:rsidR="00AD3721" w:rsidRPr="00AD3721" w:rsidRDefault="00AD3721" w:rsidP="00AD3721">
            <w:pPr>
              <w:spacing w:before="0" w:after="160" w:line="259" w:lineRule="auto"/>
              <w:jc w:val="left"/>
            </w:pPr>
            <w:r w:rsidRPr="00AD3721">
              <w:t>{{ r.modelo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8C89E" w14:textId="10068875" w:rsidR="00AD3721" w:rsidRPr="00AD3721" w:rsidRDefault="00AD3721" w:rsidP="00AD3721">
            <w:pPr>
              <w:spacing w:before="0" w:after="160" w:line="259" w:lineRule="auto"/>
              <w:jc w:val="left"/>
            </w:pPr>
            <w:r w:rsidRPr="00AD3721">
              <w:t>{{ r.fv_final }}</w:t>
            </w:r>
          </w:p>
        </w:tc>
      </w:tr>
      <w:tr w:rsidR="00AD3721" w:rsidRPr="00AD3721" w14:paraId="30BE340B" w14:textId="77777777" w:rsidTr="00AD3721">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79A3D4" w14:textId="65ADACD2" w:rsidR="00AD3721" w:rsidRPr="00AD3721" w:rsidRDefault="00AD3721" w:rsidP="00AD3721">
            <w:pPr>
              <w:spacing w:before="0" w:after="160" w:line="259" w:lineRule="auto"/>
              <w:jc w:val="left"/>
            </w:pPr>
            <w:r w:rsidRPr="00AD3721">
              <w:t>{% endfor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8EF0FA" w14:textId="77777777" w:rsidR="00AD3721" w:rsidRPr="00AD3721" w:rsidRDefault="00AD3721" w:rsidP="00AD3721">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BF957E" w14:textId="77777777" w:rsidR="00AD3721" w:rsidRPr="00AD3721" w:rsidRDefault="00AD3721" w:rsidP="00AD3721">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D6C131" w14:textId="77777777" w:rsidR="00AD3721" w:rsidRPr="00AD3721" w:rsidRDefault="00AD3721" w:rsidP="00AD3721">
            <w:pPr>
              <w:spacing w:before="0" w:after="160" w:line="259" w:lineRule="auto"/>
              <w:jc w:val="left"/>
            </w:pPr>
          </w:p>
        </w:tc>
      </w:tr>
    </w:tbl>
    <w:p w14:paraId="2226A888" w14:textId="77777777" w:rsidR="000A7A39" w:rsidRDefault="000A7A39">
      <w:pPr>
        <w:spacing w:before="0" w:after="160" w:line="259" w:lineRule="auto"/>
        <w:jc w:val="left"/>
      </w:pPr>
    </w:p>
    <w:p w14:paraId="7D5254D0" w14:textId="367F8336" w:rsidR="001C6F81" w:rsidRDefault="00D43526">
      <w:pPr>
        <w:spacing w:before="0" w:after="160" w:line="259" w:lineRule="auto"/>
        <w:jc w:val="left"/>
      </w:pPr>
      <w:r w:rsidRPr="00D43526">
        <w:t xml:space="preserve">A seguir, detalhamos as premissas utilizadas. </w:t>
      </w:r>
    </w:p>
    <w:p w14:paraId="5FA4E1F4" w14:textId="42727038" w:rsidR="001C6F81" w:rsidRPr="00334CE1" w:rsidRDefault="00D43526" w:rsidP="00334CE1">
      <w:pPr>
        <w:pStyle w:val="Ttulo2"/>
        <w:numPr>
          <w:ilvl w:val="1"/>
          <w:numId w:val="7"/>
        </w:numPr>
      </w:pPr>
      <w:bookmarkStart w:id="10" w:name="_Toc216374397"/>
      <w:r w:rsidRPr="009B4498">
        <w:t>Valor do ativo base (subjacente)</w:t>
      </w:r>
      <w:bookmarkEnd w:id="10"/>
      <w:r w:rsidRPr="009B4498">
        <w:t xml:space="preserve"> </w:t>
      </w:r>
    </w:p>
    <w:p w14:paraId="03E78548" w14:textId="77777777" w:rsidR="001C6F81" w:rsidRDefault="00D43526" w:rsidP="00947D43">
      <w:pPr>
        <w:spacing w:before="0" w:after="160" w:line="259" w:lineRule="auto"/>
      </w:pPr>
      <w:r w:rsidRPr="00D43526">
        <w:t xml:space="preserve">O valor do ativo subjacente da opção é dado pelo valor da ação na data de outorga: {{ programa.data_outorga }}. No caso em questão: {% if empresa.capital_aberto %} Foi utilizado valor da ação da {{ empresa.nome }} (Ticker: {{ empresa.ticker }}) no fechamento de {{ calculo.data_base }} na {{ calculo.bolsa }}, de {{ calculo.valor_ativo_base }}. {% else %} O valor da ação foi definido com base em {{ calculo.metodo_precificacao_privado }} (ex: evento de liquidez, laudo ou múltiplo). {% endif %} </w:t>
      </w:r>
    </w:p>
    <w:p w14:paraId="6C981E7A" w14:textId="656FF17F" w:rsidR="001C6F81" w:rsidRPr="00334CE1" w:rsidRDefault="00D43526" w:rsidP="00334CE1">
      <w:pPr>
        <w:pStyle w:val="Ttulo2"/>
        <w:numPr>
          <w:ilvl w:val="1"/>
          <w:numId w:val="7"/>
        </w:numPr>
      </w:pPr>
      <w:bookmarkStart w:id="11" w:name="_Toc216374398"/>
      <w:r w:rsidRPr="009B4498">
        <w:t>Preço de exercício</w:t>
      </w:r>
      <w:bookmarkEnd w:id="11"/>
      <w:r w:rsidRPr="009B4498">
        <w:t xml:space="preserve"> </w:t>
      </w:r>
    </w:p>
    <w:p w14:paraId="0AC41EE3" w14:textId="77777777" w:rsidR="001C6F81" w:rsidRDefault="00D43526">
      <w:pPr>
        <w:spacing w:before="0" w:after="160" w:line="259" w:lineRule="auto"/>
        <w:jc w:val="left"/>
      </w:pPr>
      <w:r w:rsidRPr="00D43526">
        <w:t xml:space="preserve">O preço de exercício foi definido contratualmente conforme tabela abaixo: </w:t>
      </w:r>
    </w:p>
    <w:p w14:paraId="088F2E15" w14:textId="77777777" w:rsidR="001C6F81" w:rsidRDefault="001C6F81">
      <w:pPr>
        <w:spacing w:before="0" w:after="160" w:line="259" w:lineRule="auto"/>
        <w:jc w:val="left"/>
      </w:pPr>
    </w:p>
    <w:tbl>
      <w:tblPr>
        <w:tblW w:w="0" w:type="auto"/>
        <w:tblCellSpacing w:w="15" w:type="dxa"/>
        <w:tblCellMar>
          <w:left w:w="0" w:type="dxa"/>
          <w:right w:w="0" w:type="dxa"/>
        </w:tblCellMar>
        <w:tblLook w:val="04A0" w:firstRow="1" w:lastRow="0" w:firstColumn="1" w:lastColumn="0" w:noHBand="0" w:noVBand="1"/>
      </w:tblPr>
      <w:tblGrid>
        <w:gridCol w:w="4323"/>
        <w:gridCol w:w="30"/>
        <w:gridCol w:w="4562"/>
      </w:tblGrid>
      <w:tr w:rsidR="00193C60" w:rsidRPr="00193C60" w14:paraId="714F2AB9" w14:textId="77777777" w:rsidTr="009B4498">
        <w:trPr>
          <w:tblHeader/>
          <w:tblCellSpacing w:w="15" w:type="dxa"/>
        </w:trPr>
        <w:tc>
          <w:tcPr>
            <w:tcW w:w="4278"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20FBE00" w14:textId="3BB690AC" w:rsidR="00193C60" w:rsidRPr="00193C60" w:rsidRDefault="00193C60" w:rsidP="00947D43">
            <w:pPr>
              <w:spacing w:before="0" w:after="160" w:line="259" w:lineRule="auto"/>
              <w:jc w:val="center"/>
              <w:rPr>
                <w:color w:val="FFFFFF" w:themeColor="background1"/>
              </w:rPr>
            </w:pPr>
            <w:r w:rsidRPr="00193C60">
              <w:rPr>
                <w:b/>
                <w:bCs/>
                <w:color w:val="FFFFFF" w:themeColor="background1"/>
              </w:rPr>
              <w:t>(Lote)</w:t>
            </w:r>
          </w:p>
        </w:tc>
        <w:tc>
          <w:tcPr>
            <w:tcW w:w="4547" w:type="dxa"/>
            <w:gridSpan w:val="2"/>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0F8BBF3" w14:textId="65D8E049" w:rsidR="00193C60" w:rsidRPr="00193C60" w:rsidRDefault="00193C60" w:rsidP="00947D43">
            <w:pPr>
              <w:spacing w:before="0" w:after="160" w:line="259" w:lineRule="auto"/>
              <w:jc w:val="center"/>
              <w:rPr>
                <w:color w:val="FFFFFF" w:themeColor="background1"/>
              </w:rPr>
            </w:pPr>
            <w:r w:rsidRPr="00193C60">
              <w:rPr>
                <w:b/>
                <w:bCs/>
                <w:color w:val="FFFFFF" w:themeColor="background1"/>
              </w:rPr>
              <w:t>(Preço de Exercício)</w:t>
            </w:r>
          </w:p>
        </w:tc>
      </w:tr>
      <w:tr w:rsidR="00193C60" w:rsidRPr="00193C60" w14:paraId="05055439"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6E60F" w14:textId="609D6F9E" w:rsidR="00193C60" w:rsidRPr="00193C60" w:rsidRDefault="00193C60" w:rsidP="00193C60">
            <w:pPr>
              <w:spacing w:before="0" w:after="160" w:line="259" w:lineRule="auto"/>
              <w:jc w:val="left"/>
            </w:pPr>
            <w:r w:rsidRPr="00193C60">
              <w:rPr>
                <w:b/>
                <w:bCs/>
              </w:rPr>
              <w:t>{% for s in tabelas.strikes %}</w:t>
            </w:r>
            <w:r w:rsidRPr="00193C60">
              <w:t>{{ s.lote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481D3" w14:textId="1AC847E6" w:rsidR="00193C60" w:rsidRPr="00193C60" w:rsidRDefault="00193C60" w:rsidP="00193C60">
            <w:pPr>
              <w:spacing w:before="0" w:after="160" w:line="259" w:lineRule="auto"/>
              <w:jc w:val="left"/>
            </w:pPr>
            <w:r w:rsidRPr="00193C60">
              <w:t>{{ s.strike }}</w:t>
            </w:r>
          </w:p>
        </w:tc>
      </w:tr>
      <w:tr w:rsidR="00C4014C" w:rsidRPr="00193C60" w14:paraId="219E4CB9"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090B3C" w14:textId="107B0937" w:rsidR="00C4014C" w:rsidRPr="00193C60" w:rsidRDefault="00C4014C" w:rsidP="00193C60">
            <w:pPr>
              <w:spacing w:before="0" w:after="160" w:line="259" w:lineRule="auto"/>
              <w:jc w:val="left"/>
              <w:rPr>
                <w:b/>
                <w:bCs/>
              </w:rPr>
            </w:pPr>
            <w:r w:rsidRPr="00193C60">
              <w:rPr>
                <w:b/>
                <w:bCs/>
              </w:rPr>
              <w:t xml:space="preserve">{% </w:t>
            </w:r>
            <w:r>
              <w:rPr>
                <w:b/>
                <w:bCs/>
              </w:rPr>
              <w:t xml:space="preserve">endfor </w:t>
            </w:r>
            <w:r w:rsidRPr="00193C6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00E001" w14:textId="77777777" w:rsidR="00C4014C" w:rsidRPr="00193C60" w:rsidRDefault="00C4014C" w:rsidP="00193C60">
            <w:pPr>
              <w:spacing w:before="0" w:after="160" w:line="259" w:lineRule="auto"/>
              <w:jc w:val="left"/>
            </w:pPr>
          </w:p>
        </w:tc>
      </w:tr>
    </w:tbl>
    <w:p w14:paraId="3D86DDCD" w14:textId="77777777" w:rsidR="001C6F81" w:rsidRDefault="001C6F81">
      <w:pPr>
        <w:spacing w:before="0" w:after="160" w:line="259" w:lineRule="auto"/>
        <w:jc w:val="left"/>
      </w:pPr>
    </w:p>
    <w:p w14:paraId="33A2A960" w14:textId="34370595" w:rsidR="001C6F81" w:rsidRPr="00334CE1" w:rsidRDefault="00D43526" w:rsidP="00334CE1">
      <w:pPr>
        <w:pStyle w:val="Ttulo2"/>
        <w:numPr>
          <w:ilvl w:val="1"/>
          <w:numId w:val="7"/>
        </w:numPr>
      </w:pPr>
      <w:bookmarkStart w:id="12" w:name="_Toc216374399"/>
      <w:r w:rsidRPr="009B4498">
        <w:t>Prazos de carência e vencimento</w:t>
      </w:r>
      <w:bookmarkEnd w:id="12"/>
      <w:r w:rsidRPr="009B4498">
        <w:t xml:space="preserve"> </w:t>
      </w:r>
    </w:p>
    <w:p w14:paraId="394D4F7E" w14:textId="77777777" w:rsidR="001C6F81" w:rsidRDefault="00D43526">
      <w:pPr>
        <w:spacing w:before="0" w:after="160" w:line="259" w:lineRule="auto"/>
        <w:jc w:val="left"/>
      </w:pPr>
      <w:r w:rsidRPr="00D43526">
        <w:t xml:space="preserve">Os prazos de carência (vesting) e vencimento são definidos contratualmente e apresentados a seguir: </w:t>
      </w:r>
    </w:p>
    <w:p w14:paraId="2AE10C53" w14:textId="29A9CAF3" w:rsidR="001C6F81" w:rsidRDefault="001C6F81">
      <w:pPr>
        <w:spacing w:before="0" w:after="160" w:line="259" w:lineRule="auto"/>
        <w:jc w:val="left"/>
      </w:pPr>
    </w:p>
    <w:tbl>
      <w:tblPr>
        <w:tblW w:w="0" w:type="auto"/>
        <w:tblCellSpacing w:w="15" w:type="dxa"/>
        <w:tblCellMar>
          <w:left w:w="0" w:type="dxa"/>
          <w:right w:w="0" w:type="dxa"/>
        </w:tblCellMar>
        <w:tblLook w:val="04A0" w:firstRow="1" w:lastRow="0" w:firstColumn="1" w:lastColumn="0" w:noHBand="0" w:noVBand="1"/>
      </w:tblPr>
      <w:tblGrid>
        <w:gridCol w:w="2469"/>
        <w:gridCol w:w="3288"/>
        <w:gridCol w:w="3158"/>
      </w:tblGrid>
      <w:tr w:rsidR="00193C60" w:rsidRPr="00193C60" w14:paraId="6987565D" w14:textId="77777777" w:rsidTr="009B4498">
        <w:trPr>
          <w:tblHeader/>
          <w:tblCellSpacing w:w="15" w:type="dxa"/>
        </w:trPr>
        <w:tc>
          <w:tcPr>
            <w:tcW w:w="242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411AC832" w14:textId="71DB8419" w:rsidR="00193C60" w:rsidRPr="00193C60" w:rsidRDefault="00193C60" w:rsidP="00193C60">
            <w:pPr>
              <w:spacing w:before="0" w:after="160" w:line="259" w:lineRule="auto"/>
              <w:jc w:val="left"/>
              <w:rPr>
                <w:color w:val="FFFFFF" w:themeColor="background1"/>
              </w:rPr>
            </w:pPr>
            <w:r w:rsidRPr="00193C60">
              <w:rPr>
                <w:b/>
                <w:bCs/>
                <w:color w:val="FFFFFF" w:themeColor="background1"/>
              </w:rPr>
              <w:lastRenderedPageBreak/>
              <w:t xml:space="preserve"> (Lote)</w:t>
            </w:r>
          </w:p>
        </w:tc>
        <w:tc>
          <w:tcPr>
            <w:tcW w:w="3258"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B7EEA46" w14:textId="0D67994A" w:rsidR="00193C60" w:rsidRPr="00193C60" w:rsidRDefault="00193C60" w:rsidP="00193C60">
            <w:pPr>
              <w:spacing w:before="0" w:after="160" w:line="259" w:lineRule="auto"/>
              <w:jc w:val="left"/>
              <w:rPr>
                <w:color w:val="FFFFFF" w:themeColor="background1"/>
              </w:rPr>
            </w:pPr>
            <w:r w:rsidRPr="00193C60">
              <w:rPr>
                <w:b/>
                <w:bCs/>
                <w:color w:val="FFFFFF" w:themeColor="background1"/>
              </w:rPr>
              <w:t xml:space="preserve"> (Vesting)</w:t>
            </w:r>
          </w:p>
        </w:tc>
        <w:tc>
          <w:tcPr>
            <w:tcW w:w="3113"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EEE5D8B" w14:textId="5A705611" w:rsidR="00193C60" w:rsidRPr="00193C60" w:rsidRDefault="00193C60" w:rsidP="00193C60">
            <w:pPr>
              <w:spacing w:before="0" w:after="160" w:line="259" w:lineRule="auto"/>
              <w:jc w:val="left"/>
              <w:rPr>
                <w:color w:val="FFFFFF" w:themeColor="background1"/>
              </w:rPr>
            </w:pPr>
            <w:r w:rsidRPr="00193C60">
              <w:rPr>
                <w:b/>
                <w:bCs/>
                <w:color w:val="FFFFFF" w:themeColor="background1"/>
              </w:rPr>
              <w:t xml:space="preserve"> (Vencimento)</w:t>
            </w:r>
          </w:p>
        </w:tc>
      </w:tr>
      <w:tr w:rsidR="00193C60" w:rsidRPr="00193C60" w14:paraId="0A3E2B8E" w14:textId="77777777" w:rsidTr="009B4498">
        <w:trPr>
          <w:tblCellSpacing w:w="15" w:type="dxa"/>
        </w:trPr>
        <w:tc>
          <w:tcPr>
            <w:tcW w:w="24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928D2" w14:textId="34FDE3A4" w:rsidR="00193C60" w:rsidRPr="00193C60" w:rsidRDefault="00193C60" w:rsidP="00193C60">
            <w:pPr>
              <w:spacing w:before="0" w:after="160" w:line="259" w:lineRule="auto"/>
              <w:jc w:val="left"/>
            </w:pPr>
            <w:r w:rsidRPr="00193C60">
              <w:rPr>
                <w:b/>
                <w:bCs/>
              </w:rPr>
              <w:t>{% for c in tabelas.cronograma %}</w:t>
            </w:r>
            <w:r w:rsidRPr="00193C60">
              <w:t>{{ c.lote }}</w:t>
            </w:r>
          </w:p>
        </w:tc>
        <w:tc>
          <w:tcPr>
            <w:tcW w:w="32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FBD81" w14:textId="77777777" w:rsidR="00193C60" w:rsidRPr="00193C60" w:rsidRDefault="00193C60" w:rsidP="00193C60">
            <w:pPr>
              <w:spacing w:before="0" w:after="160" w:line="259" w:lineRule="auto"/>
              <w:jc w:val="left"/>
            </w:pPr>
            <w:r w:rsidRPr="00193C60">
              <w:t>{{ c.data_vesting }}</w:t>
            </w:r>
          </w:p>
        </w:tc>
        <w:tc>
          <w:tcPr>
            <w:tcW w:w="3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5E70F" w14:textId="56B4D927" w:rsidR="00193C60" w:rsidRPr="00193C60" w:rsidRDefault="00193C60" w:rsidP="00193C60">
            <w:pPr>
              <w:spacing w:before="0" w:after="160" w:line="259" w:lineRule="auto"/>
              <w:jc w:val="left"/>
            </w:pPr>
            <w:r w:rsidRPr="00193C60">
              <w:t>{{ c.data_vencimento }}</w:t>
            </w:r>
          </w:p>
        </w:tc>
      </w:tr>
      <w:tr w:rsidR="00C4014C" w:rsidRPr="00193C60" w14:paraId="019FC061" w14:textId="77777777" w:rsidTr="009B4498">
        <w:trPr>
          <w:tblCellSpacing w:w="15" w:type="dxa"/>
        </w:trPr>
        <w:tc>
          <w:tcPr>
            <w:tcW w:w="24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8BC1B1" w14:textId="72FB9816" w:rsidR="00C4014C" w:rsidRPr="00193C60" w:rsidRDefault="00C4014C" w:rsidP="00193C60">
            <w:pPr>
              <w:spacing w:before="0" w:after="160" w:line="259" w:lineRule="auto"/>
              <w:jc w:val="left"/>
              <w:rPr>
                <w:b/>
                <w:bCs/>
              </w:rPr>
            </w:pPr>
            <w:r w:rsidRPr="00193C60">
              <w:rPr>
                <w:b/>
                <w:bCs/>
              </w:rPr>
              <w:t xml:space="preserve">{% </w:t>
            </w:r>
            <w:r>
              <w:rPr>
                <w:b/>
                <w:bCs/>
              </w:rPr>
              <w:t xml:space="preserve">endfor </w:t>
            </w:r>
            <w:r w:rsidRPr="00193C60">
              <w:rPr>
                <w:b/>
                <w:bCs/>
              </w:rPr>
              <w:t>%}</w:t>
            </w:r>
          </w:p>
        </w:tc>
        <w:tc>
          <w:tcPr>
            <w:tcW w:w="32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928276" w14:textId="77777777" w:rsidR="00C4014C" w:rsidRPr="00193C60" w:rsidRDefault="00C4014C" w:rsidP="00193C60">
            <w:pPr>
              <w:spacing w:before="0" w:after="160" w:line="259" w:lineRule="auto"/>
              <w:jc w:val="left"/>
            </w:pPr>
          </w:p>
        </w:tc>
        <w:tc>
          <w:tcPr>
            <w:tcW w:w="31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A3B691" w14:textId="77777777" w:rsidR="00C4014C" w:rsidRPr="00193C60" w:rsidRDefault="00C4014C" w:rsidP="00193C60">
            <w:pPr>
              <w:spacing w:before="0" w:after="160" w:line="259" w:lineRule="auto"/>
              <w:jc w:val="left"/>
            </w:pPr>
          </w:p>
        </w:tc>
      </w:tr>
    </w:tbl>
    <w:p w14:paraId="44BDD7AD" w14:textId="77777777" w:rsidR="001C6F81" w:rsidRDefault="001C6F81">
      <w:pPr>
        <w:spacing w:before="0" w:after="160" w:line="259" w:lineRule="auto"/>
        <w:jc w:val="left"/>
      </w:pPr>
    </w:p>
    <w:p w14:paraId="42D75535" w14:textId="77777777" w:rsidR="001C6F81" w:rsidRDefault="00D43526">
      <w:pPr>
        <w:spacing w:before="0" w:after="160" w:line="259" w:lineRule="auto"/>
        <w:jc w:val="left"/>
      </w:pPr>
      <w:r w:rsidRPr="00D43526">
        <w:t xml:space="preserve">{# --- 1.2 AÇÕES RESTRITAS (RSU/MATCHING) --- #} </w:t>
      </w:r>
    </w:p>
    <w:p w14:paraId="648229B2" w14:textId="77777777" w:rsidR="001C6F81" w:rsidRDefault="00D43526">
      <w:pPr>
        <w:spacing w:before="0" w:after="160" w:line="259" w:lineRule="auto"/>
        <w:jc w:val="left"/>
      </w:pPr>
      <w:r w:rsidRPr="00D43526">
        <w:t>{% elif programa.metodologia == 'COTACAO' %}</w:t>
      </w:r>
    </w:p>
    <w:p w14:paraId="71A5D0B6" w14:textId="65300DC2" w:rsidR="001C6F81" w:rsidRPr="00334CE1" w:rsidRDefault="00D43526" w:rsidP="00334CE1">
      <w:pPr>
        <w:pStyle w:val="Ttulo2"/>
        <w:numPr>
          <w:ilvl w:val="1"/>
          <w:numId w:val="7"/>
        </w:numPr>
      </w:pPr>
      <w:bookmarkStart w:id="13" w:name="_Toc216374400"/>
      <w:r w:rsidRPr="009B4498">
        <w:t>Ações Restritas</w:t>
      </w:r>
      <w:bookmarkEnd w:id="13"/>
    </w:p>
    <w:p w14:paraId="0D5110EE" w14:textId="77777777" w:rsidR="001C6F81" w:rsidRDefault="00D43526">
      <w:pPr>
        <w:spacing w:before="0" w:after="160" w:line="259" w:lineRule="auto"/>
        <w:jc w:val="left"/>
      </w:pPr>
      <w:r w:rsidRPr="00D43526">
        <w:t xml:space="preserve"> Os valores justos obtidos são apresentados na tabela a seguir:</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481"/>
      </w:tblGrid>
      <w:tr w:rsidR="00AD3721" w:rsidRPr="00AD3721" w14:paraId="6E71F05D" w14:textId="77777777" w:rsidTr="00AD3721">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A91D886"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82C5357"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7785EF18"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832584A"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Fair Value</w:t>
            </w:r>
          </w:p>
        </w:tc>
      </w:tr>
      <w:tr w:rsidR="00AD3721" w:rsidRPr="00AD3721" w14:paraId="4334ECBB"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F05B1" w14:textId="77777777" w:rsidR="00AD3721" w:rsidRPr="00AD3721" w:rsidRDefault="00AD3721" w:rsidP="00940337">
            <w:pPr>
              <w:spacing w:before="0" w:after="160" w:line="259" w:lineRule="auto"/>
              <w:jc w:val="left"/>
            </w:pPr>
            <w:r w:rsidRPr="00AD3721">
              <w:t>{% for r in tabelas.resultados_fair_value %}{{ programa.nome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A0BF9" w14:textId="77777777" w:rsidR="00AD3721" w:rsidRPr="00AD3721" w:rsidRDefault="00AD3721" w:rsidP="00940337">
            <w:pPr>
              <w:spacing w:before="0" w:after="160" w:line="259" w:lineRule="auto"/>
              <w:jc w:val="left"/>
            </w:pPr>
            <w:r w:rsidRPr="00AD3721">
              <w:t>{{ r.lote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A43E5" w14:textId="77777777" w:rsidR="00AD3721" w:rsidRPr="00AD3721" w:rsidRDefault="00AD3721" w:rsidP="00940337">
            <w:pPr>
              <w:spacing w:before="0" w:after="160" w:line="259" w:lineRule="auto"/>
              <w:jc w:val="left"/>
            </w:pPr>
            <w:r w:rsidRPr="00AD3721">
              <w:t>{{ r.modelo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B8C60" w14:textId="77777777" w:rsidR="00AD3721" w:rsidRPr="00AD3721" w:rsidRDefault="00AD3721" w:rsidP="00940337">
            <w:pPr>
              <w:spacing w:before="0" w:after="160" w:line="259" w:lineRule="auto"/>
              <w:jc w:val="left"/>
            </w:pPr>
            <w:r w:rsidRPr="00AD3721">
              <w:t>{{ r.fv_final }}</w:t>
            </w:r>
          </w:p>
        </w:tc>
      </w:tr>
      <w:tr w:rsidR="00AD3721" w:rsidRPr="00AD3721" w14:paraId="5493B036"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6AA211" w14:textId="77777777" w:rsidR="00AD3721" w:rsidRPr="00AD3721" w:rsidRDefault="00AD3721" w:rsidP="00940337">
            <w:pPr>
              <w:spacing w:before="0" w:after="160" w:line="259" w:lineRule="auto"/>
              <w:jc w:val="left"/>
            </w:pPr>
            <w:r w:rsidRPr="00AD3721">
              <w:t>{% endfor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D841BC" w14:textId="77777777" w:rsidR="00AD3721" w:rsidRPr="00AD3721" w:rsidRDefault="00AD3721" w:rsidP="00940337">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5EC828" w14:textId="77777777" w:rsidR="00AD3721" w:rsidRPr="00AD3721" w:rsidRDefault="00AD3721" w:rsidP="00940337">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314793" w14:textId="77777777" w:rsidR="00AD3721" w:rsidRPr="00AD3721" w:rsidRDefault="00AD3721" w:rsidP="00940337">
            <w:pPr>
              <w:spacing w:before="0" w:after="160" w:line="259" w:lineRule="auto"/>
              <w:jc w:val="left"/>
            </w:pPr>
          </w:p>
        </w:tc>
      </w:tr>
    </w:tbl>
    <w:p w14:paraId="7494C570" w14:textId="77777777" w:rsidR="001C6F81" w:rsidRDefault="001C6F81">
      <w:pPr>
        <w:spacing w:before="0" w:after="160" w:line="259" w:lineRule="auto"/>
        <w:jc w:val="left"/>
      </w:pPr>
    </w:p>
    <w:p w14:paraId="39EA91D6" w14:textId="77777777" w:rsidR="001C6F81" w:rsidRDefault="00D43526">
      <w:pPr>
        <w:spacing w:before="0" w:after="160" w:line="259" w:lineRule="auto"/>
        <w:jc w:val="left"/>
      </w:pPr>
      <w:r w:rsidRPr="00D43526">
        <w:t xml:space="preserve"> A seguir, detalhamos as premissas utilizadas. </w:t>
      </w:r>
    </w:p>
    <w:p w14:paraId="7705E689" w14:textId="77777777" w:rsidR="001C6F81" w:rsidRDefault="001C6F81">
      <w:pPr>
        <w:spacing w:before="0" w:after="160" w:line="259" w:lineRule="auto"/>
        <w:jc w:val="left"/>
      </w:pPr>
    </w:p>
    <w:p w14:paraId="57DCCE95" w14:textId="19C69328" w:rsidR="001C6F81" w:rsidRPr="00334CE1" w:rsidRDefault="00D43526" w:rsidP="00334CE1">
      <w:pPr>
        <w:pStyle w:val="Ttulo2"/>
        <w:numPr>
          <w:ilvl w:val="1"/>
          <w:numId w:val="7"/>
        </w:numPr>
      </w:pPr>
      <w:bookmarkStart w:id="14" w:name="_Toc216374401"/>
      <w:r w:rsidRPr="009B4498">
        <w:t>Valor do ativo base (subjacente)</w:t>
      </w:r>
      <w:bookmarkEnd w:id="14"/>
      <w:r w:rsidRPr="009B4498">
        <w:t xml:space="preserve"> </w:t>
      </w:r>
    </w:p>
    <w:p w14:paraId="20FE5CBD" w14:textId="77777777" w:rsidR="001C6F81" w:rsidRDefault="00D43526" w:rsidP="00947D43">
      <w:pPr>
        <w:spacing w:before="0" w:after="160" w:line="259" w:lineRule="auto"/>
      </w:pPr>
      <w:r w:rsidRPr="00D43526">
        <w:t>O valor do ativo subjacente da ação é dado pelo valor da ação na data de outorga:</w:t>
      </w:r>
    </w:p>
    <w:p w14:paraId="54433C83" w14:textId="761917E5" w:rsidR="001C6F81" w:rsidRDefault="00D43526" w:rsidP="00947D43">
      <w:pPr>
        <w:spacing w:before="0" w:after="160" w:line="259" w:lineRule="auto"/>
      </w:pPr>
      <w:r w:rsidRPr="00D43526">
        <w:t xml:space="preserve"> {{ programa.data_outorga }}. {% if empresa.capital_aberto %}</w:t>
      </w:r>
    </w:p>
    <w:p w14:paraId="71637A6C" w14:textId="77777777" w:rsidR="001C6F81" w:rsidRDefault="00D43526" w:rsidP="00947D43">
      <w:pPr>
        <w:spacing w:before="0" w:after="160" w:line="259" w:lineRule="auto"/>
      </w:pPr>
      <w:r w:rsidRPr="00D43526">
        <w:t xml:space="preserve"> Foi utilizado valor da ação da {{ empresa.nome }} (Ticker: {{ empresa.ticker }}) no fechamento de {{ calculo.data_base }} na {{ calculo.bolsa }}, de {{ calculo.valor_ativo_base }}. {% else %} O valor da ação foi definido com base em {{calculo.metodo_precificacao_privado }}. {% endif %} </w:t>
      </w:r>
    </w:p>
    <w:p w14:paraId="46F5A1FC" w14:textId="05B4F90F" w:rsidR="001C6F81" w:rsidRPr="00334CE1" w:rsidRDefault="00D43526" w:rsidP="00334CE1">
      <w:pPr>
        <w:pStyle w:val="Ttulo2"/>
        <w:numPr>
          <w:ilvl w:val="1"/>
          <w:numId w:val="7"/>
        </w:numPr>
      </w:pPr>
      <w:bookmarkStart w:id="15" w:name="_Toc216374402"/>
      <w:r w:rsidRPr="009B4498">
        <w:t>Prazos de carência</w:t>
      </w:r>
      <w:bookmarkEnd w:id="15"/>
      <w:r w:rsidRPr="009B4498">
        <w:t xml:space="preserve"> </w:t>
      </w:r>
    </w:p>
    <w:p w14:paraId="2DD2B625" w14:textId="77777777" w:rsidR="001C6F81" w:rsidRDefault="00D43526">
      <w:pPr>
        <w:spacing w:before="0" w:after="160" w:line="259" w:lineRule="auto"/>
        <w:jc w:val="left"/>
      </w:pPr>
      <w:r w:rsidRPr="00D43526">
        <w:lastRenderedPageBreak/>
        <w:t>Os prazos de carência (vesting) são definidos contratualmente e apresentados a seguir:</w:t>
      </w:r>
    </w:p>
    <w:tbl>
      <w:tblPr>
        <w:tblW w:w="0" w:type="auto"/>
        <w:tblCellSpacing w:w="15" w:type="dxa"/>
        <w:tblCellMar>
          <w:left w:w="0" w:type="dxa"/>
          <w:right w:w="0" w:type="dxa"/>
        </w:tblCellMar>
        <w:tblLook w:val="04A0" w:firstRow="1" w:lastRow="0" w:firstColumn="1" w:lastColumn="0" w:noHBand="0" w:noVBand="1"/>
      </w:tblPr>
      <w:tblGrid>
        <w:gridCol w:w="2469"/>
        <w:gridCol w:w="6099"/>
      </w:tblGrid>
      <w:tr w:rsidR="00193C60" w:rsidRPr="00193C60" w14:paraId="56FC1699" w14:textId="77777777" w:rsidTr="00C4014C">
        <w:trPr>
          <w:tblHeader/>
          <w:tblCellSpacing w:w="15" w:type="dxa"/>
        </w:trPr>
        <w:tc>
          <w:tcPr>
            <w:tcW w:w="242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4D9A1FB9" w14:textId="18AD5409" w:rsidR="00193C60" w:rsidRPr="00193C60" w:rsidRDefault="00193C60" w:rsidP="00193C60">
            <w:pPr>
              <w:spacing w:before="0" w:after="160" w:line="259" w:lineRule="auto"/>
              <w:jc w:val="left"/>
              <w:rPr>
                <w:color w:val="FFFFFF" w:themeColor="background1"/>
              </w:rPr>
            </w:pPr>
            <w:r w:rsidRPr="00193C60">
              <w:rPr>
                <w:b/>
                <w:bCs/>
                <w:color w:val="FFFFFF" w:themeColor="background1"/>
              </w:rPr>
              <w:t xml:space="preserve"> (Lote)</w:t>
            </w:r>
          </w:p>
        </w:tc>
        <w:tc>
          <w:tcPr>
            <w:tcW w:w="605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CBFD932" w14:textId="4C7DA25A" w:rsidR="00193C60" w:rsidRPr="00193C60" w:rsidRDefault="00193C60" w:rsidP="00193C60">
            <w:pPr>
              <w:spacing w:before="0" w:after="160" w:line="259" w:lineRule="auto"/>
              <w:jc w:val="left"/>
              <w:rPr>
                <w:color w:val="FFFFFF" w:themeColor="background1"/>
              </w:rPr>
            </w:pPr>
            <w:r w:rsidRPr="00193C60">
              <w:rPr>
                <w:b/>
                <w:bCs/>
                <w:color w:val="FFFFFF" w:themeColor="background1"/>
              </w:rPr>
              <w:t xml:space="preserve"> (Vesting)</w:t>
            </w:r>
          </w:p>
        </w:tc>
      </w:tr>
      <w:tr w:rsidR="00193C60" w:rsidRPr="00193C60" w14:paraId="55F437FE" w14:textId="77777777" w:rsidTr="00C4014C">
        <w:trPr>
          <w:tblCellSpacing w:w="15" w:type="dxa"/>
        </w:trPr>
        <w:tc>
          <w:tcPr>
            <w:tcW w:w="24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BD7B5" w14:textId="2F871849" w:rsidR="00193C60" w:rsidRPr="00193C60" w:rsidRDefault="00193C60" w:rsidP="00193C60">
            <w:pPr>
              <w:spacing w:before="0" w:after="160" w:line="259" w:lineRule="auto"/>
              <w:jc w:val="left"/>
            </w:pPr>
            <w:r w:rsidRPr="00193C60">
              <w:rPr>
                <w:b/>
                <w:bCs/>
              </w:rPr>
              <w:t>{% for c in tabelas.cronograma %}</w:t>
            </w:r>
            <w:r w:rsidRPr="00193C60">
              <w:t>{{ c.lote }}</w:t>
            </w:r>
          </w:p>
        </w:tc>
        <w:tc>
          <w:tcPr>
            <w:tcW w:w="60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EF25A" w14:textId="105798F2" w:rsidR="00193C60" w:rsidRPr="00193C60" w:rsidRDefault="00193C60" w:rsidP="00193C60">
            <w:pPr>
              <w:spacing w:before="0" w:after="160" w:line="259" w:lineRule="auto"/>
              <w:jc w:val="left"/>
            </w:pPr>
            <w:r w:rsidRPr="00193C60">
              <w:t>{{ c.data_vesting }}</w:t>
            </w:r>
          </w:p>
        </w:tc>
      </w:tr>
      <w:tr w:rsidR="00C4014C" w:rsidRPr="00193C60" w14:paraId="1CCCEEE3" w14:textId="77777777" w:rsidTr="00C4014C">
        <w:trPr>
          <w:tblCellSpacing w:w="15" w:type="dxa"/>
        </w:trPr>
        <w:tc>
          <w:tcPr>
            <w:tcW w:w="24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48AE6B" w14:textId="0B9331B7" w:rsidR="00C4014C" w:rsidRPr="00193C60" w:rsidRDefault="00C4014C" w:rsidP="00193C60">
            <w:pPr>
              <w:spacing w:before="0" w:after="160" w:line="259" w:lineRule="auto"/>
              <w:jc w:val="left"/>
              <w:rPr>
                <w:b/>
                <w:bCs/>
              </w:rPr>
            </w:pPr>
            <w:r w:rsidRPr="00193C60">
              <w:rPr>
                <w:b/>
                <w:bCs/>
              </w:rPr>
              <w:t xml:space="preserve">{% </w:t>
            </w:r>
            <w:r>
              <w:rPr>
                <w:b/>
                <w:bCs/>
              </w:rPr>
              <w:t xml:space="preserve">endfor </w:t>
            </w:r>
            <w:r w:rsidRPr="00193C60">
              <w:rPr>
                <w:b/>
                <w:bCs/>
              </w:rPr>
              <w:t>%}</w:t>
            </w:r>
          </w:p>
        </w:tc>
        <w:tc>
          <w:tcPr>
            <w:tcW w:w="60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58193D" w14:textId="77777777" w:rsidR="00C4014C" w:rsidRPr="00193C60" w:rsidRDefault="00C4014C" w:rsidP="00193C60">
            <w:pPr>
              <w:spacing w:before="0" w:after="160" w:line="259" w:lineRule="auto"/>
              <w:jc w:val="left"/>
            </w:pPr>
          </w:p>
        </w:tc>
      </w:tr>
    </w:tbl>
    <w:p w14:paraId="05DB5D9A" w14:textId="77777777" w:rsidR="001C6F81" w:rsidRDefault="00D43526">
      <w:pPr>
        <w:spacing w:before="0" w:after="160" w:line="259" w:lineRule="auto"/>
        <w:jc w:val="left"/>
      </w:pPr>
      <w:r w:rsidRPr="00D43526">
        <w:t xml:space="preserve"> {# --- 1.3 PERFORMANCE SHARES (MONTE CARLO) --- #} </w:t>
      </w:r>
    </w:p>
    <w:p w14:paraId="38CD16EA" w14:textId="77777777" w:rsidR="001C6F81" w:rsidRDefault="00D43526">
      <w:pPr>
        <w:spacing w:before="0" w:after="160" w:line="259" w:lineRule="auto"/>
        <w:jc w:val="left"/>
      </w:pPr>
      <w:r w:rsidRPr="00D43526">
        <w:t>{% elif programa.metodologia == 'MONTE_CARLO' %}</w:t>
      </w:r>
    </w:p>
    <w:p w14:paraId="011D6678" w14:textId="77777777" w:rsidR="001C6F81" w:rsidRDefault="001C6F81">
      <w:pPr>
        <w:spacing w:before="0" w:after="160" w:line="259" w:lineRule="auto"/>
        <w:jc w:val="left"/>
      </w:pPr>
    </w:p>
    <w:p w14:paraId="329D8130" w14:textId="5748B71F" w:rsidR="001C6F81" w:rsidRPr="00334CE1" w:rsidRDefault="00D43526" w:rsidP="00334CE1">
      <w:pPr>
        <w:pStyle w:val="Ttulo2"/>
        <w:numPr>
          <w:ilvl w:val="1"/>
          <w:numId w:val="7"/>
        </w:numPr>
      </w:pPr>
      <w:r w:rsidRPr="009B4498">
        <w:t xml:space="preserve"> </w:t>
      </w:r>
      <w:bookmarkStart w:id="16" w:name="_Toc216374403"/>
      <w:r w:rsidRPr="009B4498">
        <w:t>Performance Shares</w:t>
      </w:r>
      <w:bookmarkEnd w:id="16"/>
    </w:p>
    <w:p w14:paraId="541273FD" w14:textId="77777777" w:rsidR="001C6F81" w:rsidRDefault="00D43526" w:rsidP="00947D43">
      <w:pPr>
        <w:spacing w:before="0" w:after="160" w:line="259" w:lineRule="auto"/>
      </w:pPr>
      <w:r w:rsidRPr="00D43526">
        <w:t xml:space="preserve"> Quando as condições de aquisição são condições de mercado, seus efeitos devem ser incorporados ao próprio valor justo. Assim, para se estimar o fair value das outorgas atreladas a condições de performance (PSU), estes efeitos foram inseridos no cálculo com a utilização de Simulação de Monte Carlo. Os valores justos obtidos são apresentados a seguir: </w:t>
      </w:r>
    </w:p>
    <w:tbl>
      <w:tblPr>
        <w:tblW w:w="0" w:type="auto"/>
        <w:tblCellSpacing w:w="15" w:type="dxa"/>
        <w:tblCellMar>
          <w:left w:w="0" w:type="dxa"/>
          <w:right w:w="0" w:type="dxa"/>
        </w:tblCellMar>
        <w:tblLook w:val="04A0" w:firstRow="1" w:lastRow="0" w:firstColumn="1" w:lastColumn="0" w:noHBand="0" w:noVBand="1"/>
      </w:tblPr>
      <w:tblGrid>
        <w:gridCol w:w="3536"/>
        <w:gridCol w:w="1559"/>
        <w:gridCol w:w="2339"/>
        <w:gridCol w:w="1481"/>
      </w:tblGrid>
      <w:tr w:rsidR="00AD3721" w:rsidRPr="00AD3721" w14:paraId="1B3E4BCE" w14:textId="77777777" w:rsidTr="00AD3721">
        <w:trPr>
          <w:tblHeader/>
          <w:tblCellSpacing w:w="15" w:type="dxa"/>
        </w:trPr>
        <w:tc>
          <w:tcPr>
            <w:tcW w:w="349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C2CCF98"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Programa</w:t>
            </w:r>
          </w:p>
        </w:tc>
        <w:tc>
          <w:tcPr>
            <w:tcW w:w="152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E24E73D"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Lote</w:t>
            </w:r>
          </w:p>
        </w:tc>
        <w:tc>
          <w:tcPr>
            <w:tcW w:w="230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28C7F404"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Modelo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19E903AA" w14:textId="77777777" w:rsidR="00AD3721" w:rsidRPr="00AD3721" w:rsidRDefault="00AD3721" w:rsidP="00AD3721">
            <w:pPr>
              <w:spacing w:before="0" w:after="160" w:line="259" w:lineRule="auto"/>
              <w:jc w:val="center"/>
              <w:rPr>
                <w:color w:val="FFFFFF" w:themeColor="background1"/>
              </w:rPr>
            </w:pPr>
            <w:r w:rsidRPr="00AD3721">
              <w:rPr>
                <w:b/>
                <w:bCs/>
                <w:color w:val="FFFFFF" w:themeColor="background1"/>
              </w:rPr>
              <w:t>Fair Value</w:t>
            </w:r>
          </w:p>
        </w:tc>
      </w:tr>
      <w:tr w:rsidR="00AD3721" w:rsidRPr="00AD3721" w14:paraId="7D3D9619"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ED668" w14:textId="77777777" w:rsidR="00AD3721" w:rsidRPr="00AD3721" w:rsidRDefault="00AD3721" w:rsidP="00940337">
            <w:pPr>
              <w:spacing w:before="0" w:after="160" w:line="259" w:lineRule="auto"/>
              <w:jc w:val="left"/>
            </w:pPr>
            <w:r w:rsidRPr="00AD3721">
              <w:t>{% for r in tabelas.resultados_fair_value %}{{ programa.nome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432F1" w14:textId="77777777" w:rsidR="00AD3721" w:rsidRPr="00AD3721" w:rsidRDefault="00AD3721" w:rsidP="00940337">
            <w:pPr>
              <w:spacing w:before="0" w:after="160" w:line="259" w:lineRule="auto"/>
              <w:jc w:val="left"/>
            </w:pPr>
            <w:r w:rsidRPr="00AD3721">
              <w:t>{{ r.lote }}</w:t>
            </w: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31540" w14:textId="77777777" w:rsidR="00AD3721" w:rsidRPr="00AD3721" w:rsidRDefault="00AD3721" w:rsidP="00940337">
            <w:pPr>
              <w:spacing w:before="0" w:after="160" w:line="259" w:lineRule="auto"/>
              <w:jc w:val="left"/>
            </w:pPr>
            <w:r w:rsidRPr="00AD3721">
              <w:t>{{ r.modelo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31FF3" w14:textId="77777777" w:rsidR="00AD3721" w:rsidRPr="00AD3721" w:rsidRDefault="00AD3721" w:rsidP="00940337">
            <w:pPr>
              <w:spacing w:before="0" w:after="160" w:line="259" w:lineRule="auto"/>
              <w:jc w:val="left"/>
            </w:pPr>
            <w:r w:rsidRPr="00AD3721">
              <w:t>{{ r.fv_final }}</w:t>
            </w:r>
          </w:p>
        </w:tc>
      </w:tr>
      <w:tr w:rsidR="00AD3721" w:rsidRPr="00AD3721" w14:paraId="096CF97A" w14:textId="77777777" w:rsidTr="00940337">
        <w:trPr>
          <w:tblCellSpacing w:w="15" w:type="dxa"/>
        </w:trPr>
        <w:tc>
          <w:tcPr>
            <w:tcW w:w="34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B441B5" w14:textId="77777777" w:rsidR="00AD3721" w:rsidRPr="00AD3721" w:rsidRDefault="00AD3721" w:rsidP="00940337">
            <w:pPr>
              <w:spacing w:before="0" w:after="160" w:line="259" w:lineRule="auto"/>
              <w:jc w:val="left"/>
            </w:pPr>
            <w:r w:rsidRPr="00AD3721">
              <w:t>{% endfor %}</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4983B7" w14:textId="77777777" w:rsidR="00AD3721" w:rsidRPr="00AD3721" w:rsidRDefault="00AD3721" w:rsidP="00940337">
            <w:pPr>
              <w:spacing w:before="0" w:after="160" w:line="259" w:lineRule="auto"/>
              <w:jc w:val="left"/>
            </w:pPr>
          </w:p>
        </w:tc>
        <w:tc>
          <w:tcPr>
            <w:tcW w:w="23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4EB77B" w14:textId="77777777" w:rsidR="00AD3721" w:rsidRPr="00AD3721" w:rsidRDefault="00AD3721" w:rsidP="00940337">
            <w:pPr>
              <w:spacing w:before="0" w:after="160" w:line="259" w:lineRule="auto"/>
              <w:jc w:val="left"/>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E1C5C5" w14:textId="77777777" w:rsidR="00AD3721" w:rsidRPr="00AD3721" w:rsidRDefault="00AD3721" w:rsidP="00940337">
            <w:pPr>
              <w:spacing w:before="0" w:after="160" w:line="259" w:lineRule="auto"/>
              <w:jc w:val="left"/>
            </w:pPr>
          </w:p>
        </w:tc>
      </w:tr>
    </w:tbl>
    <w:p w14:paraId="6B22C616" w14:textId="77777777" w:rsidR="001C6F81" w:rsidRDefault="001C6F81">
      <w:pPr>
        <w:spacing w:before="0" w:after="160" w:line="259" w:lineRule="auto"/>
        <w:jc w:val="left"/>
      </w:pPr>
    </w:p>
    <w:p w14:paraId="5B14B7EA" w14:textId="1CA9D9D8" w:rsidR="001C6F81" w:rsidRPr="00334CE1" w:rsidRDefault="00D43526" w:rsidP="00334CE1">
      <w:pPr>
        <w:pStyle w:val="Ttulo2"/>
        <w:numPr>
          <w:ilvl w:val="1"/>
          <w:numId w:val="7"/>
        </w:numPr>
      </w:pPr>
      <w:bookmarkStart w:id="17" w:name="_Toc216374404"/>
      <w:r w:rsidRPr="009B4498">
        <w:t>Detalhamento do Modelo de Monte Carlo</w:t>
      </w:r>
      <w:bookmarkEnd w:id="17"/>
      <w:r w:rsidRPr="009B4498">
        <w:t xml:space="preserve"> </w:t>
      </w:r>
    </w:p>
    <w:p w14:paraId="1357400D" w14:textId="3D8F6F89" w:rsidR="001C6F81" w:rsidRDefault="00D43526" w:rsidP="00947D43">
      <w:pPr>
        <w:spacing w:before="0" w:after="160" w:line="259" w:lineRule="auto"/>
      </w:pPr>
      <w:r w:rsidRPr="00D43526">
        <w:t>No Plano em questão foi utilizada simulação de Monte Carlo, pois métodos determinísticos (Binomial e Black &amp; Scholes) não conseguem captar as variáveis de incerteza das condições de mercado. O modelo segue a seguinte dinâmica, considerando {{ calculo.qtd_simulacoes }} simulações</w:t>
      </w:r>
      <w:r w:rsidR="00947D43">
        <w:t>.</w:t>
      </w:r>
      <w:r w:rsidRPr="00D43526">
        <w:t xml:space="preserve"> </w:t>
      </w:r>
    </w:p>
    <w:p w14:paraId="745934E1" w14:textId="42B6B3B6" w:rsidR="001C6F81" w:rsidRPr="00947D43" w:rsidRDefault="00D43526" w:rsidP="00947D43">
      <w:pPr>
        <w:spacing w:before="0" w:after="160" w:line="259" w:lineRule="auto"/>
        <w:jc w:val="center"/>
        <w:rPr>
          <w:b/>
          <w:bCs/>
        </w:rPr>
      </w:pPr>
      <w:r w:rsidRPr="00947D43">
        <w:rPr>
          <w:b/>
          <w:bCs/>
        </w:rPr>
        <w:t>Simulação dos preços de ação (Movimento Browniano Geométrico):</w:t>
      </w:r>
    </w:p>
    <w:p w14:paraId="50FA60F3" w14:textId="4E6EFD6B" w:rsidR="00EC1989" w:rsidRDefault="00EC1989">
      <w:pPr>
        <w:spacing w:before="0" w:after="160" w:line="259" w:lineRule="auto"/>
        <w:jc w:val="left"/>
      </w:pPr>
      <w:r w:rsidRPr="00EC1989">
        <w:rPr>
          <w:noProof/>
        </w:rPr>
        <w:lastRenderedPageBreak/>
        <w:drawing>
          <wp:inline distT="0" distB="0" distL="0" distR="0" wp14:anchorId="12FCCAE4" wp14:editId="590E9DE5">
            <wp:extent cx="5602842" cy="885825"/>
            <wp:effectExtent l="0" t="0" r="0" b="0"/>
            <wp:docPr id="2122125701"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25701" name="Imagem 1" descr="Uma imagem contendo Logotipo&#10;&#10;O conteúdo gerado por IA pode estar incorreto."/>
                    <pic:cNvPicPr/>
                  </pic:nvPicPr>
                  <pic:blipFill>
                    <a:blip r:embed="rId20"/>
                    <a:stretch>
                      <a:fillRect/>
                    </a:stretch>
                  </pic:blipFill>
                  <pic:spPr>
                    <a:xfrm>
                      <a:off x="0" y="0"/>
                      <a:ext cx="5610372" cy="887016"/>
                    </a:xfrm>
                    <a:prstGeom prst="rect">
                      <a:avLst/>
                    </a:prstGeom>
                  </pic:spPr>
                </pic:pic>
              </a:graphicData>
            </a:graphic>
          </wp:inline>
        </w:drawing>
      </w:r>
    </w:p>
    <w:p w14:paraId="4502A0ED" w14:textId="77777777" w:rsidR="00EC1989" w:rsidRPr="00EC1989" w:rsidRDefault="00EC1989" w:rsidP="00EC1989">
      <w:pPr>
        <w:spacing w:before="0" w:after="160" w:line="259" w:lineRule="auto"/>
        <w:jc w:val="left"/>
      </w:pPr>
      <w:r w:rsidRPr="00EC1989">
        <w:t>Onde: </w:t>
      </w:r>
    </w:p>
    <w:p w14:paraId="10E487FB" w14:textId="77777777" w:rsidR="00EC1989" w:rsidRPr="00EC1989" w:rsidRDefault="00EC1989" w:rsidP="00EC1989">
      <w:pPr>
        <w:spacing w:before="0" w:after="160" w:line="259" w:lineRule="auto"/>
        <w:jc w:val="left"/>
      </w:pPr>
      <w:r w:rsidRPr="00EC1989">
        <w:t>S(n) é o preço da ação da empresa  </w:t>
      </w:r>
    </w:p>
    <w:p w14:paraId="2A416088" w14:textId="77777777" w:rsidR="00EC1989" w:rsidRPr="00EC1989" w:rsidRDefault="00EC1989" w:rsidP="00EC1989">
      <w:pPr>
        <w:spacing w:before="0" w:after="160" w:line="259" w:lineRule="auto"/>
        <w:jc w:val="left"/>
      </w:pPr>
      <w:r w:rsidRPr="00EC1989">
        <w:t>S</w:t>
      </w:r>
      <w:r w:rsidRPr="00EC1989">
        <w:rPr>
          <w:vertAlign w:val="superscript"/>
        </w:rPr>
        <w:t>0</w:t>
      </w:r>
      <w:r w:rsidRPr="00EC1989">
        <w:t> é o preço da ação da empresa na outorga do programa </w:t>
      </w:r>
    </w:p>
    <w:p w14:paraId="29210BA9" w14:textId="77777777" w:rsidR="00EC1989" w:rsidRPr="00EC1989" w:rsidRDefault="00EC1989" w:rsidP="00EC1989">
      <w:pPr>
        <w:spacing w:before="0" w:after="160" w:line="259" w:lineRule="auto"/>
        <w:jc w:val="left"/>
      </w:pPr>
      <w:r w:rsidRPr="00EC1989">
        <w:t>VOL(n) é a volatilidade do preço da ação </w:t>
      </w:r>
    </w:p>
    <w:p w14:paraId="73C92C75" w14:textId="77777777" w:rsidR="00EC1989" w:rsidRPr="00EC1989" w:rsidRDefault="00EC1989" w:rsidP="00EC1989">
      <w:pPr>
        <w:spacing w:before="0" w:after="160" w:line="259" w:lineRule="auto"/>
        <w:jc w:val="left"/>
      </w:pPr>
      <w:r w:rsidRPr="00EC1989">
        <w:t>Carência é o tempo de carência do programa </w:t>
      </w:r>
    </w:p>
    <w:p w14:paraId="07BB6B16" w14:textId="77777777" w:rsidR="00EC1989" w:rsidRPr="00EC1989" w:rsidRDefault="00EC1989" w:rsidP="00EC1989">
      <w:pPr>
        <w:spacing w:before="0" w:after="160" w:line="259" w:lineRule="auto"/>
        <w:jc w:val="left"/>
      </w:pPr>
      <w:r w:rsidRPr="00EC1989">
        <w:t>Juros é a taxa de juros considerada no cálculo </w:t>
      </w:r>
    </w:p>
    <w:p w14:paraId="5B3F10A7" w14:textId="77777777" w:rsidR="00EC1989" w:rsidRDefault="00EC1989">
      <w:pPr>
        <w:spacing w:before="0" w:after="160" w:line="259" w:lineRule="auto"/>
        <w:jc w:val="left"/>
      </w:pPr>
    </w:p>
    <w:p w14:paraId="6ADE2870" w14:textId="30662FA8" w:rsidR="001C6F81" w:rsidRDefault="00D43526">
      <w:pPr>
        <w:spacing w:before="0" w:after="160" w:line="259" w:lineRule="auto"/>
        <w:jc w:val="left"/>
      </w:pPr>
      <w:r w:rsidRPr="00D43526">
        <w:t xml:space="preserve">{% if calculo.tem_correlacao %} </w:t>
      </w:r>
    </w:p>
    <w:p w14:paraId="21A0CF71" w14:textId="020FF20F" w:rsidR="001C6F81" w:rsidRPr="00EC1989" w:rsidRDefault="00D43526" w:rsidP="00947D43">
      <w:pPr>
        <w:spacing w:before="0" w:after="160" w:line="259" w:lineRule="auto"/>
        <w:rPr>
          <w:b/>
          <w:bCs/>
        </w:rPr>
      </w:pPr>
      <w:r w:rsidRPr="00EC1989">
        <w:rPr>
          <w:b/>
          <w:bCs/>
        </w:rPr>
        <w:t xml:space="preserve"> Inclusão de correlação entre variáveis (Peers):</w:t>
      </w:r>
    </w:p>
    <w:p w14:paraId="6D737D4A" w14:textId="77777777" w:rsidR="001C6F81" w:rsidRDefault="00D43526" w:rsidP="00947D43">
      <w:pPr>
        <w:spacing w:before="0" w:after="160" w:line="259" w:lineRule="auto"/>
      </w:pPr>
      <w:r w:rsidRPr="00D43526">
        <w:t xml:space="preserve"> Vale ressaltar que a fórmula foi adaptada para incluir a correlação do preço de ação dos ativos com o preço da ação da {{ empresa.nome }}.</w:t>
      </w:r>
    </w:p>
    <w:p w14:paraId="504E8A0A" w14:textId="38C5D416" w:rsidR="001C6F81" w:rsidRDefault="00D43526" w:rsidP="00947D43">
      <w:pPr>
        <w:spacing w:before="0" w:after="160" w:line="259" w:lineRule="auto"/>
      </w:pPr>
      <w:r w:rsidRPr="00D43526">
        <w:t xml:space="preserve">Em cada uma das simulações o valor da ação é considerado face às regras de performance. O Fair Value é o ganho médio trazido a valor presente. </w:t>
      </w:r>
    </w:p>
    <w:p w14:paraId="1EA843DD" w14:textId="7120FDAA" w:rsidR="00EC1989" w:rsidRPr="00EC1989" w:rsidRDefault="005B1184" w:rsidP="00334CE1">
      <w:pPr>
        <w:pStyle w:val="Ttulo2"/>
        <w:numPr>
          <w:ilvl w:val="1"/>
          <w:numId w:val="7"/>
        </w:numPr>
        <w:rPr>
          <w:b w:val="0"/>
          <w:bCs w:val="0"/>
        </w:rPr>
      </w:pPr>
      <w:bookmarkStart w:id="18" w:name="_Toc216374405"/>
      <w:r w:rsidRPr="009B4498">
        <w:t>Valor do ativo base (subjacente)</w:t>
      </w:r>
      <w:bookmarkEnd w:id="18"/>
      <w:r w:rsidRPr="00EC1989">
        <w:t xml:space="preserve"> </w:t>
      </w:r>
    </w:p>
    <w:p w14:paraId="0BECDE9A" w14:textId="1981AD02" w:rsidR="005B1184" w:rsidRDefault="005B1184" w:rsidP="00947D43">
      <w:pPr>
        <w:spacing w:before="0" w:after="160" w:line="259" w:lineRule="auto"/>
      </w:pPr>
      <w:r w:rsidRPr="005B1184">
        <w:t>O valor do ativo subjacente da ação é dado pelo valor da ação na data de outorga: {{ programa.data_outorga }}. {% if empresa.capital_aberto %} Foi utilizado valor da ação da {{ empresa.nome }} (Ticker: {{ empresa.ticker }}) no fechamento de {{ calculo.data_base }} na {{ calculo.bolsa }}, de {{ calculo.valor_ativo_base }}. {% else %} O valor da ação foi definido com base em {{ calculo.metodo_precificacao_privado }} (ex: método de múltiplos ou laudo de avaliação). {% endif %} {% endif %}</w:t>
      </w:r>
      <w:r w:rsidR="00D858F8" w:rsidRPr="00D858F8">
        <w:t>{% endif %}</w:t>
      </w:r>
    </w:p>
    <w:p w14:paraId="4D97B302" w14:textId="0A4ECBCB" w:rsidR="001C6F81" w:rsidRDefault="00D43526">
      <w:pPr>
        <w:spacing w:before="0" w:after="160" w:line="259" w:lineRule="auto"/>
        <w:jc w:val="left"/>
      </w:pPr>
      <w:r w:rsidRPr="00D43526">
        <w:t>{# --- SEÇÃO DE VOLATILIDADE (Apenas para SOP e Monte Carlo) --- #}</w:t>
      </w:r>
    </w:p>
    <w:p w14:paraId="5C8D714D" w14:textId="77777777" w:rsidR="001C6F81" w:rsidRDefault="00D43526">
      <w:pPr>
        <w:spacing w:before="0" w:after="160" w:line="259" w:lineRule="auto"/>
        <w:jc w:val="left"/>
      </w:pPr>
      <w:r w:rsidRPr="00D43526">
        <w:t xml:space="preserve"> {% if programa.metodologia != 'COTACAO' %} </w:t>
      </w:r>
    </w:p>
    <w:p w14:paraId="429422E4" w14:textId="77593621" w:rsidR="001C6F81" w:rsidRPr="00334CE1" w:rsidRDefault="00D43526" w:rsidP="00334CE1">
      <w:pPr>
        <w:pStyle w:val="Ttulo2"/>
        <w:numPr>
          <w:ilvl w:val="1"/>
          <w:numId w:val="7"/>
        </w:numPr>
      </w:pPr>
      <w:bookmarkStart w:id="19" w:name="_Toc216374406"/>
      <w:r w:rsidRPr="009B4498">
        <w:t>Volatilidade esperada dos retornos</w:t>
      </w:r>
      <w:bookmarkEnd w:id="19"/>
      <w:r w:rsidRPr="009B4498">
        <w:t xml:space="preserve"> </w:t>
      </w:r>
    </w:p>
    <w:p w14:paraId="6DE328E7" w14:textId="6A60E91F" w:rsidR="001C6F81" w:rsidRDefault="00D43526" w:rsidP="00947D43">
      <w:pPr>
        <w:spacing w:before="0" w:after="160" w:line="259" w:lineRule="auto"/>
      </w:pPr>
      <w:r w:rsidRPr="00D43526">
        <w:t xml:space="preserve">Para definir a volatilidade consideramos: {% if empresa.capital_aberto %} O histórico do valor da ação da companhia. O período escolhido foi proporcional à expectativa de exercício. A metodologia foi desvio padrão dos retornos diários. {% else %} Como a Companhia não possui um histórico longo o bastante, utilizamos um Peer Group definido em função da similaridade entre os negócios. A metodologia de cálculo foi "desvio padrão dos retornos </w:t>
      </w:r>
      <w:r w:rsidRPr="00D43526">
        <w:lastRenderedPageBreak/>
        <w:t xml:space="preserve">diários" em detrimento de outros modelos (GARCH/EWMA), conforme previsto no CPC 10 (Item B29). {% endif %} </w:t>
      </w:r>
    </w:p>
    <w:p w14:paraId="5C3398F1" w14:textId="77777777" w:rsidR="001C6F81" w:rsidRDefault="00D43526">
      <w:pPr>
        <w:spacing w:before="0" w:after="160" w:line="259" w:lineRule="auto"/>
        <w:jc w:val="left"/>
      </w:pPr>
      <w:r w:rsidRPr="00D43526">
        <w:t xml:space="preserve">Os valores obtidos são: </w:t>
      </w:r>
    </w:p>
    <w:tbl>
      <w:tblPr>
        <w:tblW w:w="0" w:type="auto"/>
        <w:tblCellSpacing w:w="15" w:type="dxa"/>
        <w:tblCellMar>
          <w:left w:w="0" w:type="dxa"/>
          <w:right w:w="0" w:type="dxa"/>
        </w:tblCellMar>
        <w:tblLook w:val="04A0" w:firstRow="1" w:lastRow="0" w:firstColumn="1" w:lastColumn="0" w:noHBand="0" w:noVBand="1"/>
      </w:tblPr>
      <w:tblGrid>
        <w:gridCol w:w="2969"/>
        <w:gridCol w:w="3119"/>
        <w:gridCol w:w="2827"/>
      </w:tblGrid>
      <w:tr w:rsidR="00193C60" w:rsidRPr="00193C60" w14:paraId="34D67C84" w14:textId="77777777" w:rsidTr="009B4498">
        <w:trPr>
          <w:tblHeader/>
          <w:tblCellSpacing w:w="15" w:type="dxa"/>
        </w:trPr>
        <w:tc>
          <w:tcPr>
            <w:tcW w:w="292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903DD6D" w14:textId="0C7F0E8A" w:rsidR="00193C60" w:rsidRPr="00193C60" w:rsidRDefault="00193C60" w:rsidP="009B4498">
            <w:pPr>
              <w:spacing w:before="0" w:after="160" w:line="259" w:lineRule="auto"/>
              <w:jc w:val="center"/>
              <w:rPr>
                <w:color w:val="FFFFFF" w:themeColor="background1"/>
              </w:rPr>
            </w:pPr>
            <w:r w:rsidRPr="00193C60">
              <w:rPr>
                <w:b/>
                <w:bCs/>
                <w:color w:val="FFFFFF" w:themeColor="background1"/>
              </w:rPr>
              <w:t>(Data Base)</w:t>
            </w:r>
          </w:p>
        </w:tc>
        <w:tc>
          <w:tcPr>
            <w:tcW w:w="3089"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04527A04" w14:textId="015D8998" w:rsidR="00193C60" w:rsidRPr="00193C60" w:rsidRDefault="00193C60" w:rsidP="009B4498">
            <w:pPr>
              <w:spacing w:before="0" w:after="160" w:line="259" w:lineRule="auto"/>
              <w:jc w:val="center"/>
              <w:rPr>
                <w:color w:val="FFFFFF" w:themeColor="background1"/>
              </w:rPr>
            </w:pPr>
            <w:r w:rsidRPr="00193C60">
              <w:rPr>
                <w:b/>
                <w:bCs/>
                <w:color w:val="FFFFFF" w:themeColor="background1"/>
              </w:rPr>
              <w:t>(Vencimento)</w:t>
            </w:r>
          </w:p>
        </w:tc>
        <w:tc>
          <w:tcPr>
            <w:tcW w:w="2782"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6B1F8FA4" w14:textId="7C744E4D" w:rsidR="00193C60" w:rsidRPr="00193C60" w:rsidRDefault="00193C60" w:rsidP="009B4498">
            <w:pPr>
              <w:spacing w:before="0" w:after="160" w:line="259" w:lineRule="auto"/>
              <w:jc w:val="center"/>
              <w:rPr>
                <w:color w:val="FFFFFF" w:themeColor="background1"/>
              </w:rPr>
            </w:pPr>
            <w:r w:rsidRPr="00193C60">
              <w:rPr>
                <w:b/>
                <w:bCs/>
                <w:color w:val="FFFFFF" w:themeColor="background1"/>
              </w:rPr>
              <w:t>(Volatilidade)</w:t>
            </w:r>
          </w:p>
        </w:tc>
      </w:tr>
      <w:tr w:rsidR="00193C60" w:rsidRPr="00193C60" w14:paraId="0B382ED6" w14:textId="77777777" w:rsidTr="009B4498">
        <w:trPr>
          <w:tblCellSpacing w:w="15" w:type="dxa"/>
        </w:trPr>
        <w:tc>
          <w:tcPr>
            <w:tcW w:w="2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3AA33" w14:textId="43B8A68A" w:rsidR="00193C60" w:rsidRPr="00193C60" w:rsidRDefault="00193C60" w:rsidP="00193C60">
            <w:pPr>
              <w:spacing w:before="0" w:after="160" w:line="259" w:lineRule="auto"/>
              <w:jc w:val="left"/>
            </w:pPr>
            <w:r w:rsidRPr="00193C60">
              <w:rPr>
                <w:b/>
                <w:bCs/>
              </w:rPr>
              <w:t>{% for v in tabelas.volatilidade %}</w:t>
            </w:r>
            <w:r w:rsidRPr="00193C60">
              <w:t>{{ v.data_base }}</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51CA1" w14:textId="77777777" w:rsidR="00193C60" w:rsidRPr="00193C60" w:rsidRDefault="00193C60" w:rsidP="00193C60">
            <w:pPr>
              <w:spacing w:before="0" w:after="160" w:line="259" w:lineRule="auto"/>
              <w:jc w:val="left"/>
            </w:pPr>
            <w:r w:rsidRPr="00193C60">
              <w:t>{{ v.vencimento }}</w:t>
            </w: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80583" w14:textId="039D082B" w:rsidR="00193C60" w:rsidRPr="00193C60" w:rsidRDefault="00193C60" w:rsidP="00193C60">
            <w:pPr>
              <w:spacing w:before="0" w:after="160" w:line="259" w:lineRule="auto"/>
              <w:jc w:val="left"/>
            </w:pPr>
            <w:r w:rsidRPr="00193C60">
              <w:t>{{ v.valor }}</w:t>
            </w:r>
          </w:p>
        </w:tc>
      </w:tr>
      <w:tr w:rsidR="00C4014C" w:rsidRPr="00193C60" w14:paraId="3F17A1CB" w14:textId="77777777" w:rsidTr="009B4498">
        <w:trPr>
          <w:tblCellSpacing w:w="15" w:type="dxa"/>
        </w:trPr>
        <w:tc>
          <w:tcPr>
            <w:tcW w:w="29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02364D" w14:textId="3A4F10D8" w:rsidR="00C4014C" w:rsidRPr="00193C60" w:rsidRDefault="00C4014C" w:rsidP="00193C60">
            <w:pPr>
              <w:spacing w:before="0" w:after="160" w:line="259" w:lineRule="auto"/>
              <w:jc w:val="left"/>
              <w:rPr>
                <w:b/>
                <w:bCs/>
              </w:rPr>
            </w:pPr>
            <w:r w:rsidRPr="00193C60">
              <w:rPr>
                <w:b/>
                <w:bCs/>
              </w:rPr>
              <w:t xml:space="preserve">{% </w:t>
            </w:r>
            <w:r>
              <w:rPr>
                <w:b/>
                <w:bCs/>
              </w:rPr>
              <w:t xml:space="preserve">endfor </w:t>
            </w:r>
            <w:r w:rsidRPr="00193C60">
              <w:rPr>
                <w:b/>
                <w:bCs/>
              </w:rPr>
              <w:t>%}</w:t>
            </w:r>
          </w:p>
        </w:tc>
        <w:tc>
          <w:tcPr>
            <w:tcW w:w="30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E9E4A9" w14:textId="77777777" w:rsidR="00C4014C" w:rsidRPr="00193C60" w:rsidRDefault="00C4014C" w:rsidP="00193C60">
            <w:pPr>
              <w:spacing w:before="0" w:after="160" w:line="259" w:lineRule="auto"/>
              <w:jc w:val="left"/>
            </w:pPr>
          </w:p>
        </w:tc>
        <w:tc>
          <w:tcPr>
            <w:tcW w:w="27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F62C8B" w14:textId="77777777" w:rsidR="00C4014C" w:rsidRPr="00193C60" w:rsidRDefault="00C4014C" w:rsidP="00193C60">
            <w:pPr>
              <w:spacing w:before="0" w:after="160" w:line="259" w:lineRule="auto"/>
              <w:jc w:val="left"/>
            </w:pPr>
          </w:p>
        </w:tc>
      </w:tr>
    </w:tbl>
    <w:p w14:paraId="3FFFEC4C" w14:textId="77777777" w:rsidR="00947D43" w:rsidRDefault="00947D43" w:rsidP="00947D43">
      <w:pPr>
        <w:pStyle w:val="PargrafodaLista"/>
        <w:spacing w:before="0" w:after="160" w:line="259" w:lineRule="auto"/>
        <w:ind w:left="576"/>
        <w:jc w:val="left"/>
        <w:rPr>
          <w:b/>
          <w:bCs/>
        </w:rPr>
      </w:pPr>
    </w:p>
    <w:p w14:paraId="5D5B8118" w14:textId="422C7E8E" w:rsidR="001C6F81" w:rsidRPr="00334CE1" w:rsidRDefault="00D43526" w:rsidP="00334CE1">
      <w:pPr>
        <w:pStyle w:val="Ttulo2"/>
        <w:numPr>
          <w:ilvl w:val="1"/>
          <w:numId w:val="7"/>
        </w:numPr>
      </w:pPr>
      <w:bookmarkStart w:id="20" w:name="_Toc216374407"/>
      <w:r w:rsidRPr="00006913">
        <w:t>Taxa de Juros Livre de Risco</w:t>
      </w:r>
      <w:bookmarkEnd w:id="20"/>
      <w:r w:rsidRPr="00006913">
        <w:t xml:space="preserve"> </w:t>
      </w:r>
    </w:p>
    <w:p w14:paraId="7A67DAC4" w14:textId="77777777" w:rsidR="001C6F81" w:rsidRDefault="001C6F81">
      <w:pPr>
        <w:spacing w:before="0" w:after="160" w:line="259" w:lineRule="auto"/>
        <w:jc w:val="left"/>
      </w:pPr>
    </w:p>
    <w:p w14:paraId="2FAFC4C5" w14:textId="212CD71C" w:rsidR="001C6F81" w:rsidRDefault="00D43526">
      <w:pPr>
        <w:spacing w:before="0" w:after="160" w:line="259" w:lineRule="auto"/>
        <w:jc w:val="left"/>
      </w:pPr>
      <w:r w:rsidRPr="00D43526">
        <w:t>A taxa de juros livre de riscos (TJLR) é um dos inputs do modelo. {% if calculo.moeda == 'BRL' %} Utilizamos os contratos futuros de DI1 (B3), selecionando o contrato com expiração similar ao fim da carência de cada lote. {% else %} Utilizamos o Treasury Bond (T-Bond) emitido pelos Estados Unidos. {% endif %}</w:t>
      </w:r>
    </w:p>
    <w:tbl>
      <w:tblPr>
        <w:tblW w:w="0" w:type="auto"/>
        <w:tblCellSpacing w:w="15" w:type="dxa"/>
        <w:tblCellMar>
          <w:left w:w="0" w:type="dxa"/>
          <w:right w:w="0" w:type="dxa"/>
        </w:tblCellMar>
        <w:tblLook w:val="04A0" w:firstRow="1" w:lastRow="0" w:firstColumn="1" w:lastColumn="0" w:noHBand="0" w:noVBand="1"/>
      </w:tblPr>
      <w:tblGrid>
        <w:gridCol w:w="2837"/>
        <w:gridCol w:w="2967"/>
        <w:gridCol w:w="3111"/>
      </w:tblGrid>
      <w:tr w:rsidR="00193C60" w:rsidRPr="00193C60" w14:paraId="364AB1E8" w14:textId="77777777" w:rsidTr="009B4498">
        <w:trPr>
          <w:tblHeader/>
          <w:tblCellSpacing w:w="15" w:type="dxa"/>
        </w:trPr>
        <w:tc>
          <w:tcPr>
            <w:tcW w:w="2792"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7003B2F5" w14:textId="6BD378D8" w:rsidR="00193C60" w:rsidRPr="00193C60" w:rsidRDefault="00193C60" w:rsidP="009B4498">
            <w:pPr>
              <w:spacing w:before="0" w:after="160" w:line="259" w:lineRule="auto"/>
              <w:jc w:val="center"/>
              <w:rPr>
                <w:color w:val="FFFFFF" w:themeColor="background1"/>
              </w:rPr>
            </w:pPr>
            <w:r w:rsidRPr="00193C60">
              <w:rPr>
                <w:b/>
                <w:bCs/>
                <w:color w:val="FFFFFF" w:themeColor="background1"/>
              </w:rPr>
              <w:t>(Lote)</w:t>
            </w:r>
          </w:p>
        </w:tc>
        <w:tc>
          <w:tcPr>
            <w:tcW w:w="2937"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8F544BB" w14:textId="2ACFE969" w:rsidR="00193C60" w:rsidRPr="00193C60" w:rsidRDefault="00193C60" w:rsidP="009B4498">
            <w:pPr>
              <w:spacing w:before="0" w:after="160" w:line="259" w:lineRule="auto"/>
              <w:jc w:val="center"/>
              <w:rPr>
                <w:color w:val="FFFFFF" w:themeColor="background1"/>
              </w:rPr>
            </w:pPr>
            <w:r w:rsidRPr="00193C60">
              <w:rPr>
                <w:b/>
                <w:bCs/>
                <w:color w:val="FFFFFF" w:themeColor="background1"/>
              </w:rPr>
              <w:t xml:space="preserve"> (Vencimento)</w:t>
            </w:r>
          </w:p>
        </w:tc>
        <w:tc>
          <w:tcPr>
            <w:tcW w:w="3066"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45AB125" w14:textId="053A2D33" w:rsidR="00193C60" w:rsidRPr="00193C60" w:rsidRDefault="00193C60" w:rsidP="009B4498">
            <w:pPr>
              <w:spacing w:before="0" w:after="160" w:line="259" w:lineRule="auto"/>
              <w:jc w:val="center"/>
              <w:rPr>
                <w:color w:val="FFFFFF" w:themeColor="background1"/>
              </w:rPr>
            </w:pPr>
            <w:r w:rsidRPr="00193C60">
              <w:rPr>
                <w:b/>
                <w:bCs/>
                <w:color w:val="FFFFFF" w:themeColor="background1"/>
              </w:rPr>
              <w:t xml:space="preserve"> (Taxa)</w:t>
            </w:r>
          </w:p>
        </w:tc>
      </w:tr>
      <w:tr w:rsidR="00193C60" w:rsidRPr="00193C60" w14:paraId="0CE69EA3" w14:textId="77777777" w:rsidTr="009B4498">
        <w:trPr>
          <w:tblCellSpacing w:w="15" w:type="dxa"/>
        </w:trPr>
        <w:tc>
          <w:tcPr>
            <w:tcW w:w="2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7E679" w14:textId="5D915D34" w:rsidR="00193C60" w:rsidRPr="00193C60" w:rsidRDefault="00193C60" w:rsidP="00193C60">
            <w:pPr>
              <w:spacing w:before="0" w:after="160" w:line="259" w:lineRule="auto"/>
              <w:jc w:val="left"/>
            </w:pPr>
            <w:r w:rsidRPr="00193C60">
              <w:rPr>
                <w:b/>
                <w:bCs/>
              </w:rPr>
              <w:t>{% for j in tabelas.taxa_livre_risco %}</w:t>
            </w:r>
            <w:r w:rsidRPr="00193C60">
              <w:t>{{ j.lote }}</w:t>
            </w:r>
          </w:p>
        </w:tc>
        <w:tc>
          <w:tcPr>
            <w:tcW w:w="29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19DF3" w14:textId="77777777" w:rsidR="00193C60" w:rsidRPr="00193C60" w:rsidRDefault="00193C60" w:rsidP="00193C60">
            <w:pPr>
              <w:spacing w:before="0" w:after="160" w:line="259" w:lineRule="auto"/>
              <w:jc w:val="left"/>
            </w:pPr>
            <w:r w:rsidRPr="00193C60">
              <w:t>{{ j.vencimento }}</w:t>
            </w:r>
          </w:p>
        </w:tc>
        <w:tc>
          <w:tcPr>
            <w:tcW w:w="30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565FF" w14:textId="60E3C4FE" w:rsidR="00193C60" w:rsidRPr="00193C60" w:rsidRDefault="00193C60" w:rsidP="00193C60">
            <w:pPr>
              <w:spacing w:before="0" w:after="160" w:line="259" w:lineRule="auto"/>
              <w:jc w:val="left"/>
            </w:pPr>
            <w:r w:rsidRPr="00193C60">
              <w:t>{{ j.taxa }}</w:t>
            </w:r>
          </w:p>
        </w:tc>
      </w:tr>
      <w:tr w:rsidR="00C4014C" w:rsidRPr="00193C60" w14:paraId="782D081B" w14:textId="77777777" w:rsidTr="009B4498">
        <w:trPr>
          <w:tblCellSpacing w:w="15" w:type="dxa"/>
        </w:trPr>
        <w:tc>
          <w:tcPr>
            <w:tcW w:w="2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B072C3" w14:textId="729CFC2D" w:rsidR="00C4014C" w:rsidRPr="00193C60" w:rsidRDefault="00C4014C" w:rsidP="00193C60">
            <w:pPr>
              <w:spacing w:before="0" w:after="160" w:line="259" w:lineRule="auto"/>
              <w:jc w:val="left"/>
              <w:rPr>
                <w:b/>
                <w:bCs/>
              </w:rPr>
            </w:pPr>
            <w:r w:rsidRPr="00193C60">
              <w:rPr>
                <w:b/>
                <w:bCs/>
              </w:rPr>
              <w:t xml:space="preserve">{% </w:t>
            </w:r>
            <w:r>
              <w:rPr>
                <w:b/>
                <w:bCs/>
              </w:rPr>
              <w:t xml:space="preserve">endfor </w:t>
            </w:r>
            <w:r w:rsidRPr="00193C60">
              <w:rPr>
                <w:b/>
                <w:bCs/>
              </w:rPr>
              <w:t>%}</w:t>
            </w:r>
          </w:p>
        </w:tc>
        <w:tc>
          <w:tcPr>
            <w:tcW w:w="29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2F714B" w14:textId="77777777" w:rsidR="00C4014C" w:rsidRPr="00193C60" w:rsidRDefault="00C4014C" w:rsidP="00193C60">
            <w:pPr>
              <w:spacing w:before="0" w:after="160" w:line="259" w:lineRule="auto"/>
              <w:jc w:val="left"/>
            </w:pPr>
          </w:p>
        </w:tc>
        <w:tc>
          <w:tcPr>
            <w:tcW w:w="30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1A048A" w14:textId="77777777" w:rsidR="00C4014C" w:rsidRPr="00193C60" w:rsidRDefault="00C4014C" w:rsidP="00193C60">
            <w:pPr>
              <w:spacing w:before="0" w:after="160" w:line="259" w:lineRule="auto"/>
              <w:jc w:val="left"/>
            </w:pPr>
          </w:p>
        </w:tc>
      </w:tr>
    </w:tbl>
    <w:p w14:paraId="44D06584" w14:textId="49FF0F1B" w:rsidR="00947D43" w:rsidRPr="00334CE1" w:rsidRDefault="00D43526" w:rsidP="00334CE1">
      <w:pPr>
        <w:pStyle w:val="Ttulo2"/>
        <w:numPr>
          <w:ilvl w:val="1"/>
          <w:numId w:val="7"/>
        </w:numPr>
      </w:pPr>
      <w:bookmarkStart w:id="21" w:name="_Toc216374408"/>
      <w:r w:rsidRPr="00334CE1">
        <w:t>Expectativa do impacto de dividendos (Dividend Yield)</w:t>
      </w:r>
      <w:bookmarkEnd w:id="21"/>
      <w:r w:rsidRPr="00334CE1">
        <w:t xml:space="preserve"> </w:t>
      </w:r>
    </w:p>
    <w:p w14:paraId="01A1454D" w14:textId="1250E791" w:rsidR="001C6F81" w:rsidRDefault="00D43526" w:rsidP="0015743C">
      <w:pPr>
        <w:spacing w:before="0" w:after="160" w:line="259" w:lineRule="auto"/>
      </w:pPr>
      <w:r w:rsidRPr="00D43526">
        <w:t xml:space="preserve">{% if calculo.cenario_dividendos == 'PAGO' %} </w:t>
      </w:r>
    </w:p>
    <w:p w14:paraId="2A7E2B5B" w14:textId="77777777" w:rsidR="00947D43" w:rsidRDefault="00D43526" w:rsidP="0015743C">
      <w:pPr>
        <w:spacing w:before="0" w:after="160" w:line="259" w:lineRule="auto"/>
      </w:pPr>
      <w:r w:rsidRPr="00D43526">
        <w:t xml:space="preserve">Como o contrato corrige o ganho do participante em função da distribuição de dividendos durante a carência, não é necessário fazer qualquer ajuste no valor do ativo. {% elif calculo.cenario_dividendos == 'ZERO' %} </w:t>
      </w:r>
    </w:p>
    <w:p w14:paraId="78BE03A7" w14:textId="2EFFE843" w:rsidR="001C6F81" w:rsidRDefault="00D43526" w:rsidP="0015743C">
      <w:pPr>
        <w:spacing w:before="0" w:after="160" w:line="259" w:lineRule="auto"/>
      </w:pPr>
      <w:r w:rsidRPr="00D43526">
        <w:t xml:space="preserve">A Companhia não possui expectativa de distribuição de dividendos, por isso foi considerado dividend yield igual a zero. {% else %} Como o contrato não dá ao participante o benefício </w:t>
      </w:r>
      <w:r w:rsidRPr="00D43526">
        <w:lastRenderedPageBreak/>
        <w:t xml:space="preserve">de dividendos, é necessário penalizar o valor do ativo com a expectativa de dividend yield estimada em {{ calculo.dividend_yield }} a.a. {% endif %} </w:t>
      </w:r>
    </w:p>
    <w:p w14:paraId="183BE466" w14:textId="77777777" w:rsidR="001C6F81" w:rsidRDefault="00D43526" w:rsidP="0015743C">
      <w:pPr>
        <w:spacing w:before="0" w:after="160" w:line="259" w:lineRule="auto"/>
      </w:pPr>
      <w:r w:rsidRPr="00D43526">
        <w:t>{# --- SEÇÕES ESPECÍFICAS DE SOP E LOCKUP --- #}</w:t>
      </w:r>
    </w:p>
    <w:p w14:paraId="32EF8E68" w14:textId="77777777" w:rsidR="001C6F81" w:rsidRDefault="00D43526" w:rsidP="0015743C">
      <w:pPr>
        <w:spacing w:before="0" w:after="160" w:line="259" w:lineRule="auto"/>
      </w:pPr>
      <w:r w:rsidRPr="00D43526">
        <w:t xml:space="preserve"> {% if programa.metodologia == 'STOCK_OPTIONS' %} </w:t>
      </w:r>
    </w:p>
    <w:p w14:paraId="78CEA631" w14:textId="52818450" w:rsidR="00947D43" w:rsidRPr="00334CE1" w:rsidRDefault="00D43526" w:rsidP="00334CE1">
      <w:pPr>
        <w:pStyle w:val="Ttulo2"/>
        <w:numPr>
          <w:ilvl w:val="1"/>
          <w:numId w:val="7"/>
        </w:numPr>
      </w:pPr>
      <w:bookmarkStart w:id="22" w:name="_Toc216374409"/>
      <w:r w:rsidRPr="00006913">
        <w:t>Correção do Preço de Exercício</w:t>
      </w:r>
      <w:bookmarkEnd w:id="22"/>
    </w:p>
    <w:p w14:paraId="7A2E8BC7" w14:textId="455213CE" w:rsidR="001C6F81" w:rsidRDefault="00D43526" w:rsidP="0015743C">
      <w:pPr>
        <w:spacing w:before="0" w:after="160" w:line="259" w:lineRule="auto"/>
      </w:pPr>
      <w:r w:rsidRPr="00D43526">
        <w:t xml:space="preserve"> {% if calculo.tem_correcao_strike %} O contrato prevê correção do preço de exercício pelo índice {{ calculo.indice_correcao }}.</w:t>
      </w:r>
    </w:p>
    <w:p w14:paraId="6AD8AE66" w14:textId="77777777" w:rsidR="00E9184D" w:rsidRDefault="00D43526" w:rsidP="0015743C">
      <w:pPr>
        <w:spacing w:before="0" w:after="160" w:line="259" w:lineRule="auto"/>
      </w:pPr>
      <w:r w:rsidRPr="00D43526">
        <w:t xml:space="preserve"> Utilizamos projeções de mercado para estimar o valor futuro do strike na data de vencimento. {% else %} Como o contrato não prevê correção do preço de exercício por indicadores de mercado, não foi necessário nenhum ajuste. {% endif %} {% endif %} </w:t>
      </w:r>
    </w:p>
    <w:p w14:paraId="52C78905" w14:textId="77777777" w:rsidR="00E9184D" w:rsidRDefault="00E9184D" w:rsidP="0015743C">
      <w:pPr>
        <w:spacing w:before="0" w:after="160" w:line="259" w:lineRule="auto"/>
      </w:pPr>
    </w:p>
    <w:p w14:paraId="5A6A0A09" w14:textId="77777777" w:rsidR="00190896" w:rsidRDefault="00D43526" w:rsidP="00E9184D">
      <w:pPr>
        <w:pStyle w:val="Ttulo2"/>
        <w:numPr>
          <w:ilvl w:val="1"/>
          <w:numId w:val="7"/>
        </w:numPr>
      </w:pPr>
      <w:r w:rsidRPr="00D43526">
        <w:t>Efeito do Lockup</w:t>
      </w:r>
    </w:p>
    <w:p w14:paraId="1C082704" w14:textId="77777777" w:rsidR="00190896" w:rsidRDefault="00D43526" w:rsidP="00190896">
      <w:r w:rsidRPr="00D43526">
        <w:t xml:space="preserve"> {% if regras.tem_lockup %} </w:t>
      </w:r>
    </w:p>
    <w:p w14:paraId="2B6DCB90" w14:textId="55183077" w:rsidR="00947D43" w:rsidRDefault="00D43526" w:rsidP="00190896">
      <w:r w:rsidRPr="00D43526">
        <w:t>Contratualmente há lockup de {{ regras.prazo_lockup }} pós-vesting. Para tratar este efeito, utilizamos o modelo Protective Put de Finnerty ("An Average-Strike Put Option Model of the Marketability Discount"), calculando o custo de manter o ganho esperado durante o período de restrição. {% else %} Não há cláusulas referente ao lockup de ações, portanto o efeito não foi considerado. {% endif %}</w:t>
      </w:r>
    </w:p>
    <w:p w14:paraId="74D2974A" w14:textId="152E4730" w:rsidR="001C6F81" w:rsidRDefault="00D43526" w:rsidP="0015743C">
      <w:pPr>
        <w:spacing w:before="0" w:after="160" w:line="259" w:lineRule="auto"/>
      </w:pPr>
      <w:r w:rsidRPr="00D43526">
        <w:t xml:space="preserve"> {% if calculo.modelo_precificacao == 'BINOMIAL' %} </w:t>
      </w:r>
    </w:p>
    <w:p w14:paraId="634199F9" w14:textId="01C7D179" w:rsidR="001C6F81" w:rsidRPr="00334CE1" w:rsidRDefault="00D43526" w:rsidP="00334CE1">
      <w:pPr>
        <w:pStyle w:val="Ttulo2"/>
        <w:numPr>
          <w:ilvl w:val="1"/>
          <w:numId w:val="7"/>
        </w:numPr>
      </w:pPr>
      <w:bookmarkStart w:id="23" w:name="_Toc216374410"/>
      <w:r w:rsidRPr="00006913">
        <w:t>Comportamento de Exercício (Binomial)</w:t>
      </w:r>
      <w:bookmarkEnd w:id="23"/>
      <w:r w:rsidRPr="00006913">
        <w:t xml:space="preserve"> </w:t>
      </w:r>
    </w:p>
    <w:p w14:paraId="30D1E11A" w14:textId="6353B22E" w:rsidR="001C6F81" w:rsidRDefault="00D43526" w:rsidP="0015743C">
      <w:pPr>
        <w:spacing w:before="0" w:after="160" w:line="259" w:lineRule="auto"/>
      </w:pPr>
      <w:r w:rsidRPr="00D43526">
        <w:t xml:space="preserve">Como prevê a norma, modelos de árvore permitem representar o exercício antecipado. Assumimos que os empregados exercem suas opções quando o preço da ação é igual ou maior do que {{ calculo.multiplo_exercicio }}x o preço de exercício (Suboptimal Exercise Factor). </w:t>
      </w:r>
    </w:p>
    <w:p w14:paraId="1058BBC2" w14:textId="080A7B71" w:rsidR="001C6F81" w:rsidRPr="00334CE1" w:rsidRDefault="00D43526" w:rsidP="00334CE1">
      <w:pPr>
        <w:pStyle w:val="Ttulo2"/>
        <w:numPr>
          <w:ilvl w:val="1"/>
          <w:numId w:val="7"/>
        </w:numPr>
      </w:pPr>
      <w:bookmarkStart w:id="24" w:name="_Toc216374411"/>
      <w:r w:rsidRPr="00006913">
        <w:t>Turnover pós aquisição de direito</w:t>
      </w:r>
      <w:bookmarkEnd w:id="24"/>
      <w:r w:rsidRPr="00006913">
        <w:t xml:space="preserve"> </w:t>
      </w:r>
    </w:p>
    <w:p w14:paraId="0E910A8F" w14:textId="3884EE75" w:rsidR="00D43526" w:rsidRDefault="00D43526" w:rsidP="0015743C">
      <w:pPr>
        <w:spacing w:before="0" w:after="160" w:line="259" w:lineRule="auto"/>
      </w:pPr>
      <w:r w:rsidRPr="00D43526">
        <w:t>Para refletir a cláusula que reduz o prazo de vencimento quando o participante deixa a companhia (Post-Vesting Turnover), utilizamos uma taxa estimada de {{ calculo.taxa_turnover_pos }}, baseada no histórico da Companhia. {% endif %}</w:t>
      </w:r>
      <w:r w:rsidR="00CB465A" w:rsidRPr="00CB465A">
        <w:t>{% endif %}</w:t>
      </w:r>
    </w:p>
    <w:p w14:paraId="2F153F1D" w14:textId="77777777" w:rsidR="00947D43" w:rsidRDefault="00947D43" w:rsidP="0015743C">
      <w:pPr>
        <w:spacing w:before="0" w:after="160" w:line="259" w:lineRule="auto"/>
      </w:pPr>
    </w:p>
    <w:p w14:paraId="26A16DEB" w14:textId="77777777" w:rsidR="00947D43" w:rsidRDefault="00947D43">
      <w:pPr>
        <w:spacing w:before="0" w:after="160" w:line="259" w:lineRule="auto"/>
        <w:jc w:val="left"/>
      </w:pPr>
    </w:p>
    <w:p w14:paraId="3EB6AF6F" w14:textId="2AA404D8" w:rsidR="00D43526" w:rsidRPr="00947D43" w:rsidRDefault="00D43526" w:rsidP="00947D43">
      <w:pPr>
        <w:pStyle w:val="Ttulo1"/>
        <w:numPr>
          <w:ilvl w:val="0"/>
          <w:numId w:val="2"/>
        </w:numPr>
        <w:spacing w:before="0" w:after="240" w:line="360" w:lineRule="auto"/>
      </w:pPr>
      <w:bookmarkStart w:id="25" w:name="_Toc216374412"/>
      <w:r w:rsidRPr="00947D43">
        <w:lastRenderedPageBreak/>
        <w:t>RECONHECIMENTO CONTÁBIL DO PLANO</w:t>
      </w:r>
      <w:bookmarkEnd w:id="25"/>
      <w:r w:rsidRPr="00947D43">
        <w:t xml:space="preserve"> </w:t>
      </w:r>
    </w:p>
    <w:p w14:paraId="0129EF09" w14:textId="77777777" w:rsidR="00D43526" w:rsidRDefault="00D43526" w:rsidP="0015743C">
      <w:pPr>
        <w:spacing w:before="0" w:after="160" w:line="259" w:lineRule="auto"/>
      </w:pPr>
      <w:r w:rsidRPr="00D43526">
        <w:t xml:space="preserve">De acordo com a norma contábil vigente, o reconhecimento dos planos baseados em ações é calculado em função do valor justo dos instrumentos outorgados e do prazo de carência (*vesting*). </w:t>
      </w:r>
    </w:p>
    <w:p w14:paraId="49ACBBAB" w14:textId="3C4EBBAC" w:rsidR="00D43526" w:rsidRPr="00334CE1" w:rsidRDefault="00D43526" w:rsidP="00334CE1">
      <w:pPr>
        <w:pStyle w:val="Ttulo2"/>
        <w:numPr>
          <w:ilvl w:val="1"/>
          <w:numId w:val="7"/>
        </w:numPr>
      </w:pPr>
      <w:bookmarkStart w:id="26" w:name="_Toc216374413"/>
      <w:r w:rsidRPr="00006913">
        <w:t>Tratamento dos Encargos e Liquidação</w:t>
      </w:r>
      <w:bookmarkEnd w:id="26"/>
      <w:r w:rsidRPr="00006913">
        <w:t xml:space="preserve"> </w:t>
      </w:r>
    </w:p>
    <w:p w14:paraId="69235DFC" w14:textId="5788FBFE" w:rsidR="00D43526" w:rsidRDefault="00D43526" w:rsidP="0015743C">
      <w:pPr>
        <w:spacing w:before="0" w:after="160" w:line="259" w:lineRule="auto"/>
      </w:pPr>
      <w:r w:rsidRPr="00D43526">
        <w:t xml:space="preserve">Vale destacar que, caso a Companhia trate o plano como remuneração, é necessário reconhecer a provisão para encargos sociais. No caso em questão, a Companhia optou por: </w:t>
      </w:r>
    </w:p>
    <w:p w14:paraId="6CA4D667" w14:textId="77777777" w:rsidR="000E6A94" w:rsidRDefault="000E6A94" w:rsidP="0015743C">
      <w:pPr>
        <w:spacing w:before="0" w:after="160" w:line="259" w:lineRule="auto"/>
      </w:pPr>
      <w:r w:rsidRPr="00D43526">
        <w:t xml:space="preserve">{% if contab.tem_encargos %} </w:t>
      </w:r>
    </w:p>
    <w:p w14:paraId="571C84E4" w14:textId="09283ADC" w:rsidR="00193C60" w:rsidRDefault="00D43526" w:rsidP="0015743C">
      <w:pPr>
        <w:spacing w:before="0" w:after="160" w:line="259" w:lineRule="auto"/>
      </w:pPr>
      <w:r w:rsidRPr="00D43526">
        <w:t>Tratar como remuneração, considerando as alíquotas de encargos abaixo:</w:t>
      </w:r>
    </w:p>
    <w:tbl>
      <w:tblPr>
        <w:tblW w:w="9226" w:type="dxa"/>
        <w:tblCellSpacing w:w="15" w:type="dxa"/>
        <w:tblCellMar>
          <w:left w:w="0" w:type="dxa"/>
          <w:right w:w="0" w:type="dxa"/>
        </w:tblCellMar>
        <w:tblLook w:val="04A0" w:firstRow="1" w:lastRow="0" w:firstColumn="1" w:lastColumn="0" w:noHBand="0" w:noVBand="1"/>
      </w:tblPr>
      <w:tblGrid>
        <w:gridCol w:w="7014"/>
        <w:gridCol w:w="2212"/>
      </w:tblGrid>
      <w:tr w:rsidR="00193C60" w:rsidRPr="00193C60" w14:paraId="2BFB7C7F" w14:textId="77777777" w:rsidTr="00C4014C">
        <w:trPr>
          <w:trHeight w:val="466"/>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11E77B2" w14:textId="0A19E5E2" w:rsidR="00193C60" w:rsidRPr="00193C60" w:rsidRDefault="00193C60" w:rsidP="0015743C">
            <w:pPr>
              <w:spacing w:before="0" w:after="160" w:line="259" w:lineRule="auto"/>
              <w:rPr>
                <w:color w:val="FFFFFF" w:themeColor="background1"/>
              </w:rPr>
            </w:pPr>
            <w:r w:rsidRPr="00193C60">
              <w:rPr>
                <w:b/>
                <w:bCs/>
                <w:color w:val="FFFFFF" w:themeColor="background1"/>
              </w:rPr>
              <w:t>(Tipo)</w:t>
            </w:r>
          </w:p>
        </w:tc>
        <w:tc>
          <w:tcPr>
            <w:tcW w:w="0" w:type="auto"/>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78E2B30A" w14:textId="1E94D0F7" w:rsidR="00193C60" w:rsidRPr="00193C60" w:rsidRDefault="00193C60" w:rsidP="0015743C">
            <w:pPr>
              <w:spacing w:before="0" w:after="160" w:line="259" w:lineRule="auto"/>
              <w:rPr>
                <w:color w:val="FFFFFF" w:themeColor="background1"/>
              </w:rPr>
            </w:pPr>
            <w:r w:rsidRPr="00193C60">
              <w:rPr>
                <w:b/>
                <w:bCs/>
                <w:color w:val="FFFFFF" w:themeColor="background1"/>
              </w:rPr>
              <w:t>(Alíquota)</w:t>
            </w:r>
          </w:p>
        </w:tc>
      </w:tr>
      <w:tr w:rsidR="00193C60" w:rsidRPr="00193C60" w14:paraId="04F33BB1" w14:textId="77777777" w:rsidTr="00C4014C">
        <w:trPr>
          <w:trHeight w:val="48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E355" w14:textId="3B0D6272" w:rsidR="00193C60" w:rsidRPr="00193C60" w:rsidRDefault="00193C60" w:rsidP="0015743C">
            <w:pPr>
              <w:spacing w:before="0" w:after="160" w:line="259" w:lineRule="auto"/>
            </w:pPr>
            <w:r w:rsidRPr="00193C60">
              <w:rPr>
                <w:b/>
                <w:bCs/>
              </w:rPr>
              <w:t>{% for e in tabelas.encargos %}</w:t>
            </w:r>
            <w:r w:rsidRPr="00193C60">
              <w:t>{{ e.nome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533DB" w14:textId="2379C86E" w:rsidR="00193C60" w:rsidRPr="00193C60" w:rsidRDefault="00193C60" w:rsidP="0015743C">
            <w:pPr>
              <w:spacing w:before="0" w:after="160" w:line="259" w:lineRule="auto"/>
            </w:pPr>
            <w:r w:rsidRPr="00193C60">
              <w:t>{{ e.valor }}</w:t>
            </w:r>
          </w:p>
        </w:tc>
      </w:tr>
      <w:tr w:rsidR="00C4014C" w:rsidRPr="00193C60" w14:paraId="381C9C93" w14:textId="77777777" w:rsidTr="00C4014C">
        <w:trPr>
          <w:trHeight w:val="48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D25270" w14:textId="3CAF8FB7" w:rsidR="00C4014C" w:rsidRPr="00193C60" w:rsidRDefault="00C4014C" w:rsidP="0015743C">
            <w:pPr>
              <w:spacing w:before="0" w:after="160" w:line="259" w:lineRule="auto"/>
              <w:rPr>
                <w:b/>
                <w:bCs/>
              </w:rPr>
            </w:pPr>
            <w:r w:rsidRPr="00193C60">
              <w:rPr>
                <w:b/>
                <w:bCs/>
              </w:rPr>
              <w:t xml:space="preserve">{% </w:t>
            </w:r>
            <w:r>
              <w:rPr>
                <w:b/>
                <w:bCs/>
              </w:rPr>
              <w:t xml:space="preserve">endfor </w:t>
            </w:r>
            <w:r w:rsidRPr="00193C6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B14E7C" w14:textId="77777777" w:rsidR="00C4014C" w:rsidRPr="00193C60" w:rsidRDefault="00C4014C" w:rsidP="0015743C">
            <w:pPr>
              <w:spacing w:before="0" w:after="160" w:line="259" w:lineRule="auto"/>
            </w:pPr>
          </w:p>
        </w:tc>
      </w:tr>
    </w:tbl>
    <w:p w14:paraId="45129F67" w14:textId="77777777" w:rsidR="00E9184D" w:rsidRDefault="00814C90" w:rsidP="0015743C">
      <w:pPr>
        <w:spacing w:before="0" w:after="160" w:line="259" w:lineRule="auto"/>
      </w:pPr>
      <w:r w:rsidRPr="00814C90">
        <w:t>{% else %}</w:t>
      </w:r>
    </w:p>
    <w:p w14:paraId="07717B9F" w14:textId="4440659F" w:rsidR="00D43526" w:rsidRDefault="00D43526" w:rsidP="0015743C">
      <w:pPr>
        <w:spacing w:before="0" w:after="160" w:line="259" w:lineRule="auto"/>
      </w:pPr>
      <w:r w:rsidRPr="00D43526">
        <w:t xml:space="preserve"> Não tratar como remuneração, portanto não há custos adicionais de encargos na provisão. {% endif %}</w:t>
      </w:r>
    </w:p>
    <w:p w14:paraId="0661C573" w14:textId="416CDB74" w:rsidR="00D43526" w:rsidRPr="00334CE1" w:rsidRDefault="00D43526" w:rsidP="00334CE1">
      <w:pPr>
        <w:pStyle w:val="Ttulo2"/>
        <w:numPr>
          <w:ilvl w:val="1"/>
          <w:numId w:val="7"/>
        </w:numPr>
      </w:pPr>
      <w:bookmarkStart w:id="27" w:name="_Toc216374414"/>
      <w:r w:rsidRPr="00006913">
        <w:t>Turnover e Quantidade Esperada</w:t>
      </w:r>
      <w:bookmarkEnd w:id="27"/>
      <w:r w:rsidRPr="00006913">
        <w:t xml:space="preserve"> </w:t>
      </w:r>
    </w:p>
    <w:p w14:paraId="13B902DF" w14:textId="044D63DD" w:rsidR="00D43526" w:rsidRDefault="00D43526" w:rsidP="0015743C">
      <w:pPr>
        <w:spacing w:before="0" w:after="160" w:line="259" w:lineRule="auto"/>
      </w:pPr>
      <w:r w:rsidRPr="00D43526">
        <w:t xml:space="preserve">A expectativa de turnover utilizada foi de {{ contab.taxa_turnover }}, conforme melhor estimativa da Companhia para realizar uma provisão realista. {% if regras.tem_performance_nao_mercado %} Adicionalmente, como há condições de performance não de mercado (ex: EBITDA/Metas), foi estimado um percentual de atingimento de {{ contab.percentual_atingimento }} para ajustar a quantidade de ativos esperada (*expected to vest*). {% endif %} </w:t>
      </w:r>
    </w:p>
    <w:p w14:paraId="2882249B" w14:textId="3BA8C6B9" w:rsidR="00D43526" w:rsidRPr="00334CE1" w:rsidRDefault="00D43526" w:rsidP="00334CE1">
      <w:pPr>
        <w:pStyle w:val="Ttulo2"/>
        <w:numPr>
          <w:ilvl w:val="1"/>
          <w:numId w:val="7"/>
        </w:numPr>
      </w:pPr>
      <w:bookmarkStart w:id="28" w:name="_Toc216374415"/>
      <w:r w:rsidRPr="00006913">
        <w:t>Resumo dos Valores</w:t>
      </w:r>
      <w:bookmarkEnd w:id="28"/>
    </w:p>
    <w:p w14:paraId="430DBD9C" w14:textId="77777777" w:rsidR="00193C60" w:rsidRDefault="00D43526" w:rsidP="0015743C">
      <w:pPr>
        <w:spacing w:before="0" w:after="160" w:line="259" w:lineRule="auto"/>
      </w:pPr>
      <w:r w:rsidRPr="00D43526">
        <w:t xml:space="preserve"> A memória de cálculo detalhada está disponível no arquivo: "{{ laudo.arquivo_excel }}". Abaixo, o resumo da projeção das despesas: </w:t>
      </w:r>
    </w:p>
    <w:tbl>
      <w:tblPr>
        <w:tblW w:w="0" w:type="auto"/>
        <w:tblCellSpacing w:w="15" w:type="dxa"/>
        <w:tblLayout w:type="fixed"/>
        <w:tblCellMar>
          <w:left w:w="0" w:type="dxa"/>
          <w:right w:w="0" w:type="dxa"/>
        </w:tblCellMar>
        <w:tblLook w:val="04A0" w:firstRow="1" w:lastRow="0" w:firstColumn="1" w:lastColumn="0" w:noHBand="0" w:noVBand="1"/>
      </w:tblPr>
      <w:tblGrid>
        <w:gridCol w:w="2119"/>
        <w:gridCol w:w="2126"/>
        <w:gridCol w:w="2551"/>
        <w:gridCol w:w="2119"/>
      </w:tblGrid>
      <w:tr w:rsidR="009B4498" w:rsidRPr="00193C60" w14:paraId="6D66ADBA" w14:textId="77777777" w:rsidTr="009B4498">
        <w:trPr>
          <w:tblHeader/>
          <w:tblCellSpacing w:w="15" w:type="dxa"/>
        </w:trPr>
        <w:tc>
          <w:tcPr>
            <w:tcW w:w="207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45F17329" w14:textId="276F6BC6" w:rsidR="00193C60" w:rsidRPr="00193C60" w:rsidRDefault="00193C60" w:rsidP="0015743C">
            <w:pPr>
              <w:spacing w:before="0" w:after="160" w:line="259" w:lineRule="auto"/>
              <w:rPr>
                <w:color w:val="FFFFFF" w:themeColor="background1"/>
              </w:rPr>
            </w:pPr>
            <w:r w:rsidRPr="00193C60">
              <w:rPr>
                <w:b/>
                <w:bCs/>
                <w:color w:val="FFFFFF" w:themeColor="background1"/>
              </w:rPr>
              <w:lastRenderedPageBreak/>
              <w:t>(Ano)</w:t>
            </w:r>
          </w:p>
        </w:tc>
        <w:tc>
          <w:tcPr>
            <w:tcW w:w="2096"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5ADBC1D6" w14:textId="78864525" w:rsidR="00193C60" w:rsidRPr="00193C60" w:rsidRDefault="00193C60" w:rsidP="0015743C">
            <w:pPr>
              <w:spacing w:before="0" w:after="160" w:line="259" w:lineRule="auto"/>
              <w:rPr>
                <w:color w:val="FFFFFF" w:themeColor="background1"/>
              </w:rPr>
            </w:pPr>
            <w:r w:rsidRPr="00193C60">
              <w:rPr>
                <w:b/>
                <w:bCs/>
                <w:color w:val="FFFFFF" w:themeColor="background1"/>
              </w:rPr>
              <w:t>(Custo ILP)</w:t>
            </w:r>
          </w:p>
        </w:tc>
        <w:tc>
          <w:tcPr>
            <w:tcW w:w="2521"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BA815B2" w14:textId="5217A1D0" w:rsidR="00193C60" w:rsidRPr="00193C60" w:rsidRDefault="00193C60" w:rsidP="0015743C">
            <w:pPr>
              <w:spacing w:before="0" w:after="160" w:line="259" w:lineRule="auto"/>
              <w:rPr>
                <w:color w:val="FFFFFF" w:themeColor="background1"/>
              </w:rPr>
            </w:pPr>
            <w:r w:rsidRPr="00193C60">
              <w:rPr>
                <w:b/>
                <w:bCs/>
                <w:color w:val="FFFFFF" w:themeColor="background1"/>
              </w:rPr>
              <w:t>(Encargos)</w:t>
            </w:r>
          </w:p>
        </w:tc>
        <w:tc>
          <w:tcPr>
            <w:tcW w:w="2074" w:type="dxa"/>
            <w:tcBorders>
              <w:top w:val="single" w:sz="6" w:space="0" w:color="auto"/>
              <w:left w:val="single" w:sz="6" w:space="0" w:color="auto"/>
              <w:bottom w:val="single" w:sz="6" w:space="0" w:color="auto"/>
              <w:right w:val="single" w:sz="6" w:space="0" w:color="auto"/>
            </w:tcBorders>
            <w:shd w:val="clear" w:color="auto" w:fill="44546A" w:themeFill="text2"/>
            <w:tcMar>
              <w:top w:w="120" w:type="dxa"/>
              <w:left w:w="180" w:type="dxa"/>
              <w:bottom w:w="120" w:type="dxa"/>
              <w:right w:w="180" w:type="dxa"/>
            </w:tcMar>
            <w:vAlign w:val="center"/>
            <w:hideMark/>
          </w:tcPr>
          <w:p w14:paraId="3A55172B" w14:textId="6FA78EB0" w:rsidR="00193C60" w:rsidRPr="00193C60" w:rsidRDefault="00193C60" w:rsidP="0015743C">
            <w:pPr>
              <w:spacing w:before="0" w:after="160" w:line="259" w:lineRule="auto"/>
              <w:rPr>
                <w:color w:val="FFFFFF" w:themeColor="background1"/>
              </w:rPr>
            </w:pPr>
            <w:r w:rsidRPr="00193C60">
              <w:rPr>
                <w:b/>
                <w:bCs/>
                <w:color w:val="FFFFFF" w:themeColor="background1"/>
              </w:rPr>
              <w:t>(Total)</w:t>
            </w:r>
          </w:p>
        </w:tc>
      </w:tr>
      <w:tr w:rsidR="009B4498" w:rsidRPr="00193C60" w14:paraId="13E26261" w14:textId="77777777" w:rsidTr="009B4498">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3A1FF" w14:textId="3C6DBFAD" w:rsidR="00193C60" w:rsidRPr="00193C60" w:rsidRDefault="00193C60" w:rsidP="0015743C">
            <w:pPr>
              <w:spacing w:before="0" w:after="160" w:line="259" w:lineRule="auto"/>
            </w:pPr>
            <w:r w:rsidRPr="00193C60">
              <w:rPr>
                <w:b/>
                <w:bCs/>
              </w:rPr>
              <w:t>{% for p in tabelas.projecao_despesas %}</w:t>
            </w:r>
            <w:r w:rsidRPr="00193C60">
              <w:t>{{ p.ano }}</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7CFE" w14:textId="77777777" w:rsidR="00193C60" w:rsidRPr="00193C60" w:rsidRDefault="00193C60" w:rsidP="0015743C">
            <w:pPr>
              <w:spacing w:before="0" w:after="160" w:line="259" w:lineRule="auto"/>
            </w:pPr>
            <w:r w:rsidRPr="00193C60">
              <w:t>{{ p.custo_ilp }}</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9EF72" w14:textId="77777777" w:rsidR="00193C60" w:rsidRPr="00193C60" w:rsidRDefault="00193C60" w:rsidP="0015743C">
            <w:pPr>
              <w:spacing w:before="0" w:after="160" w:line="259" w:lineRule="auto"/>
            </w:pPr>
            <w:r w:rsidRPr="00193C60">
              <w:t>{{ p.custo_encargos }}</w:t>
            </w:r>
          </w:p>
        </w:tc>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3B3B7" w14:textId="35624011" w:rsidR="00193C60" w:rsidRPr="00193C60" w:rsidRDefault="00193C60" w:rsidP="0015743C">
            <w:pPr>
              <w:spacing w:before="0" w:after="160" w:line="259" w:lineRule="auto"/>
            </w:pPr>
            <w:r w:rsidRPr="00193C60">
              <w:t>{{ p.total }}</w:t>
            </w:r>
          </w:p>
        </w:tc>
      </w:tr>
      <w:tr w:rsidR="00C4014C" w:rsidRPr="00193C60" w14:paraId="7CFE89D2" w14:textId="77777777" w:rsidTr="009B4498">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B87BF3" w14:textId="4BFA35C6" w:rsidR="00C4014C" w:rsidRPr="00193C60" w:rsidRDefault="00C4014C" w:rsidP="0015743C">
            <w:pPr>
              <w:spacing w:before="0" w:after="160" w:line="259" w:lineRule="auto"/>
              <w:rPr>
                <w:b/>
                <w:bCs/>
              </w:rPr>
            </w:pPr>
            <w:r w:rsidRPr="00193C60">
              <w:rPr>
                <w:b/>
                <w:bCs/>
              </w:rPr>
              <w:t xml:space="preserve">{% </w:t>
            </w:r>
            <w:r>
              <w:rPr>
                <w:b/>
                <w:bCs/>
              </w:rPr>
              <w:t xml:space="preserve">endfor </w:t>
            </w:r>
            <w:r w:rsidRPr="00193C60">
              <w:rPr>
                <w:b/>
                <w:bCs/>
              </w:rPr>
              <w:t>%}</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77C34F" w14:textId="77777777" w:rsidR="00C4014C" w:rsidRPr="00193C60" w:rsidRDefault="00C4014C" w:rsidP="0015743C">
            <w:pPr>
              <w:spacing w:before="0" w:after="160" w:line="259" w:lineRule="auto"/>
            </w:pP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8CAA16" w14:textId="77777777" w:rsidR="00C4014C" w:rsidRPr="00193C60" w:rsidRDefault="00C4014C" w:rsidP="0015743C">
            <w:pPr>
              <w:spacing w:before="0" w:after="160" w:line="259" w:lineRule="auto"/>
            </w:pPr>
          </w:p>
        </w:tc>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65AF2F" w14:textId="77777777" w:rsidR="00C4014C" w:rsidRPr="00193C60" w:rsidRDefault="00C4014C" w:rsidP="0015743C">
            <w:pPr>
              <w:spacing w:before="0" w:after="160" w:line="259" w:lineRule="auto"/>
            </w:pPr>
          </w:p>
        </w:tc>
      </w:tr>
    </w:tbl>
    <w:p w14:paraId="6575198B" w14:textId="77777777" w:rsidR="00D43526" w:rsidRDefault="001D1AB8" w:rsidP="0015743C">
      <w:pPr>
        <w:pStyle w:val="Ttulo1"/>
        <w:numPr>
          <w:ilvl w:val="0"/>
          <w:numId w:val="2"/>
        </w:numPr>
        <w:spacing w:before="0" w:after="240" w:line="360" w:lineRule="auto"/>
      </w:pPr>
      <w:bookmarkStart w:id="29" w:name="_Toc216374416"/>
      <w:r>
        <w:t>Considerações Finais</w:t>
      </w:r>
      <w:bookmarkEnd w:id="29"/>
    </w:p>
    <w:p w14:paraId="3E3F3B53" w14:textId="77777777" w:rsidR="00947D43" w:rsidRDefault="00D43526" w:rsidP="0015743C">
      <w:r w:rsidRPr="00D43526">
        <w:t xml:space="preserve">Este relatório e seus cálculos foram fornecidos para auxiliar a </w:t>
      </w:r>
      <w:r w:rsidRPr="00006913">
        <w:t>{{ empresa.nome }}</w:t>
      </w:r>
      <w:r w:rsidRPr="00D43526">
        <w:t xml:space="preserve"> a reconhecer as despesas do </w:t>
      </w:r>
      <w:r w:rsidRPr="00006913">
        <w:t>{{ programa.nome }},</w:t>
      </w:r>
      <w:r w:rsidRPr="00D43526">
        <w:t xml:space="preserve"> outorgado em </w:t>
      </w:r>
      <w:r w:rsidRPr="00006913">
        <w:t xml:space="preserve">{{ programa.data_outorga }}, </w:t>
      </w:r>
      <w:r w:rsidRPr="00D43526">
        <w:t>nas suas demonstrações financeiras.</w:t>
      </w:r>
    </w:p>
    <w:p w14:paraId="2261F0F1" w14:textId="12400CFF" w:rsidR="00D43526" w:rsidRDefault="00D43526" w:rsidP="0015743C">
      <w:pPr>
        <w:rPr>
          <w:b/>
          <w:bCs/>
          <w:smallCaps/>
        </w:rPr>
      </w:pPr>
      <w:r w:rsidRPr="00D43526">
        <w:t xml:space="preserve">Os cálculos dos valores justos foram baseados em informações disponíveis no mercado e informações fornecidas pela </w:t>
      </w:r>
      <w:r w:rsidRPr="00006913">
        <w:t>{{ empresa.nome }}.</w:t>
      </w:r>
    </w:p>
    <w:p w14:paraId="182A381D" w14:textId="77777777" w:rsidR="00D43526" w:rsidRDefault="00D43526" w:rsidP="0015743C">
      <w:pPr>
        <w:pStyle w:val="Ttulo1"/>
        <w:spacing w:before="0" w:after="240" w:line="360" w:lineRule="auto"/>
        <w:rPr>
          <w:b w:val="0"/>
          <w:bCs w:val="0"/>
          <w:smallCaps w:val="0"/>
          <w:spacing w:val="0"/>
          <w:sz w:val="22"/>
          <w:szCs w:val="22"/>
        </w:rPr>
      </w:pPr>
    </w:p>
    <w:p w14:paraId="4DB86DAA" w14:textId="5B608C6A" w:rsidR="00D43526" w:rsidRPr="00D43526" w:rsidRDefault="00D43526" w:rsidP="0015743C">
      <w:pPr>
        <w:jc w:val="center"/>
        <w:rPr>
          <w:b/>
          <w:bCs/>
          <w:smallCaps/>
        </w:rPr>
      </w:pPr>
      <w:r w:rsidRPr="00D43526">
        <w:t xml:space="preserve">Belo Horizonte, </w:t>
      </w:r>
      <w:r w:rsidRPr="00006913">
        <w:t>{{ laudo.data_extenso }}</w:t>
      </w:r>
    </w:p>
    <w:p w14:paraId="1E105F8E" w14:textId="7C97AE4D" w:rsidR="00D43526" w:rsidRDefault="00D43526" w:rsidP="0015743C">
      <w:pPr>
        <w:pStyle w:val="Ttulo1"/>
        <w:spacing w:before="0" w:after="240" w:line="360" w:lineRule="auto"/>
        <w:ind w:left="432"/>
        <w:jc w:val="center"/>
        <w:rPr>
          <w:b w:val="0"/>
          <w:bCs w:val="0"/>
          <w:smallCaps w:val="0"/>
          <w:spacing w:val="0"/>
          <w:sz w:val="22"/>
          <w:szCs w:val="22"/>
        </w:rPr>
      </w:pPr>
    </w:p>
    <w:p w14:paraId="2C491CFE" w14:textId="6206B05E" w:rsidR="00D43526" w:rsidRPr="00D43526" w:rsidRDefault="00D43526" w:rsidP="00334CE1">
      <w:pPr>
        <w:jc w:val="center"/>
        <w:rPr>
          <w:b/>
          <w:bCs/>
          <w:smallCaps/>
        </w:rPr>
      </w:pPr>
      <w:bookmarkStart w:id="30" w:name="_Toc216374417"/>
      <w:r w:rsidRPr="00D43526">
        <w:t>_________________________________________</w:t>
      </w:r>
      <w:bookmarkEnd w:id="30"/>
    </w:p>
    <w:p w14:paraId="0BEA106C" w14:textId="15F7D51D" w:rsidR="00D43526" w:rsidRPr="00D43526" w:rsidRDefault="00D43526" w:rsidP="0015743C">
      <w:pPr>
        <w:jc w:val="center"/>
        <w:rPr>
          <w:b/>
          <w:bCs/>
          <w:smallCaps/>
        </w:rPr>
      </w:pPr>
      <w:r w:rsidRPr="00D43526">
        <w:t>{{ responsavel.nome }}</w:t>
      </w:r>
    </w:p>
    <w:p w14:paraId="2D84B20A" w14:textId="54DC84F1" w:rsidR="00D43526" w:rsidRPr="00D43526" w:rsidRDefault="00D43526" w:rsidP="0015743C">
      <w:pPr>
        <w:jc w:val="center"/>
        <w:rPr>
          <w:b/>
          <w:bCs/>
          <w:smallCaps/>
        </w:rPr>
      </w:pPr>
      <w:r w:rsidRPr="00D43526">
        <w:t>{{ responsavel.cargo }}</w:t>
      </w:r>
    </w:p>
    <w:p w14:paraId="56AEE2F4" w14:textId="77777777" w:rsidR="00D43526" w:rsidRPr="00D43526" w:rsidRDefault="00D43526" w:rsidP="0015743C">
      <w:pPr>
        <w:jc w:val="center"/>
        <w:rPr>
          <w:b/>
          <w:bCs/>
          <w:smallCaps/>
        </w:rPr>
      </w:pPr>
      <w:r w:rsidRPr="00D43526">
        <w:t>Tel: +55 31 2526-6040</w:t>
      </w:r>
    </w:p>
    <w:p w14:paraId="000000F1" w14:textId="25B90747" w:rsidR="007544A6" w:rsidRDefault="00D43526" w:rsidP="0015743C">
      <w:pPr>
        <w:jc w:val="center"/>
        <w:rPr>
          <w:b/>
        </w:rPr>
      </w:pPr>
      <w:r w:rsidRPr="00D43526">
        <w:t>e-mail: {{ responsavel.email }}</w:t>
      </w:r>
    </w:p>
    <w:p w14:paraId="000000F7" w14:textId="77777777" w:rsidR="007544A6" w:rsidRDefault="007544A6" w:rsidP="0015743C">
      <w:pPr>
        <w:spacing w:before="0" w:after="240" w:line="360" w:lineRule="auto"/>
      </w:pPr>
    </w:p>
    <w:sectPr w:rsidR="007544A6">
      <w:headerReference w:type="default" r:id="rId21"/>
      <w:footerReference w:type="default" r:id="rId22"/>
      <w:headerReference w:type="first" r:id="rId23"/>
      <w:pgSz w:w="11906" w:h="16838"/>
      <w:pgMar w:top="1418" w:right="1274" w:bottom="1418" w:left="1701" w:header="709" w:footer="17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Eloi" w:date="2021-01-17T09:16:00Z" w:initials="">
    <w:p w14:paraId="00000116"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Comentário para o template:</w:t>
      </w:r>
    </w:p>
    <w:p w14:paraId="00000117" w14:textId="77777777" w:rsidR="007544A6" w:rsidRDefault="007544A6">
      <w:pPr>
        <w:widowControl w:val="0"/>
        <w:pBdr>
          <w:top w:val="nil"/>
          <w:left w:val="nil"/>
          <w:bottom w:val="nil"/>
          <w:right w:val="nil"/>
          <w:between w:val="nil"/>
        </w:pBdr>
        <w:spacing w:before="0" w:after="0" w:line="240" w:lineRule="auto"/>
        <w:jc w:val="left"/>
        <w:rPr>
          <w:rFonts w:ascii="Arial" w:eastAsia="Arial" w:hAnsi="Arial" w:cs="Arial"/>
          <w:color w:val="000000"/>
        </w:rPr>
      </w:pPr>
    </w:p>
    <w:p w14:paraId="00000118"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Lembrar sempre de atualizar o índice completo antes de gerar uma versão para o cliente (clique no botão direito sobre o índice -&gt; seleciona “atualizar campo” -&gt; “atualizar índice inteiro”</w:t>
      </w:r>
    </w:p>
  </w:comment>
  <w:comment w:id="5" w:author="Daniel Eloi" w:date="2021-09-25T10:25:00Z" w:initials="">
    <w:p w14:paraId="00000112"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Explicar o resumo do Plano para facilitar a visão do todo por parte de quem for analisar o documento.</w:t>
      </w:r>
    </w:p>
  </w:comment>
  <w:comment w:id="7" w:author="Arthur Oliveira" w:date="2021-02-16T18:12:00Z" w:initials="">
    <w:p w14:paraId="00000102" w14:textId="77777777" w:rsidR="007544A6" w:rsidRDefault="001D1AB8">
      <w:pPr>
        <w:widowControl w:val="0"/>
        <w:pBdr>
          <w:top w:val="nil"/>
          <w:left w:val="nil"/>
          <w:bottom w:val="nil"/>
          <w:right w:val="nil"/>
          <w:between w:val="nil"/>
        </w:pBdr>
        <w:spacing w:before="0" w:after="0" w:line="240" w:lineRule="auto"/>
        <w:jc w:val="left"/>
        <w:rPr>
          <w:rFonts w:ascii="Arial" w:eastAsia="Arial" w:hAnsi="Arial" w:cs="Arial"/>
          <w:color w:val="000000"/>
        </w:rPr>
      </w:pPr>
      <w:r>
        <w:rPr>
          <w:rFonts w:ascii="Arial" w:eastAsia="Arial" w:hAnsi="Arial" w:cs="Arial"/>
          <w:color w:val="000000"/>
        </w:rPr>
        <w:t>[Depois da introdução  da CPC-10, descreva condições particulares do programa que afetem o cálculo do fair value, como condições de performance, por ex. Encerre esta seção explicando o modelo a ser utilizado]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18" w15:done="0"/>
  <w15:commentEx w15:paraId="00000112" w15:done="0"/>
  <w15:commentEx w15:paraId="000001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18" w16cid:durableId="191EBE15"/>
  <w16cid:commentId w16cid:paraId="00000112" w16cid:durableId="7ADC5015"/>
  <w16cid:commentId w16cid:paraId="00000102" w16cid:durableId="71AEDF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F2A15" w14:textId="77777777" w:rsidR="004C212D" w:rsidRDefault="004C212D">
      <w:pPr>
        <w:spacing w:before="0" w:after="0" w:line="240" w:lineRule="auto"/>
      </w:pPr>
      <w:r>
        <w:separator/>
      </w:r>
    </w:p>
  </w:endnote>
  <w:endnote w:type="continuationSeparator" w:id="0">
    <w:p w14:paraId="14B507ED" w14:textId="77777777" w:rsidR="004C212D" w:rsidRDefault="004C21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unito Sans">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F979" w14:textId="399C2DD0" w:rsidR="001D1AB8" w:rsidRDefault="001D1AB8">
    <w:pPr>
      <w:pStyle w:val="Rodap"/>
    </w:pPr>
    <w:r>
      <w:rPr>
        <w:noProof/>
      </w:rPr>
      <mc:AlternateContent>
        <mc:Choice Requires="wps">
          <w:drawing>
            <wp:anchor distT="0" distB="0" distL="0" distR="0" simplePos="0" relativeHeight="251669504" behindDoc="0" locked="0" layoutInCell="1" allowOverlap="1" wp14:anchorId="37964441" wp14:editId="5E7DC803">
              <wp:simplePos x="635" y="635"/>
              <wp:positionH relativeFrom="page">
                <wp:align>left</wp:align>
              </wp:positionH>
              <wp:positionV relativeFrom="page">
                <wp:align>bottom</wp:align>
              </wp:positionV>
              <wp:extent cx="625475" cy="428625"/>
              <wp:effectExtent l="0" t="0" r="3175" b="0"/>
              <wp:wrapNone/>
              <wp:docPr id="458319983" name="Caixa de Texto 2"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09B934DA" w14:textId="212D3603"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964441" id="_x0000_t202" coordsize="21600,21600" o:spt="202" path="m,l,21600r21600,l21600,xe">
              <v:stroke joinstyle="miter"/>
              <v:path gradientshapeok="t" o:connecttype="rect"/>
            </v:shapetype>
            <v:shape id="Caixa de Texto 2" o:spid="_x0000_s1028" type="#_x0000_t202" alt="Interna" style="position:absolute;left:0;text-align:left;margin-left:0;margin-top:0;width:49.25pt;height:33.7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" filled="f" stroked="f">
              <v:textbox style="mso-fit-shape-to-text:t" inset="20pt,0,0,15pt">
                <w:txbxContent>
                  <w:p w14:paraId="09B934DA" w14:textId="212D3603"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9" w14:textId="2E88F6B2" w:rsidR="007544A6" w:rsidRDefault="001D1AB8">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0" distR="0" simplePos="0" relativeHeight="251670528" behindDoc="0" locked="0" layoutInCell="1" allowOverlap="1" wp14:anchorId="576CC3C2" wp14:editId="428A7E9D">
              <wp:simplePos x="635" y="635"/>
              <wp:positionH relativeFrom="page">
                <wp:align>left</wp:align>
              </wp:positionH>
              <wp:positionV relativeFrom="page">
                <wp:align>bottom</wp:align>
              </wp:positionV>
              <wp:extent cx="625475" cy="428625"/>
              <wp:effectExtent l="0" t="0" r="3175" b="0"/>
              <wp:wrapNone/>
              <wp:docPr id="1535808249" name="Caixa de Texto 3"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5EE09183" w14:textId="683B35C4"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6CC3C2" id="_x0000_t202" coordsize="21600,21600" o:spt="202" path="m,l,21600r21600,l21600,xe">
              <v:stroke joinstyle="miter"/>
              <v:path gradientshapeok="t" o:connecttype="rect"/>
            </v:shapetype>
            <v:shape id="Caixa de Texto 3" o:spid="_x0000_s1029" type="#_x0000_t202" alt="Interna" style="position:absolute;left:0;text-align:left;margin-left:0;margin-top:0;width:49.25pt;height:33.7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" filled="f" stroked="f">
              <v:textbox style="mso-fit-shape-to-text:t" inset="20pt,0,0,15pt">
                <w:txbxContent>
                  <w:p w14:paraId="5EE09183" w14:textId="683B35C4"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1" hidden="0" allowOverlap="1" wp14:anchorId="79015007" wp14:editId="4268169A">
              <wp:simplePos x="0" y="0"/>
              <wp:positionH relativeFrom="column">
                <wp:posOffset>-444499</wp:posOffset>
              </wp:positionH>
              <wp:positionV relativeFrom="paragraph">
                <wp:posOffset>165100</wp:posOffset>
              </wp:positionV>
              <wp:extent cx="2752725" cy="342900"/>
              <wp:effectExtent l="0" t="0" r="0" b="0"/>
              <wp:wrapNone/>
              <wp:docPr id="43" name="Retângulo 43"/>
              <wp:cNvGraphicFramePr/>
              <a:graphic xmlns:a="http://schemas.openxmlformats.org/drawingml/2006/main">
                <a:graphicData uri="http://schemas.microsoft.com/office/word/2010/wordprocessingShape">
                  <wps:wsp>
                    <wps:cNvSpPr/>
                    <wps:spPr>
                      <a:xfrm>
                        <a:off x="3974400" y="3613313"/>
                        <a:ext cx="2743200" cy="333375"/>
                      </a:xfrm>
                      <a:prstGeom prst="rect">
                        <a:avLst/>
                      </a:prstGeom>
                      <a:noFill/>
                      <a:ln>
                        <a:noFill/>
                      </a:ln>
                    </wps:spPr>
                    <wps:txbx>
                      <w:txbxContent>
                        <w:p w14:paraId="7538250B" w14:textId="77777777" w:rsidR="007544A6" w:rsidRPr="0034518B" w:rsidRDefault="001D1AB8">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wps:txbx>
                    <wps:bodyPr spcFirstLastPara="1" wrap="square" lIns="91425" tIns="45700" rIns="91425" bIns="45700" anchor="t" anchorCtr="0">
                      <a:noAutofit/>
                    </wps:bodyPr>
                  </wps:wsp>
                </a:graphicData>
              </a:graphic>
            </wp:anchor>
          </w:drawing>
        </mc:Choice>
        <mc:Fallback>
          <w:pict>
            <v:rect w14:anchorId="79015007" id="Retângulo 43" o:spid="_x0000_s1030" style="position:absolute;left:0;text-align:left;margin-left:-35pt;margin-top:13pt;width:216.75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" filled="f" stroked="f">
              <v:textbox inset="2.53958mm,1.2694mm,2.53958mm,1.2694mm">
                <w:txbxContent>
                  <w:p w14:paraId="7538250B" w14:textId="77777777" w:rsidR="007544A6" w:rsidRPr="0034518B" w:rsidRDefault="001D1AB8">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v:textbox>
            </v:rect>
          </w:pict>
        </mc:Fallback>
      </mc:AlternateContent>
    </w:r>
  </w:p>
  <w:p w14:paraId="000000FA" w14:textId="77777777" w:rsidR="007544A6" w:rsidRDefault="007544A6">
    <w:pPr>
      <w:pBdr>
        <w:top w:val="nil"/>
        <w:left w:val="nil"/>
        <w:bottom w:val="nil"/>
        <w:right w:val="nil"/>
        <w:between w:val="nil"/>
      </w:pBdr>
      <w:tabs>
        <w:tab w:val="center" w:pos="4252"/>
        <w:tab w:val="right" w:pos="8504"/>
      </w:tabs>
      <w:spacing w:after="0" w:line="240" w:lineRule="auto"/>
      <w:rPr>
        <w:color w:val="000000"/>
      </w:rPr>
    </w:pPr>
  </w:p>
  <w:p w14:paraId="000000FB" w14:textId="77777777" w:rsidR="007544A6" w:rsidRDefault="007544A6">
    <w:pPr>
      <w:pBdr>
        <w:top w:val="nil"/>
        <w:left w:val="nil"/>
        <w:bottom w:val="nil"/>
        <w:right w:val="nil"/>
        <w:between w:val="nil"/>
      </w:pBdr>
      <w:tabs>
        <w:tab w:val="center" w:pos="4252"/>
        <w:tab w:val="right" w:pos="8504"/>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C" w14:textId="2535E422" w:rsidR="007544A6" w:rsidRDefault="001D1AB8">
    <w:pPr>
      <w:pBdr>
        <w:top w:val="nil"/>
        <w:left w:val="nil"/>
        <w:bottom w:val="nil"/>
        <w:right w:val="nil"/>
        <w:between w:val="nil"/>
      </w:pBdr>
      <w:tabs>
        <w:tab w:val="center" w:pos="4252"/>
        <w:tab w:val="right" w:pos="8504"/>
      </w:tabs>
      <w:spacing w:after="0" w:line="240" w:lineRule="auto"/>
      <w:jc w:val="right"/>
      <w:rPr>
        <w:b/>
        <w:color w:val="808080"/>
        <w:sz w:val="18"/>
        <w:szCs w:val="18"/>
      </w:rPr>
    </w:pPr>
    <w:r>
      <w:rPr>
        <w:b/>
        <w:noProof/>
        <w:color w:val="808080"/>
        <w:sz w:val="18"/>
        <w:szCs w:val="18"/>
      </w:rPr>
      <mc:AlternateContent>
        <mc:Choice Requires="wps">
          <w:drawing>
            <wp:anchor distT="0" distB="0" distL="0" distR="0" simplePos="0" relativeHeight="251668480" behindDoc="0" locked="0" layoutInCell="1" allowOverlap="1" wp14:anchorId="1F7DC5D1" wp14:editId="1EA71DD7">
              <wp:simplePos x="635" y="635"/>
              <wp:positionH relativeFrom="page">
                <wp:align>left</wp:align>
              </wp:positionH>
              <wp:positionV relativeFrom="page">
                <wp:align>bottom</wp:align>
              </wp:positionV>
              <wp:extent cx="625475" cy="428625"/>
              <wp:effectExtent l="0" t="0" r="3175" b="0"/>
              <wp:wrapNone/>
              <wp:docPr id="1252189922" name="Caixa de Texto 1"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4C5DD18B" w14:textId="463C9EDB"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7DC5D1" id="_x0000_t202" coordsize="21600,21600" o:spt="202" path="m,l,21600r21600,l21600,xe">
              <v:stroke joinstyle="miter"/>
              <v:path gradientshapeok="t" o:connecttype="rect"/>
            </v:shapetype>
            <v:shape id="Caixa de Texto 1" o:spid="_x0000_s1031" type="#_x0000_t202" alt="Interna" style="position:absolute;left:0;text-align:left;margin-left:0;margin-top:0;width:49.25pt;height:33.7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" filled="f" stroked="f">
              <v:textbox style="mso-fit-shape-to-text:t" inset="20pt,0,0,15pt">
                <w:txbxContent>
                  <w:p w14:paraId="4C5DD18B" w14:textId="463C9EDB"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r>
      <w:rPr>
        <w:b/>
        <w:color w:val="808080"/>
        <w:sz w:val="18"/>
        <w:szCs w:val="18"/>
      </w:rPr>
      <w:fldChar w:fldCharType="begin"/>
    </w:r>
    <w:r>
      <w:rPr>
        <w:b/>
        <w:color w:val="808080"/>
        <w:sz w:val="18"/>
        <w:szCs w:val="18"/>
      </w:rPr>
      <w:instrText>PAGE</w:instrText>
    </w:r>
    <w:r>
      <w:rPr>
        <w:b/>
        <w:color w:val="808080"/>
        <w:sz w:val="18"/>
        <w:szCs w:val="18"/>
      </w:rPr>
      <w:fldChar w:fldCharType="separate"/>
    </w:r>
    <w:r w:rsidR="001150FE">
      <w:rPr>
        <w:b/>
        <w:noProof/>
        <w:color w:val="808080"/>
        <w:sz w:val="18"/>
        <w:szCs w:val="18"/>
      </w:rPr>
      <w:t>1</w:t>
    </w:r>
    <w:r>
      <w:rPr>
        <w:b/>
        <w:color w:val="808080"/>
        <w:sz w:val="18"/>
        <w:szCs w:val="18"/>
      </w:rPr>
      <w:fldChar w:fldCharType="end"/>
    </w:r>
    <w:r>
      <w:rPr>
        <w:noProof/>
      </w:rPr>
      <mc:AlternateContent>
        <mc:Choice Requires="wps">
          <w:drawing>
            <wp:anchor distT="0" distB="0" distL="114300" distR="114300" simplePos="0" relativeHeight="251659264" behindDoc="0" locked="0" layoutInCell="1" hidden="0" allowOverlap="1" wp14:anchorId="2E37E7BD" wp14:editId="31C216AD">
              <wp:simplePos x="0" y="0"/>
              <wp:positionH relativeFrom="column">
                <wp:posOffset>1</wp:posOffset>
              </wp:positionH>
              <wp:positionV relativeFrom="paragraph">
                <wp:posOffset>0</wp:posOffset>
              </wp:positionV>
              <wp:extent cx="2752725" cy="342900"/>
              <wp:effectExtent l="0" t="0" r="0" b="0"/>
              <wp:wrapNone/>
              <wp:docPr id="42" name="Retângulo 42"/>
              <wp:cNvGraphicFramePr/>
              <a:graphic xmlns:a="http://schemas.openxmlformats.org/drawingml/2006/main">
                <a:graphicData uri="http://schemas.microsoft.com/office/word/2010/wordprocessingShape">
                  <wps:wsp>
                    <wps:cNvSpPr/>
                    <wps:spPr>
                      <a:xfrm>
                        <a:off x="3974400" y="3613313"/>
                        <a:ext cx="2743200" cy="333375"/>
                      </a:xfrm>
                      <a:prstGeom prst="rect">
                        <a:avLst/>
                      </a:prstGeom>
                      <a:noFill/>
                      <a:ln>
                        <a:noFill/>
                      </a:ln>
                    </wps:spPr>
                    <wps:txbx>
                      <w:txbxContent>
                        <w:p w14:paraId="63AFB72A" w14:textId="77777777" w:rsidR="007544A6" w:rsidRDefault="001D1AB8">
                          <w:pPr>
                            <w:spacing w:line="275" w:lineRule="auto"/>
                            <w:textDirection w:val="btLr"/>
                          </w:pPr>
                          <w:r>
                            <w:rPr>
                              <w:i/>
                              <w:color w:val="000000"/>
                            </w:rPr>
                            <w:t xml:space="preserve">www.pris.com.br |+55 31 </w:t>
                          </w:r>
                          <w:r>
                            <w:rPr>
                              <w:b/>
                              <w:i/>
                              <w:color w:val="000000"/>
                            </w:rPr>
                            <w:t>2526.6040</w:t>
                          </w:r>
                        </w:p>
                      </w:txbxContent>
                    </wps:txbx>
                    <wps:bodyPr spcFirstLastPara="1" wrap="square" lIns="91425" tIns="45700" rIns="91425" bIns="45700" anchor="t" anchorCtr="0">
                      <a:noAutofit/>
                    </wps:bodyPr>
                  </wps:wsp>
                </a:graphicData>
              </a:graphic>
            </wp:anchor>
          </w:drawing>
        </mc:Choice>
        <mc:Fallback>
          <w:pict>
            <v:rect w14:anchorId="2E37E7BD" id="Retângulo 42" o:spid="_x0000_s1032" style="position:absolute;left:0;text-align:left;margin-left:0;margin-top:0;width:216.7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" filled="f" stroked="f">
              <v:textbox inset="2.53958mm,1.2694mm,2.53958mm,1.2694mm">
                <w:txbxContent>
                  <w:p w14:paraId="63AFB72A" w14:textId="77777777" w:rsidR="007544A6" w:rsidRDefault="001D1AB8">
                    <w:pPr>
                      <w:spacing w:line="275" w:lineRule="auto"/>
                      <w:textDirection w:val="btLr"/>
                    </w:pPr>
                    <w:r>
                      <w:rPr>
                        <w:i/>
                        <w:color w:val="000000"/>
                      </w:rPr>
                      <w:t xml:space="preserve">www.pris.com.br |+55 31 </w:t>
                    </w:r>
                    <w:r>
                      <w:rPr>
                        <w:b/>
                        <w:i/>
                        <w:color w:val="000000"/>
                      </w:rPr>
                      <w:t>2526.6040</w:t>
                    </w:r>
                  </w:p>
                </w:txbxContent>
              </v:textbox>
            </v:rect>
          </w:pict>
        </mc:Fallback>
      </mc:AlternateContent>
    </w:r>
  </w:p>
  <w:p w14:paraId="000000FD" w14:textId="77777777" w:rsidR="007544A6" w:rsidRDefault="007544A6">
    <w:pPr>
      <w:pBdr>
        <w:top w:val="nil"/>
        <w:left w:val="nil"/>
        <w:bottom w:val="nil"/>
        <w:right w:val="nil"/>
        <w:between w:val="nil"/>
      </w:pBdr>
      <w:tabs>
        <w:tab w:val="center" w:pos="4252"/>
        <w:tab w:val="right" w:pos="8504"/>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F77B" w14:textId="5CA4B9D7" w:rsidR="009504E1" w:rsidRDefault="001D1AB8">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0" distR="0" simplePos="0" relativeHeight="251671552" behindDoc="0" locked="0" layoutInCell="1" allowOverlap="1" wp14:anchorId="367A522F" wp14:editId="2F108F03">
              <wp:simplePos x="635" y="635"/>
              <wp:positionH relativeFrom="page">
                <wp:align>left</wp:align>
              </wp:positionH>
              <wp:positionV relativeFrom="page">
                <wp:align>bottom</wp:align>
              </wp:positionV>
              <wp:extent cx="625475" cy="428625"/>
              <wp:effectExtent l="0" t="0" r="3175" b="0"/>
              <wp:wrapNone/>
              <wp:docPr id="522031172" name="Caixa de Texto 4"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5475" cy="428625"/>
                      </a:xfrm>
                      <a:prstGeom prst="rect">
                        <a:avLst/>
                      </a:prstGeom>
                      <a:noFill/>
                      <a:ln>
                        <a:noFill/>
                      </a:ln>
                    </wps:spPr>
                    <wps:txbx>
                      <w:txbxContent>
                        <w:p w14:paraId="2E2AACBE" w14:textId="3631C99E"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7A522F" id="_x0000_t202" coordsize="21600,21600" o:spt="202" path="m,l,21600r21600,l21600,xe">
              <v:stroke joinstyle="miter"/>
              <v:path gradientshapeok="t" o:connecttype="rect"/>
            </v:shapetype>
            <v:shape id="Caixa de Texto 4" o:spid="_x0000_s1033" type="#_x0000_t202" alt="Interna" style="position:absolute;left:0;text-align:left;margin-left:0;margin-top:0;width:49.25pt;height:33.75pt;z-index:2516715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" filled="f" stroked="f">
              <v:textbox style="mso-fit-shape-to-text:t" inset="20pt,0,0,15pt">
                <w:txbxContent>
                  <w:p w14:paraId="2E2AACBE" w14:textId="3631C99E" w:rsidR="001D1AB8" w:rsidRPr="001D1AB8" w:rsidRDefault="001D1AB8" w:rsidP="001D1AB8">
                    <w:pPr>
                      <w:spacing w:after="0"/>
                      <w:rPr>
                        <w:rFonts w:ascii="Calibri" w:hAnsi="Calibri"/>
                        <w:noProof/>
                        <w:color w:val="000000"/>
                        <w:sz w:val="20"/>
                        <w:szCs w:val="20"/>
                      </w:rPr>
                    </w:pPr>
                    <w:r w:rsidRPr="001D1AB8">
                      <w:rPr>
                        <w:rFonts w:ascii="Calibri" w:hAnsi="Calibri"/>
                        <w:noProof/>
                        <w:color w:val="000000"/>
                        <w:sz w:val="20"/>
                        <w:szCs w:val="20"/>
                      </w:rPr>
                      <w:t>Interna</w:t>
                    </w:r>
                  </w:p>
                </w:txbxContent>
              </v:textbox>
              <w10:wrap anchorx="page" anchory="page"/>
            </v:shape>
          </w:pict>
        </mc:Fallback>
      </mc:AlternateContent>
    </w:r>
    <w:r w:rsidR="009504E1">
      <w:rPr>
        <w:noProof/>
      </w:rPr>
      <mc:AlternateContent>
        <mc:Choice Requires="wps">
          <w:drawing>
            <wp:anchor distT="0" distB="0" distL="114300" distR="114300" simplePos="0" relativeHeight="251661312" behindDoc="0" locked="0" layoutInCell="1" hidden="0" allowOverlap="1" wp14:anchorId="6E95CB05" wp14:editId="039A7F3F">
              <wp:simplePos x="0" y="0"/>
              <wp:positionH relativeFrom="column">
                <wp:posOffset>-444499</wp:posOffset>
              </wp:positionH>
              <wp:positionV relativeFrom="paragraph">
                <wp:posOffset>165100</wp:posOffset>
              </wp:positionV>
              <wp:extent cx="2752725" cy="342900"/>
              <wp:effectExtent l="0" t="0" r="0" b="0"/>
              <wp:wrapNone/>
              <wp:docPr id="514098982" name="Retângulo 514098982"/>
              <wp:cNvGraphicFramePr/>
              <a:graphic xmlns:a="http://schemas.openxmlformats.org/drawingml/2006/main">
                <a:graphicData uri="http://schemas.microsoft.com/office/word/2010/wordprocessingShape">
                  <wps:wsp>
                    <wps:cNvSpPr/>
                    <wps:spPr>
                      <a:xfrm>
                        <a:off x="3974400" y="3613313"/>
                        <a:ext cx="2743200" cy="333375"/>
                      </a:xfrm>
                      <a:prstGeom prst="rect">
                        <a:avLst/>
                      </a:prstGeom>
                      <a:noFill/>
                      <a:ln>
                        <a:noFill/>
                      </a:ln>
                    </wps:spPr>
                    <wps:txbx>
                      <w:txbxContent>
                        <w:p w14:paraId="4A47537F" w14:textId="77777777" w:rsidR="009504E1" w:rsidRPr="0034518B" w:rsidRDefault="009504E1">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wps:txbx>
                    <wps:bodyPr spcFirstLastPara="1" wrap="square" lIns="91425" tIns="45700" rIns="91425" bIns="45700" anchor="t" anchorCtr="0">
                      <a:noAutofit/>
                    </wps:bodyPr>
                  </wps:wsp>
                </a:graphicData>
              </a:graphic>
            </wp:anchor>
          </w:drawing>
        </mc:Choice>
        <mc:Fallback>
          <w:pict>
            <v:rect w14:anchorId="6E95CB05" id="Retângulo 514098982" o:spid="_x0000_s1034" style="position:absolute;left:0;text-align:left;margin-left:-35pt;margin-top:13pt;width:216.75pt;height:2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" filled="f" stroked="f">
              <v:textbox inset="2.53958mm,1.2694mm,2.53958mm,1.2694mm">
                <w:txbxContent>
                  <w:p w14:paraId="4A47537F" w14:textId="77777777" w:rsidR="009504E1" w:rsidRPr="0034518B" w:rsidRDefault="009504E1">
                    <w:pPr>
                      <w:spacing w:line="275" w:lineRule="auto"/>
                      <w:textDirection w:val="btLr"/>
                      <w:rPr>
                        <w:sz w:val="18"/>
                        <w:szCs w:val="18"/>
                      </w:rPr>
                    </w:pPr>
                    <w:r w:rsidRPr="0034518B">
                      <w:rPr>
                        <w:i/>
                        <w:color w:val="000000"/>
                        <w:sz w:val="18"/>
                        <w:szCs w:val="18"/>
                      </w:rPr>
                      <w:t xml:space="preserve">www.pris.com.br |+55 31 </w:t>
                    </w:r>
                    <w:r w:rsidRPr="0034518B">
                      <w:rPr>
                        <w:b/>
                        <w:i/>
                        <w:color w:val="000000"/>
                        <w:sz w:val="18"/>
                        <w:szCs w:val="18"/>
                      </w:rPr>
                      <w:t>2526.6040</w:t>
                    </w:r>
                  </w:p>
                </w:txbxContent>
              </v:textbox>
            </v:rect>
          </w:pict>
        </mc:Fallback>
      </mc:AlternateContent>
    </w:r>
  </w:p>
  <w:p w14:paraId="799AD510" w14:textId="77777777" w:rsidR="009504E1" w:rsidRDefault="009504E1">
    <w:pPr>
      <w:pBdr>
        <w:top w:val="nil"/>
        <w:left w:val="nil"/>
        <w:bottom w:val="nil"/>
        <w:right w:val="nil"/>
        <w:between w:val="nil"/>
      </w:pBdr>
      <w:tabs>
        <w:tab w:val="center" w:pos="4252"/>
        <w:tab w:val="right" w:pos="8504"/>
      </w:tabs>
      <w:spacing w:after="0" w:line="240" w:lineRule="auto"/>
      <w:rPr>
        <w:color w:val="000000"/>
      </w:rPr>
    </w:pPr>
  </w:p>
  <w:p w14:paraId="43ECCD89" w14:textId="77777777" w:rsidR="009504E1" w:rsidRDefault="009504E1">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F9C6" w14:textId="77777777" w:rsidR="004C212D" w:rsidRDefault="004C212D">
      <w:pPr>
        <w:spacing w:before="0" w:after="0" w:line="240" w:lineRule="auto"/>
      </w:pPr>
      <w:r>
        <w:separator/>
      </w:r>
    </w:p>
  </w:footnote>
  <w:footnote w:type="continuationSeparator" w:id="0">
    <w:p w14:paraId="74939756" w14:textId="77777777" w:rsidR="004C212D" w:rsidRDefault="004C21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8" w14:textId="12BD6974" w:rsidR="007544A6" w:rsidRDefault="0034518B">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63360" behindDoc="0" locked="0" layoutInCell="1" allowOverlap="1" wp14:anchorId="07833B98" wp14:editId="421B5B07">
          <wp:simplePos x="0" y="0"/>
          <wp:positionH relativeFrom="margin">
            <wp:posOffset>5562600</wp:posOffset>
          </wp:positionH>
          <wp:positionV relativeFrom="paragraph">
            <wp:posOffset>94615</wp:posOffset>
          </wp:positionV>
          <wp:extent cx="904875" cy="270510"/>
          <wp:effectExtent l="0" t="0" r="9525" b="0"/>
          <wp:wrapSquare wrapText="bothSides"/>
          <wp:docPr id="192989946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4875" cy="270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F37" w14:textId="0986D08B" w:rsidR="009504E1" w:rsidRDefault="0034518B">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67456" behindDoc="0" locked="0" layoutInCell="1" allowOverlap="1" wp14:anchorId="13FB0ACA" wp14:editId="6AD70BCF">
          <wp:simplePos x="0" y="0"/>
          <wp:positionH relativeFrom="margin">
            <wp:posOffset>5534025</wp:posOffset>
          </wp:positionH>
          <wp:positionV relativeFrom="paragraph">
            <wp:posOffset>66040</wp:posOffset>
          </wp:positionV>
          <wp:extent cx="904875" cy="270510"/>
          <wp:effectExtent l="0" t="0" r="9525" b="0"/>
          <wp:wrapSquare wrapText="bothSides"/>
          <wp:docPr id="91780872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4875" cy="270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178A" w14:textId="3D9008F5" w:rsidR="009504E1" w:rsidRDefault="0034518B">
    <w:pPr>
      <w:pStyle w:val="Cabealho"/>
    </w:pPr>
    <w:r>
      <w:rPr>
        <w:noProof/>
      </w:rPr>
      <w:drawing>
        <wp:anchor distT="0" distB="0" distL="114300" distR="114300" simplePos="0" relativeHeight="251665408" behindDoc="0" locked="0" layoutInCell="1" allowOverlap="1" wp14:anchorId="59B47E89" wp14:editId="4ABC18A7">
          <wp:simplePos x="0" y="0"/>
          <wp:positionH relativeFrom="margin">
            <wp:posOffset>5534025</wp:posOffset>
          </wp:positionH>
          <wp:positionV relativeFrom="paragraph">
            <wp:posOffset>104140</wp:posOffset>
          </wp:positionV>
          <wp:extent cx="904875" cy="270510"/>
          <wp:effectExtent l="0" t="0" r="9525" b="0"/>
          <wp:wrapSquare wrapText="bothSides"/>
          <wp:docPr id="66953027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04875" cy="2705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32F6"/>
    <w:multiLevelType w:val="multilevel"/>
    <w:tmpl w:val="D4E03B4A"/>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B340309"/>
    <w:multiLevelType w:val="hybridMultilevel"/>
    <w:tmpl w:val="5BB47362"/>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 w15:restartNumberingAfterBreak="0">
    <w:nsid w:val="5A2752ED"/>
    <w:multiLevelType w:val="multilevel"/>
    <w:tmpl w:val="D4E03B4A"/>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1943C95"/>
    <w:multiLevelType w:val="multilevel"/>
    <w:tmpl w:val="08980D3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6D70398A"/>
    <w:multiLevelType w:val="multilevel"/>
    <w:tmpl w:val="B1023A58"/>
    <w:lvl w:ilvl="0">
      <w:start w:val="1"/>
      <w:numFmt w:val="bullet"/>
      <w:lvlText w:val="●"/>
      <w:lvlJc w:val="left"/>
      <w:pPr>
        <w:ind w:left="720" w:hanging="360"/>
      </w:pPr>
      <w:rPr>
        <w:rFonts w:ascii="Noto Sans Symbols" w:hAnsi="Noto Sans Symbols" w:hint="default"/>
      </w:rPr>
    </w:lvl>
    <w:lvl w:ilvl="1">
      <w:start w:val="1"/>
      <w:numFmt w:val="none"/>
      <w:lvlText w:val="3.1"/>
      <w:lvlJc w:val="left"/>
      <w:pPr>
        <w:ind w:left="1440" w:hanging="360"/>
      </w:pPr>
      <w:rPr>
        <w:rFont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16cid:durableId="1264073380">
    <w:abstractNumId w:val="3"/>
  </w:num>
  <w:num w:numId="2" w16cid:durableId="1006714474">
    <w:abstractNumId w:val="2"/>
  </w:num>
  <w:num w:numId="3" w16cid:durableId="242574379">
    <w:abstractNumId w:val="3"/>
  </w:num>
  <w:num w:numId="4" w16cid:durableId="537160572">
    <w:abstractNumId w:val="4"/>
  </w:num>
  <w:num w:numId="5" w16cid:durableId="1223446264">
    <w:abstractNumId w:val="3"/>
  </w:num>
  <w:num w:numId="6" w16cid:durableId="1400443362">
    <w:abstractNumId w:val="1"/>
  </w:num>
  <w:num w:numId="7" w16cid:durableId="6225432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Eloi">
    <w15:presenceInfo w15:providerId="Windows Live" w15:userId="d7f75db4ae34f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4A6"/>
    <w:rsid w:val="00006913"/>
    <w:rsid w:val="000A7A39"/>
    <w:rsid w:val="000E6A94"/>
    <w:rsid w:val="001150FE"/>
    <w:rsid w:val="0015743C"/>
    <w:rsid w:val="00190896"/>
    <w:rsid w:val="00193C60"/>
    <w:rsid w:val="001C403E"/>
    <w:rsid w:val="001C6F81"/>
    <w:rsid w:val="001D1AB8"/>
    <w:rsid w:val="00217DEA"/>
    <w:rsid w:val="00226FB3"/>
    <w:rsid w:val="00244054"/>
    <w:rsid w:val="00324DB6"/>
    <w:rsid w:val="00334CE1"/>
    <w:rsid w:val="0034518B"/>
    <w:rsid w:val="003701EE"/>
    <w:rsid w:val="00397A64"/>
    <w:rsid w:val="003F1059"/>
    <w:rsid w:val="0048070F"/>
    <w:rsid w:val="004C212D"/>
    <w:rsid w:val="00530520"/>
    <w:rsid w:val="005B1184"/>
    <w:rsid w:val="005D1127"/>
    <w:rsid w:val="006C659B"/>
    <w:rsid w:val="006F42C6"/>
    <w:rsid w:val="007002C4"/>
    <w:rsid w:val="007544A6"/>
    <w:rsid w:val="007739EB"/>
    <w:rsid w:val="00814C90"/>
    <w:rsid w:val="008208FF"/>
    <w:rsid w:val="00840BF1"/>
    <w:rsid w:val="00846876"/>
    <w:rsid w:val="008B2BC7"/>
    <w:rsid w:val="008E66B9"/>
    <w:rsid w:val="00947D43"/>
    <w:rsid w:val="009504E1"/>
    <w:rsid w:val="009846AE"/>
    <w:rsid w:val="009B4498"/>
    <w:rsid w:val="009D33FD"/>
    <w:rsid w:val="009F1349"/>
    <w:rsid w:val="00A7203C"/>
    <w:rsid w:val="00A76415"/>
    <w:rsid w:val="00AD3721"/>
    <w:rsid w:val="00B1126B"/>
    <w:rsid w:val="00B80AEE"/>
    <w:rsid w:val="00BB463B"/>
    <w:rsid w:val="00BB7964"/>
    <w:rsid w:val="00BD65E3"/>
    <w:rsid w:val="00BD784A"/>
    <w:rsid w:val="00BE618E"/>
    <w:rsid w:val="00BF46DE"/>
    <w:rsid w:val="00C26E0A"/>
    <w:rsid w:val="00C4014C"/>
    <w:rsid w:val="00C8599E"/>
    <w:rsid w:val="00CB465A"/>
    <w:rsid w:val="00CC5378"/>
    <w:rsid w:val="00CD22D5"/>
    <w:rsid w:val="00D43526"/>
    <w:rsid w:val="00D62756"/>
    <w:rsid w:val="00D858F8"/>
    <w:rsid w:val="00DA3985"/>
    <w:rsid w:val="00DC5361"/>
    <w:rsid w:val="00E868ED"/>
    <w:rsid w:val="00E9184D"/>
    <w:rsid w:val="00EC1989"/>
    <w:rsid w:val="2864D33E"/>
    <w:rsid w:val="79AD0A6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6C3F2"/>
  <w15:docId w15:val="{3FE8AA1E-103E-4C1E-842E-6A1E39CC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Calibri" w:hAnsi="Nunito Sans" w:cs="Calibri"/>
        <w:sz w:val="22"/>
        <w:szCs w:val="22"/>
        <w:lang w:val="pt-BR" w:eastAsia="pt-BR" w:bidi="ar-SA"/>
      </w:rPr>
    </w:rPrDefault>
    <w:pPrDefault>
      <w:pPr>
        <w:spacing w:before="120" w:after="3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FC0"/>
  </w:style>
  <w:style w:type="paragraph" w:styleId="Ttulo1">
    <w:name w:val="heading 1"/>
    <w:basedOn w:val="Normal"/>
    <w:next w:val="Normal"/>
    <w:link w:val="Ttulo1Char"/>
    <w:uiPriority w:val="9"/>
    <w:qFormat/>
    <w:rsid w:val="00F04FC0"/>
    <w:pPr>
      <w:spacing w:before="480" w:after="0"/>
      <w:contextualSpacing/>
      <w:outlineLvl w:val="0"/>
    </w:pPr>
    <w:rPr>
      <w:b/>
      <w:bCs/>
      <w:smallCaps/>
      <w:spacing w:val="5"/>
      <w:sz w:val="36"/>
      <w:szCs w:val="36"/>
    </w:rPr>
  </w:style>
  <w:style w:type="paragraph" w:styleId="Ttulo2">
    <w:name w:val="heading 2"/>
    <w:basedOn w:val="Ttulo1"/>
    <w:next w:val="Normal"/>
    <w:link w:val="Ttulo2Char"/>
    <w:uiPriority w:val="9"/>
    <w:unhideWhenUsed/>
    <w:qFormat/>
    <w:rsid w:val="00FC0E66"/>
    <w:pPr>
      <w:spacing w:before="200" w:line="360" w:lineRule="auto"/>
      <w:outlineLvl w:val="1"/>
    </w:pPr>
    <w:rPr>
      <w:i/>
      <w:smallCaps w:val="0"/>
      <w:sz w:val="28"/>
      <w:szCs w:val="32"/>
      <w:lang w:val="en-US"/>
    </w:rPr>
  </w:style>
  <w:style w:type="paragraph" w:styleId="Ttulo3">
    <w:name w:val="heading 3"/>
    <w:basedOn w:val="Ttulo2"/>
    <w:next w:val="Normal"/>
    <w:link w:val="Ttulo3Char"/>
    <w:uiPriority w:val="9"/>
    <w:unhideWhenUsed/>
    <w:qFormat/>
    <w:rsid w:val="00F04FC0"/>
    <w:pPr>
      <w:numPr>
        <w:ilvl w:val="2"/>
      </w:numPr>
      <w:outlineLvl w:val="2"/>
    </w:pPr>
    <w:rPr>
      <w:b w:val="0"/>
      <w:bCs w:val="0"/>
      <w:smallCaps/>
      <w:szCs w:val="28"/>
    </w:rPr>
  </w:style>
  <w:style w:type="paragraph" w:styleId="Ttulo4">
    <w:name w:val="heading 4"/>
    <w:basedOn w:val="Ttulo1"/>
    <w:next w:val="Normal"/>
    <w:link w:val="Ttulo4Char"/>
    <w:uiPriority w:val="9"/>
    <w:semiHidden/>
    <w:unhideWhenUsed/>
    <w:qFormat/>
    <w:rsid w:val="00F04FC0"/>
    <w:pPr>
      <w:numPr>
        <w:ilvl w:val="3"/>
      </w:numPr>
      <w:spacing w:line="271" w:lineRule="auto"/>
      <w:outlineLvl w:val="3"/>
    </w:pPr>
    <w:rPr>
      <w:sz w:val="32"/>
      <w:szCs w:val="32"/>
    </w:rPr>
  </w:style>
  <w:style w:type="paragraph" w:styleId="Ttulo5">
    <w:name w:val="heading 5"/>
    <w:basedOn w:val="Normal"/>
    <w:next w:val="Normal"/>
    <w:link w:val="Ttulo5Char"/>
    <w:uiPriority w:val="9"/>
    <w:semiHidden/>
    <w:unhideWhenUsed/>
    <w:qFormat/>
    <w:rsid w:val="00F04FC0"/>
    <w:pPr>
      <w:spacing w:after="0" w:line="271" w:lineRule="auto"/>
      <w:outlineLvl w:val="4"/>
    </w:pPr>
    <w:rPr>
      <w:sz w:val="28"/>
      <w:szCs w:val="28"/>
    </w:rPr>
  </w:style>
  <w:style w:type="paragraph" w:styleId="Ttulo6">
    <w:name w:val="heading 6"/>
    <w:basedOn w:val="Normal"/>
    <w:next w:val="Normal"/>
    <w:link w:val="Ttulo6Char"/>
    <w:uiPriority w:val="9"/>
    <w:semiHidden/>
    <w:unhideWhenUsed/>
    <w:qFormat/>
    <w:rsid w:val="00F04FC0"/>
    <w:pPr>
      <w:shd w:val="clear" w:color="auto" w:fill="FFFFFF"/>
      <w:spacing w:after="0" w:line="271" w:lineRule="auto"/>
      <w:outlineLvl w:val="5"/>
    </w:pPr>
    <w:rPr>
      <w:b/>
      <w:bCs/>
      <w:color w:val="595959"/>
      <w:spacing w:val="5"/>
    </w:rPr>
  </w:style>
  <w:style w:type="paragraph" w:styleId="Ttulo7">
    <w:name w:val="heading 7"/>
    <w:basedOn w:val="Normal"/>
    <w:next w:val="Normal"/>
    <w:link w:val="Ttulo7Char"/>
    <w:uiPriority w:val="99"/>
    <w:qFormat/>
    <w:rsid w:val="00F04FC0"/>
    <w:pPr>
      <w:spacing w:after="0"/>
      <w:outlineLvl w:val="6"/>
    </w:pPr>
    <w:rPr>
      <w:b/>
      <w:bCs/>
      <w:i/>
      <w:iCs/>
      <w:color w:val="5A5A5A"/>
      <w:sz w:val="20"/>
      <w:szCs w:val="20"/>
    </w:rPr>
  </w:style>
  <w:style w:type="paragraph" w:styleId="Ttulo8">
    <w:name w:val="heading 8"/>
    <w:basedOn w:val="Normal"/>
    <w:next w:val="Normal"/>
    <w:link w:val="Ttulo8Char"/>
    <w:uiPriority w:val="99"/>
    <w:qFormat/>
    <w:rsid w:val="00F04FC0"/>
    <w:pPr>
      <w:spacing w:after="0"/>
      <w:outlineLvl w:val="7"/>
    </w:pPr>
    <w:rPr>
      <w:b/>
      <w:bCs/>
      <w:color w:val="7F7F7F"/>
      <w:sz w:val="20"/>
      <w:szCs w:val="20"/>
    </w:rPr>
  </w:style>
  <w:style w:type="paragraph" w:styleId="Ttulo9">
    <w:name w:val="heading 9"/>
    <w:basedOn w:val="Normal"/>
    <w:next w:val="Normal"/>
    <w:link w:val="Ttulo9Char"/>
    <w:uiPriority w:val="99"/>
    <w:qFormat/>
    <w:rsid w:val="00F04FC0"/>
    <w:pPr>
      <w:spacing w:after="0" w:line="271" w:lineRule="auto"/>
      <w:outlineLvl w:val="8"/>
    </w:pPr>
    <w:rPr>
      <w:b/>
      <w:bCs/>
      <w:i/>
      <w:iCs/>
      <w:color w:val="7F7F7F"/>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character" w:customStyle="1" w:styleId="Ttulo1Char">
    <w:name w:val="Título 1 Char"/>
    <w:basedOn w:val="Fontepargpadro"/>
    <w:link w:val="Ttulo1"/>
    <w:uiPriority w:val="99"/>
    <w:rsid w:val="00F04FC0"/>
    <w:rPr>
      <w:rFonts w:ascii="Calibri" w:eastAsia="Times New Roman" w:hAnsi="Calibri" w:cs="Calibri"/>
      <w:b/>
      <w:bCs/>
      <w:smallCaps/>
      <w:spacing w:val="5"/>
      <w:sz w:val="36"/>
      <w:szCs w:val="36"/>
    </w:rPr>
  </w:style>
  <w:style w:type="character" w:customStyle="1" w:styleId="Ttulo2Char">
    <w:name w:val="Título 2 Char"/>
    <w:basedOn w:val="Fontepargpadro"/>
    <w:link w:val="Ttulo2"/>
    <w:uiPriority w:val="99"/>
    <w:rsid w:val="00FC0E66"/>
    <w:rPr>
      <w:rFonts w:ascii="Calibri" w:eastAsia="Times New Roman" w:hAnsi="Calibri" w:cs="Calibri"/>
      <w:b/>
      <w:bCs/>
      <w:i/>
      <w:spacing w:val="5"/>
      <w:sz w:val="28"/>
      <w:szCs w:val="32"/>
      <w:lang w:val="en-US"/>
    </w:rPr>
  </w:style>
  <w:style w:type="character" w:customStyle="1" w:styleId="Ttulo3Char">
    <w:name w:val="Título 3 Char"/>
    <w:basedOn w:val="Fontepargpadro"/>
    <w:link w:val="Ttulo3"/>
    <w:uiPriority w:val="99"/>
    <w:rsid w:val="00F04FC0"/>
    <w:rPr>
      <w:rFonts w:ascii="Calibri" w:eastAsia="Times New Roman" w:hAnsi="Calibri" w:cs="Calibri"/>
      <w:smallCaps/>
      <w:spacing w:val="5"/>
      <w:sz w:val="28"/>
      <w:szCs w:val="28"/>
    </w:rPr>
  </w:style>
  <w:style w:type="character" w:customStyle="1" w:styleId="Ttulo4Char">
    <w:name w:val="Título 4 Char"/>
    <w:basedOn w:val="Fontepargpadro"/>
    <w:link w:val="Ttulo4"/>
    <w:uiPriority w:val="99"/>
    <w:rsid w:val="00F04FC0"/>
    <w:rPr>
      <w:rFonts w:ascii="Calibri" w:eastAsia="Times New Roman" w:hAnsi="Calibri" w:cs="Calibri"/>
      <w:b/>
      <w:bCs/>
      <w:smallCaps/>
      <w:spacing w:val="5"/>
      <w:sz w:val="32"/>
      <w:szCs w:val="32"/>
    </w:rPr>
  </w:style>
  <w:style w:type="character" w:customStyle="1" w:styleId="Ttulo5Char">
    <w:name w:val="Título 5 Char"/>
    <w:basedOn w:val="Fontepargpadro"/>
    <w:link w:val="Ttulo5"/>
    <w:uiPriority w:val="99"/>
    <w:rsid w:val="00F04FC0"/>
    <w:rPr>
      <w:rFonts w:ascii="Calibri" w:eastAsia="Times New Roman" w:hAnsi="Calibri" w:cs="Calibri"/>
      <w:sz w:val="28"/>
      <w:szCs w:val="28"/>
    </w:rPr>
  </w:style>
  <w:style w:type="character" w:customStyle="1" w:styleId="Ttulo6Char">
    <w:name w:val="Título 6 Char"/>
    <w:basedOn w:val="Fontepargpadro"/>
    <w:link w:val="Ttulo6"/>
    <w:uiPriority w:val="99"/>
    <w:rsid w:val="00F04FC0"/>
    <w:rPr>
      <w:rFonts w:ascii="Calibri" w:eastAsia="Times New Roman" w:hAnsi="Calibri" w:cs="Calibri"/>
      <w:b/>
      <w:bCs/>
      <w:color w:val="595959"/>
      <w:spacing w:val="5"/>
      <w:shd w:val="clear" w:color="auto" w:fill="FFFFFF"/>
    </w:rPr>
  </w:style>
  <w:style w:type="character" w:customStyle="1" w:styleId="Ttulo7Char">
    <w:name w:val="Título 7 Char"/>
    <w:basedOn w:val="Fontepargpadro"/>
    <w:link w:val="Ttulo7"/>
    <w:uiPriority w:val="99"/>
    <w:rsid w:val="00F04FC0"/>
    <w:rPr>
      <w:rFonts w:ascii="Calibri" w:eastAsia="Times New Roman" w:hAnsi="Calibri" w:cs="Calibri"/>
      <w:b/>
      <w:bCs/>
      <w:i/>
      <w:iCs/>
      <w:color w:val="5A5A5A"/>
      <w:sz w:val="20"/>
      <w:szCs w:val="20"/>
    </w:rPr>
  </w:style>
  <w:style w:type="character" w:customStyle="1" w:styleId="Ttulo8Char">
    <w:name w:val="Título 8 Char"/>
    <w:basedOn w:val="Fontepargpadro"/>
    <w:link w:val="Ttulo8"/>
    <w:uiPriority w:val="99"/>
    <w:rsid w:val="00F04FC0"/>
    <w:rPr>
      <w:rFonts w:ascii="Calibri" w:eastAsia="Times New Roman" w:hAnsi="Calibri" w:cs="Calibri"/>
      <w:b/>
      <w:bCs/>
      <w:color w:val="7F7F7F"/>
      <w:sz w:val="20"/>
      <w:szCs w:val="20"/>
    </w:rPr>
  </w:style>
  <w:style w:type="character" w:customStyle="1" w:styleId="Ttulo9Char">
    <w:name w:val="Título 9 Char"/>
    <w:basedOn w:val="Fontepargpadro"/>
    <w:link w:val="Ttulo9"/>
    <w:uiPriority w:val="99"/>
    <w:rsid w:val="00F04FC0"/>
    <w:rPr>
      <w:rFonts w:ascii="Calibri" w:eastAsia="Times New Roman" w:hAnsi="Calibri" w:cs="Calibri"/>
      <w:b/>
      <w:bCs/>
      <w:i/>
      <w:iCs/>
      <w:color w:val="7F7F7F"/>
      <w:sz w:val="18"/>
      <w:szCs w:val="18"/>
    </w:rPr>
  </w:style>
  <w:style w:type="paragraph" w:styleId="PargrafodaLista">
    <w:name w:val="List Paragraph"/>
    <w:basedOn w:val="Normal"/>
    <w:uiPriority w:val="34"/>
    <w:qFormat/>
    <w:rsid w:val="00F04FC0"/>
    <w:pPr>
      <w:ind w:left="720"/>
      <w:contextualSpacing/>
    </w:pPr>
  </w:style>
  <w:style w:type="paragraph" w:styleId="Cabealho">
    <w:name w:val="header"/>
    <w:basedOn w:val="Normal"/>
    <w:link w:val="CabealhoChar"/>
    <w:uiPriority w:val="99"/>
    <w:rsid w:val="00F04FC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4FC0"/>
    <w:rPr>
      <w:rFonts w:ascii="Calibri" w:eastAsia="Times New Roman" w:hAnsi="Calibri" w:cs="Calibri"/>
    </w:rPr>
  </w:style>
  <w:style w:type="paragraph" w:styleId="Rodap">
    <w:name w:val="footer"/>
    <w:basedOn w:val="Normal"/>
    <w:link w:val="RodapChar"/>
    <w:uiPriority w:val="99"/>
    <w:rsid w:val="00F04FC0"/>
    <w:pPr>
      <w:tabs>
        <w:tab w:val="center" w:pos="4252"/>
        <w:tab w:val="right" w:pos="8504"/>
      </w:tabs>
      <w:spacing w:after="0" w:line="240" w:lineRule="auto"/>
    </w:pPr>
  </w:style>
  <w:style w:type="character" w:customStyle="1" w:styleId="RodapChar">
    <w:name w:val="Rodapé Char"/>
    <w:basedOn w:val="Fontepargpadro"/>
    <w:link w:val="Rodap"/>
    <w:uiPriority w:val="99"/>
    <w:rsid w:val="00F04FC0"/>
    <w:rPr>
      <w:rFonts w:ascii="Calibri" w:eastAsia="Times New Roman" w:hAnsi="Calibri" w:cs="Calibri"/>
    </w:rPr>
  </w:style>
  <w:style w:type="character" w:styleId="Hyperlink">
    <w:name w:val="Hyperlink"/>
    <w:basedOn w:val="Fontepargpadro"/>
    <w:uiPriority w:val="99"/>
    <w:rsid w:val="00F04FC0"/>
    <w:rPr>
      <w:color w:val="0000FF"/>
      <w:u w:val="single"/>
    </w:rPr>
  </w:style>
  <w:style w:type="paragraph" w:styleId="CabealhodoSumrio">
    <w:name w:val="TOC Heading"/>
    <w:basedOn w:val="Ttulo1"/>
    <w:next w:val="Normal"/>
    <w:uiPriority w:val="99"/>
    <w:qFormat/>
    <w:rsid w:val="00F04FC0"/>
    <w:pPr>
      <w:outlineLvl w:val="9"/>
    </w:pPr>
  </w:style>
  <w:style w:type="paragraph" w:styleId="Sumrio1">
    <w:name w:val="toc 1"/>
    <w:basedOn w:val="Normal"/>
    <w:next w:val="Normal"/>
    <w:autoRedefine/>
    <w:uiPriority w:val="39"/>
    <w:rsid w:val="00F04FC0"/>
    <w:pPr>
      <w:spacing w:after="100"/>
    </w:pPr>
  </w:style>
  <w:style w:type="paragraph" w:styleId="Sumrio2">
    <w:name w:val="toc 2"/>
    <w:basedOn w:val="Normal"/>
    <w:next w:val="Normal"/>
    <w:autoRedefine/>
    <w:uiPriority w:val="39"/>
    <w:rsid w:val="00F04FC0"/>
    <w:pPr>
      <w:spacing w:after="100"/>
      <w:ind w:left="220"/>
    </w:pPr>
  </w:style>
  <w:style w:type="character" w:styleId="Refdecomentrio">
    <w:name w:val="annotation reference"/>
    <w:basedOn w:val="Fontepargpadro"/>
    <w:uiPriority w:val="99"/>
    <w:semiHidden/>
    <w:rsid w:val="00F04FC0"/>
    <w:rPr>
      <w:sz w:val="16"/>
      <w:szCs w:val="16"/>
    </w:rPr>
  </w:style>
  <w:style w:type="paragraph" w:styleId="Textodecomentrio">
    <w:name w:val="annotation text"/>
    <w:basedOn w:val="Normal"/>
    <w:link w:val="TextodecomentrioChar"/>
    <w:uiPriority w:val="99"/>
    <w:semiHidden/>
    <w:rsid w:val="00F04FC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04FC0"/>
    <w:rPr>
      <w:rFonts w:ascii="Calibri" w:eastAsia="Times New Roman" w:hAnsi="Calibri" w:cs="Calibri"/>
      <w:sz w:val="20"/>
      <w:szCs w:val="20"/>
    </w:rPr>
  </w:style>
  <w:style w:type="table" w:styleId="TabelaSimples5">
    <w:name w:val="Plain Table 5"/>
    <w:basedOn w:val="Tabelanormal"/>
    <w:uiPriority w:val="45"/>
    <w:rsid w:val="00F04FC0"/>
    <w:pPr>
      <w:spacing w:after="0" w:line="240" w:lineRule="auto"/>
    </w:pPr>
    <w:rPr>
      <w:rFonts w:eastAsia="Times New Roman" w:cs="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balo">
    <w:name w:val="Balloon Text"/>
    <w:basedOn w:val="Normal"/>
    <w:link w:val="TextodebaloChar"/>
    <w:uiPriority w:val="99"/>
    <w:semiHidden/>
    <w:unhideWhenUsed/>
    <w:rsid w:val="00F04FC0"/>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04FC0"/>
    <w:rPr>
      <w:rFonts w:ascii="Segoe UI" w:eastAsia="Times New Roman"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512A3B"/>
    <w:rPr>
      <w:b/>
      <w:bCs/>
    </w:rPr>
  </w:style>
  <w:style w:type="character" w:customStyle="1" w:styleId="AssuntodocomentrioChar">
    <w:name w:val="Assunto do comentário Char"/>
    <w:basedOn w:val="TextodecomentrioChar"/>
    <w:link w:val="Assuntodocomentrio"/>
    <w:uiPriority w:val="99"/>
    <w:semiHidden/>
    <w:rsid w:val="00512A3B"/>
    <w:rPr>
      <w:rFonts w:ascii="Calibri" w:eastAsia="Times New Roman" w:hAnsi="Calibri" w:cs="Calibri"/>
      <w:b/>
      <w:bCs/>
      <w:sz w:val="20"/>
      <w:szCs w:val="20"/>
    </w:rPr>
  </w:style>
  <w:style w:type="character" w:styleId="HiperlinkVisitado">
    <w:name w:val="FollowedHyperlink"/>
    <w:basedOn w:val="Fontepargpadro"/>
    <w:uiPriority w:val="99"/>
    <w:semiHidden/>
    <w:unhideWhenUsed/>
    <w:rsid w:val="00B92ECC"/>
    <w:rPr>
      <w:color w:val="954F72" w:themeColor="followedHyperlink"/>
      <w:u w:val="single"/>
    </w:rPr>
  </w:style>
  <w:style w:type="paragraph" w:styleId="Textodenotaderodap">
    <w:name w:val="footnote text"/>
    <w:basedOn w:val="Normal"/>
    <w:link w:val="TextodenotaderodapChar"/>
    <w:uiPriority w:val="99"/>
    <w:semiHidden/>
    <w:unhideWhenUsed/>
    <w:rsid w:val="00FC0E66"/>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0E66"/>
    <w:rPr>
      <w:rFonts w:ascii="Calibri" w:eastAsia="Times New Roman" w:hAnsi="Calibri" w:cs="Calibri"/>
      <w:sz w:val="20"/>
      <w:szCs w:val="20"/>
    </w:rPr>
  </w:style>
  <w:style w:type="character" w:styleId="Refdenotaderodap">
    <w:name w:val="footnote reference"/>
    <w:basedOn w:val="Fontepargpadro"/>
    <w:uiPriority w:val="99"/>
    <w:semiHidden/>
    <w:unhideWhenUsed/>
    <w:rsid w:val="00FC0E66"/>
    <w:rPr>
      <w:vertAlign w:val="superscript"/>
    </w:rPr>
  </w:style>
  <w:style w:type="table" w:styleId="TabeladeGrade1Clara">
    <w:name w:val="Grid Table 1 Light"/>
    <w:basedOn w:val="Tabelanormal"/>
    <w:uiPriority w:val="46"/>
    <w:rsid w:val="00AE76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2-nfase2">
    <w:name w:val="Grid Table 2 Accent 2"/>
    <w:basedOn w:val="Tabelanormal"/>
    <w:uiPriority w:val="47"/>
    <w:rsid w:val="00AE76F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Simples4">
    <w:name w:val="Plain Table 4"/>
    <w:basedOn w:val="Tabelanormal"/>
    <w:uiPriority w:val="44"/>
    <w:rsid w:val="00B3144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oEspaoReservado">
    <w:name w:val="Placeholder Text"/>
    <w:basedOn w:val="Fontepargpadro"/>
    <w:uiPriority w:val="99"/>
    <w:semiHidden/>
    <w:rsid w:val="00FD6B2F"/>
    <w:rPr>
      <w:color w:val="808080"/>
    </w:rPr>
  </w:style>
  <w:style w:type="character" w:styleId="MenoPendente">
    <w:name w:val="Unresolved Mention"/>
    <w:basedOn w:val="Fontepargpadro"/>
    <w:uiPriority w:val="99"/>
    <w:semiHidden/>
    <w:unhideWhenUsed/>
    <w:rsid w:val="004E1B42"/>
    <w:rPr>
      <w:color w:val="605E5C"/>
      <w:shd w:val="clear" w:color="auto" w:fill="E1DFDD"/>
    </w:rPr>
  </w:style>
  <w:style w:type="paragraph" w:styleId="Sumrio3">
    <w:name w:val="toc 3"/>
    <w:basedOn w:val="Normal"/>
    <w:next w:val="Normal"/>
    <w:autoRedefine/>
    <w:uiPriority w:val="39"/>
    <w:unhideWhenUsed/>
    <w:rsid w:val="000B5D47"/>
    <w:pPr>
      <w:spacing w:after="100"/>
      <w:ind w:left="44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digoHTML">
    <w:name w:val="HTML Code"/>
    <w:basedOn w:val="Fontepargpadro"/>
    <w:uiPriority w:val="99"/>
    <w:semiHidden/>
    <w:unhideWhenUsed/>
    <w:rsid w:val="000A7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kKnml/hIl6YavqMz41oYBmbueMg==">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b4d11ded-7542-409e-9448-cc08eeae9f3e" xsi:nil="true"/>
    <lcf76f155ced4ddcb4097134ff3c332f xmlns="de64f176-5b3e-4abf-8fae-2dafba8ad03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74A0278CE3FDE245B2BEC3C145540074" ma:contentTypeVersion="13" ma:contentTypeDescription="Crie um novo documento." ma:contentTypeScope="" ma:versionID="e181ae78c8724781f226a6a109ddefb5">
  <xsd:schema xmlns:xsd="http://www.w3.org/2001/XMLSchema" xmlns:xs="http://www.w3.org/2001/XMLSchema" xmlns:p="http://schemas.microsoft.com/office/2006/metadata/properties" xmlns:ns2="de64f176-5b3e-4abf-8fae-2dafba8ad03a" xmlns:ns3="b4d11ded-7542-409e-9448-cc08eeae9f3e" targetNamespace="http://schemas.microsoft.com/office/2006/metadata/properties" ma:root="true" ma:fieldsID="cb6794f8127861bbf2adb7027524c9ce" ns2:_="" ns3:_="">
    <xsd:import namespace="de64f176-5b3e-4abf-8fae-2dafba8ad03a"/>
    <xsd:import namespace="b4d11ded-7542-409e-9448-cc08eeae9f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64f176-5b3e-4abf-8fae-2dafba8ad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35ca415-2eab-4f0d-b76e-1e8679ad95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d11ded-7542-409e-9448-cc08eeae9f3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a4f2c4-5a00-4c33-b0d9-69d88008a63b}" ma:internalName="TaxCatchAll" ma:showField="CatchAllData" ma:web="b4d11ded-7542-409e-9448-cc08eeae9f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421B2C-2ED8-44AE-A361-245A07DA48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08B19B2-35C4-46DA-9CDD-E24A6461EB43}">
  <ds:schemaRefs>
    <ds:schemaRef ds:uri="http://schemas.microsoft.com/office/2006/metadata/properties"/>
    <ds:schemaRef ds:uri="http://schemas.microsoft.com/office/infopath/2007/PartnerControls"/>
    <ds:schemaRef ds:uri="b4d11ded-7542-409e-9448-cc08eeae9f3e"/>
    <ds:schemaRef ds:uri="de64f176-5b3e-4abf-8fae-2dafba8ad03a"/>
  </ds:schemaRefs>
</ds:datastoreItem>
</file>

<file path=customXml/itemProps4.xml><?xml version="1.0" encoding="utf-8"?>
<ds:datastoreItem xmlns:ds="http://schemas.openxmlformats.org/officeDocument/2006/customXml" ds:itemID="{531A18A6-A235-4C0B-A5D1-1EA809F90F42}">
  <ds:schemaRefs>
    <ds:schemaRef ds:uri="http://schemas.microsoft.com/sharepoint/v3/contenttype/forms"/>
  </ds:schemaRefs>
</ds:datastoreItem>
</file>

<file path=customXml/itemProps5.xml><?xml version="1.0" encoding="utf-8"?>
<ds:datastoreItem xmlns:ds="http://schemas.openxmlformats.org/officeDocument/2006/customXml" ds:itemID="{C850B76F-C7F6-4FB6-9D30-CFE9F4593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64f176-5b3e-4abf-8fae-2dafba8ad03a"/>
    <ds:schemaRef ds:uri="b4d11ded-7542-409e-9448-cc08eeae9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1</Pages>
  <Words>4009</Words>
  <Characters>22055</Characters>
  <Application>Microsoft Office Word</Application>
  <DocSecurity>0</DocSecurity>
  <Lines>580</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Eloi</dc:creator>
  <cp:lastModifiedBy>Danilo da Cruz Ferraz</cp:lastModifiedBy>
  <cp:revision>25</cp:revision>
  <dcterms:created xsi:type="dcterms:W3CDTF">2025-12-11T03:20:00Z</dcterms:created>
  <dcterms:modified xsi:type="dcterms:W3CDTF">2025-12-11T23:49:00Z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0x01010074A0278CE3FDE245B2BEC3C145540074</vt:lpwstr>
  </property>
  <property fmtid="{D5CDD505-2E9C-101B-9397-08002B2CF9AE}" pid="3" name="Order">
    <vt:r8>1100</vt:r8>
  </property>
  <property fmtid="{D5CDD505-2E9C-101B-9397-08002B2CF9AE}" pid="4" name="MediaServiceImageTags">
    <vt:lpwstr/>
  </property>
  <property fmtid="{D5CDD505-2E9C-101B-9397-08002B2CF9AE}" pid="5" name="ClassificationContentMarkingFooterShapeIds">
    <vt:lpwstr>4aa2e6e2,1b51686f,5b8a92f9,1f1d9044</vt:lpwstr>
  </property>
  <property fmtid="{D5CDD505-2E9C-101B-9397-08002B2CF9AE}" pid="6" name="ClassificationContentMarkingFooterFontProps">
    <vt:lpwstr>#000000,10,Calibri</vt:lpwstr>
  </property>
  <property fmtid="{D5CDD505-2E9C-101B-9397-08002B2CF9AE}" pid="7" name="ClassificationContentMarkingFooterText">
    <vt:lpwstr>Interna</vt:lpwstr>
  </property>
  <property fmtid="{D5CDD505-2E9C-101B-9397-08002B2CF9AE}" pid="8" name="MSIP_Label_ed78ae79-52db-4a09-8898-525dd33eabd6_Enabled">
    <vt:lpwstr>true</vt:lpwstr>
  </property>
  <property fmtid="{D5CDD505-2E9C-101B-9397-08002B2CF9AE}" pid="9" name="MSIP_Label_ed78ae79-52db-4a09-8898-525dd33eabd6_SetDate">
    <vt:lpwstr>2025-06-13T19:54:12Z</vt:lpwstr>
  </property>
  <property fmtid="{D5CDD505-2E9C-101B-9397-08002B2CF9AE}" pid="10" name="MSIP_Label_ed78ae79-52db-4a09-8898-525dd33eabd6_Method">
    <vt:lpwstr>Privileged</vt:lpwstr>
  </property>
  <property fmtid="{D5CDD505-2E9C-101B-9397-08002B2CF9AE}" pid="11" name="MSIP_Label_ed78ae79-52db-4a09-8898-525dd33eabd6_Name">
    <vt:lpwstr>Interna</vt:lpwstr>
  </property>
  <property fmtid="{D5CDD505-2E9C-101B-9397-08002B2CF9AE}" pid="12" name="MSIP_Label_ed78ae79-52db-4a09-8898-525dd33eabd6_SiteId">
    <vt:lpwstr>ed69fcc7-0da5-4038-8d31-68ad9fb533cf</vt:lpwstr>
  </property>
  <property fmtid="{D5CDD505-2E9C-101B-9397-08002B2CF9AE}" pid="13" name="MSIP_Label_ed78ae79-52db-4a09-8898-525dd33eabd6_ActionId">
    <vt:lpwstr>8d0b0a57-912b-47dd-87d4-253b70aa024d</vt:lpwstr>
  </property>
  <property fmtid="{D5CDD505-2E9C-101B-9397-08002B2CF9AE}" pid="14" name="MSIP_Label_ed78ae79-52db-4a09-8898-525dd33eabd6_ContentBits">
    <vt:lpwstr>2</vt:lpwstr>
  </property>
  <property fmtid="{D5CDD505-2E9C-101B-9397-08002B2CF9AE}" pid="15" name="MSIP_Label_ed78ae79-52db-4a09-8898-525dd33eabd6_Tag">
    <vt:lpwstr>10, 0, 1, 2</vt:lpwstr>
  </property>
</Properties>
</file>