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DAC" w:rsidRDefault="00226F05" w:rsidP="00F70E69">
      <w:pPr>
        <w:spacing w:after="0"/>
        <w:jc w:val="center"/>
        <w:rPr>
          <w:rFonts w:ascii="Arial" w:hAnsi="Arial" w:cs="Arial"/>
          <w:b/>
          <w:sz w:val="30"/>
          <w:szCs w:val="30"/>
          <w:u w:val="single"/>
        </w:rPr>
      </w:pPr>
      <w:r w:rsidRPr="00226F05">
        <w:rPr>
          <w:rFonts w:ascii="Arial" w:hAnsi="Arial" w:cs="Arial"/>
          <w:b/>
          <w:sz w:val="30"/>
          <w:szCs w:val="30"/>
          <w:u w:val="single"/>
        </w:rPr>
        <w:t xml:space="preserve">ABOUT </w:t>
      </w:r>
    </w:p>
    <w:p w:rsidR="00635149" w:rsidRDefault="00012DAC" w:rsidP="00F70E69">
      <w:pPr>
        <w:spacing w:after="0"/>
        <w:jc w:val="center"/>
        <w:rPr>
          <w:rFonts w:ascii="Arial" w:hAnsi="Arial" w:cs="Arial"/>
          <w:b/>
          <w:sz w:val="30"/>
          <w:szCs w:val="30"/>
          <w:u w:val="single"/>
        </w:rPr>
      </w:pPr>
      <w:r>
        <w:rPr>
          <w:rFonts w:ascii="Arial" w:hAnsi="Arial" w:cs="Arial"/>
          <w:b/>
          <w:sz w:val="30"/>
          <w:szCs w:val="30"/>
          <w:u w:val="single"/>
        </w:rPr>
        <w:t>NAVY INSTITUTE OF HOSPITALITY MANAGEMENT (NIHOM)</w:t>
      </w:r>
      <w:bookmarkStart w:id="0" w:name="_GoBack"/>
      <w:bookmarkEnd w:id="0"/>
    </w:p>
    <w:p w:rsidR="00F70E69" w:rsidRDefault="00F70E69" w:rsidP="00F70E69">
      <w:pPr>
        <w:spacing w:after="0"/>
        <w:jc w:val="center"/>
        <w:rPr>
          <w:rFonts w:ascii="Arial" w:hAnsi="Arial" w:cs="Arial"/>
          <w:b/>
          <w:sz w:val="30"/>
          <w:szCs w:val="30"/>
          <w:u w:val="single"/>
        </w:rPr>
      </w:pPr>
    </w:p>
    <w:p w:rsidR="00226F05" w:rsidRPr="008B65EB" w:rsidRDefault="00226F05" w:rsidP="00226F05">
      <w:pPr>
        <w:spacing w:line="360" w:lineRule="auto"/>
        <w:jc w:val="both"/>
        <w:rPr>
          <w:rFonts w:ascii="Arial" w:hAnsi="Arial" w:cs="Arial"/>
        </w:rPr>
      </w:pPr>
      <w:r w:rsidRPr="00BA313A">
        <w:rPr>
          <w:rFonts w:ascii="Arial" w:hAnsi="Arial" w:cs="Arial"/>
          <w:sz w:val="24"/>
        </w:rPr>
        <w:t>Navy Institute of Hospitality Management (NIHOM)</w:t>
      </w:r>
      <w:r>
        <w:rPr>
          <w:rFonts w:ascii="Arial" w:hAnsi="Arial" w:cs="Arial"/>
        </w:rPr>
        <w:t xml:space="preserve"> is</w:t>
      </w:r>
      <w:r w:rsidRPr="008B65EB">
        <w:rPr>
          <w:rFonts w:ascii="Arial" w:hAnsi="Arial" w:cs="Arial"/>
        </w:rPr>
        <w:t xml:space="preserve"> </w:t>
      </w:r>
      <w:r>
        <w:rPr>
          <w:rFonts w:ascii="Arial" w:hAnsi="Arial" w:cs="Arial"/>
        </w:rPr>
        <w:t>a</w:t>
      </w:r>
      <w:r w:rsidRPr="008B65EB">
        <w:rPr>
          <w:rFonts w:ascii="Arial" w:hAnsi="Arial" w:cs="Arial"/>
        </w:rPr>
        <w:t xml:space="preserve"> renowned organization </w:t>
      </w:r>
      <w:r>
        <w:rPr>
          <w:rFonts w:ascii="Arial" w:hAnsi="Arial" w:cs="Arial"/>
        </w:rPr>
        <w:t xml:space="preserve">run under the supervision of Bangladesh Navy. It is </w:t>
      </w:r>
      <w:r w:rsidRPr="008B65EB">
        <w:rPr>
          <w:rFonts w:ascii="Arial" w:hAnsi="Arial" w:cs="Arial"/>
        </w:rPr>
        <w:t xml:space="preserve">located </w:t>
      </w:r>
      <w:r>
        <w:rPr>
          <w:rFonts w:ascii="Arial" w:hAnsi="Arial" w:cs="Arial"/>
        </w:rPr>
        <w:t>at</w:t>
      </w:r>
      <w:r w:rsidRPr="008B65EB">
        <w:rPr>
          <w:rFonts w:ascii="Arial" w:hAnsi="Arial" w:cs="Arial"/>
        </w:rPr>
        <w:t xml:space="preserve"> </w:t>
      </w:r>
      <w:proofErr w:type="spellStart"/>
      <w:r w:rsidRPr="008B65EB">
        <w:rPr>
          <w:rFonts w:ascii="Arial" w:hAnsi="Arial" w:cs="Arial"/>
        </w:rPr>
        <w:t>Labonchora</w:t>
      </w:r>
      <w:proofErr w:type="spellEnd"/>
      <w:r>
        <w:rPr>
          <w:rFonts w:ascii="Arial" w:hAnsi="Arial" w:cs="Arial"/>
        </w:rPr>
        <w:t xml:space="preserve">, </w:t>
      </w:r>
      <w:r w:rsidRPr="008B65EB">
        <w:rPr>
          <w:rFonts w:ascii="Arial" w:hAnsi="Arial" w:cs="Arial"/>
        </w:rPr>
        <w:t xml:space="preserve">Khulna. As an independent institution with its own Board of </w:t>
      </w:r>
      <w:r w:rsidR="006F36C0">
        <w:rPr>
          <w:rFonts w:ascii="Arial" w:hAnsi="Arial" w:cs="Arial"/>
        </w:rPr>
        <w:t>Governors</w:t>
      </w:r>
      <w:r w:rsidRPr="008B65EB">
        <w:rPr>
          <w:rFonts w:ascii="Arial" w:hAnsi="Arial" w:cs="Arial"/>
        </w:rPr>
        <w:t xml:space="preserve">, </w:t>
      </w:r>
      <w:r>
        <w:rPr>
          <w:rFonts w:ascii="Arial" w:hAnsi="Arial" w:cs="Arial"/>
        </w:rPr>
        <w:t>NIHOM</w:t>
      </w:r>
      <w:r w:rsidR="006F36C0">
        <w:rPr>
          <w:rFonts w:ascii="Arial" w:hAnsi="Arial" w:cs="Arial"/>
        </w:rPr>
        <w:t xml:space="preserve"> is dedicated to provide</w:t>
      </w:r>
      <w:r w:rsidRPr="008B65EB">
        <w:rPr>
          <w:rFonts w:ascii="Arial" w:hAnsi="Arial" w:cs="Arial"/>
        </w:rPr>
        <w:t xml:space="preserve"> exceptional education and training in the field of hospitality management.</w:t>
      </w:r>
      <w:r w:rsidR="00F630C0">
        <w:rPr>
          <w:rFonts w:ascii="Arial" w:hAnsi="Arial" w:cs="Arial"/>
        </w:rPr>
        <w:t xml:space="preserve"> It is situated at the campus of School of Logistics and Management (SOLAM) of Bangladesh Navy.</w:t>
      </w:r>
    </w:p>
    <w:p w:rsidR="00226F05" w:rsidRPr="008B65EB" w:rsidRDefault="00226F05" w:rsidP="00226F05">
      <w:pPr>
        <w:spacing w:line="360" w:lineRule="auto"/>
        <w:jc w:val="both"/>
        <w:rPr>
          <w:rFonts w:ascii="Arial" w:hAnsi="Arial" w:cs="Arial"/>
        </w:rPr>
      </w:pPr>
      <w:r w:rsidRPr="008B65EB">
        <w:rPr>
          <w:rFonts w:ascii="Arial" w:hAnsi="Arial" w:cs="Arial"/>
        </w:rPr>
        <w:t xml:space="preserve">At </w:t>
      </w:r>
      <w:r w:rsidR="00FC762F" w:rsidRPr="00BA313A">
        <w:rPr>
          <w:rFonts w:ascii="Arial" w:hAnsi="Arial" w:cs="Arial"/>
          <w:sz w:val="24"/>
        </w:rPr>
        <w:t>Navy Institute of Hospitality Management</w:t>
      </w:r>
      <w:r w:rsidRPr="008B65EB">
        <w:rPr>
          <w:rFonts w:ascii="Arial" w:hAnsi="Arial" w:cs="Arial"/>
        </w:rPr>
        <w:t xml:space="preserve">, we offer a range of comprehensive programs specializing in areas such as </w:t>
      </w:r>
      <w:r>
        <w:rPr>
          <w:rFonts w:ascii="Arial" w:hAnsi="Arial" w:cs="Arial"/>
        </w:rPr>
        <w:t xml:space="preserve">Bakery and Pastry Production, </w:t>
      </w:r>
      <w:r w:rsidRPr="008B65EB">
        <w:rPr>
          <w:rFonts w:ascii="Arial" w:hAnsi="Arial" w:cs="Arial"/>
        </w:rPr>
        <w:t>Food and Beverage Production</w:t>
      </w:r>
      <w:r>
        <w:rPr>
          <w:rFonts w:ascii="Arial" w:hAnsi="Arial" w:cs="Arial"/>
        </w:rPr>
        <w:t xml:space="preserve"> and</w:t>
      </w:r>
      <w:r w:rsidRPr="008B65EB">
        <w:rPr>
          <w:rFonts w:ascii="Arial" w:hAnsi="Arial" w:cs="Arial"/>
        </w:rPr>
        <w:t xml:space="preserve"> Food and Beverage Service. Our institute boasts state-of-the-art equipment and furniture, providing our students with a hands-on learning experience in a modern and conducive environment.</w:t>
      </w:r>
    </w:p>
    <w:p w:rsidR="00226F05" w:rsidRPr="008B65EB" w:rsidRDefault="00226F05" w:rsidP="00226F05">
      <w:pPr>
        <w:spacing w:line="360" w:lineRule="auto"/>
        <w:jc w:val="both"/>
        <w:rPr>
          <w:rFonts w:ascii="Arial" w:hAnsi="Arial" w:cs="Arial"/>
        </w:rPr>
      </w:pPr>
      <w:r w:rsidRPr="008B65EB">
        <w:rPr>
          <w:rFonts w:ascii="Arial" w:hAnsi="Arial" w:cs="Arial"/>
        </w:rPr>
        <w:t xml:space="preserve">We take pride in our team of highly skilled teachers, trainers, chefs, and demonstrators who work tirelessly to ensure our students </w:t>
      </w:r>
      <w:r w:rsidR="00433609">
        <w:rPr>
          <w:rFonts w:ascii="Arial" w:hAnsi="Arial" w:cs="Arial"/>
        </w:rPr>
        <w:t xml:space="preserve">to </w:t>
      </w:r>
      <w:r w:rsidRPr="008B65EB">
        <w:rPr>
          <w:rFonts w:ascii="Arial" w:hAnsi="Arial" w:cs="Arial"/>
        </w:rPr>
        <w:t>receive the highest quality education. Their expertise and commitment play a crucial role in shaping the future professionals of the culinary and hospitality industry.</w:t>
      </w:r>
    </w:p>
    <w:p w:rsidR="00226F05" w:rsidRPr="00FA168B" w:rsidRDefault="00226F05" w:rsidP="00226F05">
      <w:pPr>
        <w:spacing w:line="360" w:lineRule="auto"/>
        <w:jc w:val="both"/>
      </w:pPr>
      <w:r w:rsidRPr="008B65EB">
        <w:rPr>
          <w:rFonts w:ascii="Arial" w:hAnsi="Arial" w:cs="Arial"/>
        </w:rPr>
        <w:t>Our inst</w:t>
      </w:r>
      <w:r w:rsidR="00433609">
        <w:rPr>
          <w:rFonts w:ascii="Arial" w:hAnsi="Arial" w:cs="Arial"/>
        </w:rPr>
        <w:t>itute is dedicated to develop</w:t>
      </w:r>
      <w:r w:rsidRPr="008B65EB">
        <w:rPr>
          <w:rFonts w:ascii="Arial" w:hAnsi="Arial" w:cs="Arial"/>
        </w:rPr>
        <w:t xml:space="preserve"> skilled human resources in the art of culinary and hospitality management, adhering to global standards. Through our rigorous programs, we aim to equip our students with the knowledge, practical skills, and industry insights necessary to excel in their careers.</w:t>
      </w:r>
    </w:p>
    <w:p w:rsidR="00226F05" w:rsidRDefault="00226F05" w:rsidP="00226F05">
      <w:pPr>
        <w:jc w:val="both"/>
        <w:rPr>
          <w:rFonts w:ascii="Arial" w:hAnsi="Arial" w:cs="Arial"/>
          <w:sz w:val="24"/>
          <w:szCs w:val="24"/>
        </w:rPr>
      </w:pPr>
    </w:p>
    <w:p w:rsidR="00407532" w:rsidRPr="00FB3F5C" w:rsidRDefault="00407532" w:rsidP="00407532">
      <w:pPr>
        <w:jc w:val="center"/>
        <w:rPr>
          <w:rFonts w:ascii="Arial" w:hAnsi="Arial" w:cs="Arial"/>
          <w:b/>
          <w:sz w:val="30"/>
          <w:szCs w:val="30"/>
          <w:u w:val="single"/>
        </w:rPr>
      </w:pPr>
      <w:r w:rsidRPr="00FB3F5C">
        <w:rPr>
          <w:rFonts w:ascii="Arial" w:hAnsi="Arial" w:cs="Arial"/>
          <w:b/>
          <w:sz w:val="30"/>
          <w:szCs w:val="30"/>
          <w:u w:val="single"/>
        </w:rPr>
        <w:t>DETAILS OF THE COURSES</w:t>
      </w:r>
    </w:p>
    <w:p w:rsidR="00407532" w:rsidRDefault="00407532" w:rsidP="00226F05">
      <w:pPr>
        <w:jc w:val="both"/>
        <w:rPr>
          <w:rFonts w:ascii="Arial" w:hAnsi="Arial" w:cs="Arial"/>
          <w:sz w:val="24"/>
          <w:szCs w:val="24"/>
        </w:rPr>
      </w:pPr>
    </w:p>
    <w:tbl>
      <w:tblPr>
        <w:tblStyle w:val="TableGrid"/>
        <w:tblW w:w="0" w:type="auto"/>
        <w:tblInd w:w="619" w:type="dxa"/>
        <w:tblLook w:val="04A0" w:firstRow="1" w:lastRow="0" w:firstColumn="1" w:lastColumn="0" w:noHBand="0" w:noVBand="1"/>
      </w:tblPr>
      <w:tblGrid>
        <w:gridCol w:w="659"/>
        <w:gridCol w:w="3387"/>
        <w:gridCol w:w="1743"/>
        <w:gridCol w:w="1710"/>
        <w:gridCol w:w="1789"/>
      </w:tblGrid>
      <w:tr w:rsidR="00FB3F5C" w:rsidTr="00F309AD">
        <w:tc>
          <w:tcPr>
            <w:tcW w:w="659" w:type="dxa"/>
          </w:tcPr>
          <w:p w:rsidR="00FB3F5C" w:rsidRDefault="00FB3F5C" w:rsidP="00F309AD">
            <w:pPr>
              <w:jc w:val="center"/>
              <w:rPr>
                <w:rFonts w:ascii="Arial" w:hAnsi="Arial" w:cs="Arial"/>
                <w:sz w:val="24"/>
                <w:szCs w:val="24"/>
              </w:rPr>
            </w:pPr>
            <w:proofErr w:type="spellStart"/>
            <w:r>
              <w:rPr>
                <w:rFonts w:ascii="Arial" w:hAnsi="Arial" w:cs="Arial"/>
                <w:sz w:val="24"/>
                <w:szCs w:val="24"/>
              </w:rPr>
              <w:t>Ser</w:t>
            </w:r>
            <w:proofErr w:type="spellEnd"/>
          </w:p>
        </w:tc>
        <w:tc>
          <w:tcPr>
            <w:tcW w:w="3387" w:type="dxa"/>
          </w:tcPr>
          <w:p w:rsidR="00FB3F5C" w:rsidRDefault="00FB3F5C" w:rsidP="00F309AD">
            <w:pPr>
              <w:jc w:val="center"/>
              <w:rPr>
                <w:rFonts w:ascii="Arial" w:hAnsi="Arial" w:cs="Arial"/>
                <w:sz w:val="24"/>
                <w:szCs w:val="24"/>
              </w:rPr>
            </w:pPr>
            <w:r>
              <w:rPr>
                <w:rFonts w:ascii="Arial" w:hAnsi="Arial" w:cs="Arial"/>
                <w:sz w:val="24"/>
                <w:szCs w:val="24"/>
              </w:rPr>
              <w:t>Name of Courses</w:t>
            </w:r>
          </w:p>
        </w:tc>
        <w:tc>
          <w:tcPr>
            <w:tcW w:w="1743" w:type="dxa"/>
          </w:tcPr>
          <w:p w:rsidR="00FB3F5C" w:rsidRDefault="00F309AD" w:rsidP="00F309AD">
            <w:pPr>
              <w:jc w:val="center"/>
              <w:rPr>
                <w:rFonts w:ascii="Arial" w:hAnsi="Arial" w:cs="Arial"/>
                <w:sz w:val="24"/>
                <w:szCs w:val="24"/>
              </w:rPr>
            </w:pPr>
            <w:r>
              <w:rPr>
                <w:rFonts w:ascii="Arial" w:hAnsi="Arial" w:cs="Arial"/>
                <w:sz w:val="24"/>
                <w:szCs w:val="24"/>
              </w:rPr>
              <w:t>Duration</w:t>
            </w:r>
          </w:p>
        </w:tc>
        <w:tc>
          <w:tcPr>
            <w:tcW w:w="1710" w:type="dxa"/>
          </w:tcPr>
          <w:p w:rsidR="00FB3F5C" w:rsidRDefault="00F309AD" w:rsidP="00F309AD">
            <w:pPr>
              <w:jc w:val="center"/>
              <w:rPr>
                <w:rFonts w:ascii="Arial" w:hAnsi="Arial" w:cs="Arial"/>
                <w:sz w:val="24"/>
                <w:szCs w:val="24"/>
              </w:rPr>
            </w:pPr>
            <w:r>
              <w:rPr>
                <w:rFonts w:ascii="Arial" w:hAnsi="Arial" w:cs="Arial"/>
                <w:sz w:val="24"/>
                <w:szCs w:val="24"/>
              </w:rPr>
              <w:t>No of Courses Per Year</w:t>
            </w:r>
          </w:p>
        </w:tc>
        <w:tc>
          <w:tcPr>
            <w:tcW w:w="1789" w:type="dxa"/>
          </w:tcPr>
          <w:p w:rsidR="00FB3F5C" w:rsidRDefault="00F309AD" w:rsidP="00F309AD">
            <w:pPr>
              <w:jc w:val="center"/>
              <w:rPr>
                <w:rFonts w:ascii="Arial" w:hAnsi="Arial" w:cs="Arial"/>
                <w:sz w:val="24"/>
                <w:szCs w:val="24"/>
              </w:rPr>
            </w:pPr>
            <w:r>
              <w:rPr>
                <w:rFonts w:ascii="Arial" w:hAnsi="Arial" w:cs="Arial"/>
                <w:sz w:val="24"/>
                <w:szCs w:val="24"/>
              </w:rPr>
              <w:t>No of Trainees in Each Course</w:t>
            </w:r>
          </w:p>
        </w:tc>
      </w:tr>
      <w:tr w:rsidR="00FB3F5C" w:rsidTr="00F309AD">
        <w:tc>
          <w:tcPr>
            <w:tcW w:w="659" w:type="dxa"/>
          </w:tcPr>
          <w:p w:rsidR="00FB3F5C" w:rsidRDefault="00F309AD" w:rsidP="00226F05">
            <w:pPr>
              <w:jc w:val="both"/>
              <w:rPr>
                <w:rFonts w:ascii="Arial" w:hAnsi="Arial" w:cs="Arial"/>
                <w:sz w:val="24"/>
                <w:szCs w:val="24"/>
              </w:rPr>
            </w:pPr>
            <w:r>
              <w:rPr>
                <w:rFonts w:ascii="Arial" w:hAnsi="Arial" w:cs="Arial"/>
                <w:sz w:val="24"/>
                <w:szCs w:val="24"/>
              </w:rPr>
              <w:t>1.</w:t>
            </w:r>
          </w:p>
        </w:tc>
        <w:tc>
          <w:tcPr>
            <w:tcW w:w="3387" w:type="dxa"/>
          </w:tcPr>
          <w:p w:rsidR="00FB3F5C" w:rsidRDefault="00F309AD" w:rsidP="00226F05">
            <w:pPr>
              <w:jc w:val="both"/>
              <w:rPr>
                <w:rFonts w:ascii="Arial" w:hAnsi="Arial" w:cs="Arial"/>
                <w:sz w:val="24"/>
                <w:szCs w:val="24"/>
              </w:rPr>
            </w:pPr>
            <w:r w:rsidRPr="00F309AD">
              <w:rPr>
                <w:rFonts w:ascii="Arial" w:hAnsi="Arial" w:cs="Arial"/>
                <w:sz w:val="24"/>
                <w:szCs w:val="24"/>
              </w:rPr>
              <w:t>Bakery and Pastry Production</w:t>
            </w:r>
          </w:p>
        </w:tc>
        <w:tc>
          <w:tcPr>
            <w:tcW w:w="1743" w:type="dxa"/>
          </w:tcPr>
          <w:p w:rsidR="00FB3F5C" w:rsidRDefault="00F309AD" w:rsidP="00226F05">
            <w:pPr>
              <w:jc w:val="both"/>
              <w:rPr>
                <w:rFonts w:ascii="Arial" w:hAnsi="Arial" w:cs="Arial"/>
                <w:sz w:val="24"/>
                <w:szCs w:val="24"/>
              </w:rPr>
            </w:pPr>
            <w:r>
              <w:rPr>
                <w:rFonts w:ascii="Arial" w:hAnsi="Arial" w:cs="Arial"/>
                <w:sz w:val="24"/>
                <w:szCs w:val="24"/>
              </w:rPr>
              <w:t>03 months</w:t>
            </w:r>
          </w:p>
          <w:p w:rsidR="00F309AD" w:rsidRDefault="00F309AD" w:rsidP="00226F05">
            <w:pPr>
              <w:jc w:val="both"/>
              <w:rPr>
                <w:rFonts w:ascii="Arial" w:hAnsi="Arial" w:cs="Arial"/>
                <w:sz w:val="24"/>
                <w:szCs w:val="24"/>
              </w:rPr>
            </w:pPr>
            <w:r>
              <w:rPr>
                <w:rFonts w:ascii="Arial" w:hAnsi="Arial" w:cs="Arial"/>
                <w:sz w:val="24"/>
                <w:szCs w:val="24"/>
              </w:rPr>
              <w:t>(360 hours)</w:t>
            </w:r>
          </w:p>
        </w:tc>
        <w:tc>
          <w:tcPr>
            <w:tcW w:w="1710" w:type="dxa"/>
          </w:tcPr>
          <w:p w:rsidR="00FB3F5C" w:rsidRDefault="00F309AD" w:rsidP="00226F05">
            <w:pPr>
              <w:jc w:val="both"/>
              <w:rPr>
                <w:rFonts w:ascii="Arial" w:hAnsi="Arial" w:cs="Arial"/>
                <w:sz w:val="24"/>
                <w:szCs w:val="24"/>
              </w:rPr>
            </w:pPr>
            <w:r>
              <w:rPr>
                <w:rFonts w:ascii="Arial" w:hAnsi="Arial" w:cs="Arial"/>
                <w:sz w:val="24"/>
                <w:szCs w:val="24"/>
              </w:rPr>
              <w:t>2</w:t>
            </w:r>
          </w:p>
        </w:tc>
        <w:tc>
          <w:tcPr>
            <w:tcW w:w="1789" w:type="dxa"/>
          </w:tcPr>
          <w:p w:rsidR="00FB3F5C" w:rsidRDefault="00F309AD" w:rsidP="00226F05">
            <w:pPr>
              <w:jc w:val="both"/>
              <w:rPr>
                <w:rFonts w:ascii="Arial" w:hAnsi="Arial" w:cs="Arial"/>
                <w:sz w:val="24"/>
                <w:szCs w:val="24"/>
              </w:rPr>
            </w:pPr>
            <w:r>
              <w:rPr>
                <w:rFonts w:ascii="Arial" w:hAnsi="Arial" w:cs="Arial"/>
                <w:sz w:val="24"/>
                <w:szCs w:val="24"/>
              </w:rPr>
              <w:t>20</w:t>
            </w:r>
          </w:p>
        </w:tc>
      </w:tr>
      <w:tr w:rsidR="00F309AD" w:rsidTr="00F309AD">
        <w:tc>
          <w:tcPr>
            <w:tcW w:w="659" w:type="dxa"/>
          </w:tcPr>
          <w:p w:rsidR="00F309AD" w:rsidRDefault="00F309AD" w:rsidP="00226F05">
            <w:pPr>
              <w:jc w:val="both"/>
              <w:rPr>
                <w:rFonts w:ascii="Arial" w:hAnsi="Arial" w:cs="Arial"/>
                <w:sz w:val="24"/>
                <w:szCs w:val="24"/>
              </w:rPr>
            </w:pPr>
            <w:r>
              <w:rPr>
                <w:rFonts w:ascii="Arial" w:hAnsi="Arial" w:cs="Arial"/>
                <w:sz w:val="24"/>
                <w:szCs w:val="24"/>
              </w:rPr>
              <w:t>2.</w:t>
            </w:r>
          </w:p>
        </w:tc>
        <w:tc>
          <w:tcPr>
            <w:tcW w:w="3387" w:type="dxa"/>
          </w:tcPr>
          <w:p w:rsidR="00F309AD" w:rsidRPr="00F309AD" w:rsidRDefault="00F309AD">
            <w:pPr>
              <w:pStyle w:val="NormalWeb"/>
              <w:spacing w:before="0" w:beforeAutospacing="0" w:after="0" w:afterAutospacing="0"/>
              <w:rPr>
                <w:rFonts w:ascii="Arial" w:hAnsi="Arial" w:cs="Arial"/>
              </w:rPr>
            </w:pPr>
            <w:r w:rsidRPr="00F309AD">
              <w:rPr>
                <w:rFonts w:ascii="Arial" w:hAnsi="Arial" w:cs="Arial"/>
                <w:bCs/>
                <w:color w:val="000000" w:themeColor="text1"/>
                <w:kern w:val="24"/>
              </w:rPr>
              <w:t>Food and Beverage Production</w:t>
            </w:r>
          </w:p>
        </w:tc>
        <w:tc>
          <w:tcPr>
            <w:tcW w:w="1743" w:type="dxa"/>
          </w:tcPr>
          <w:p w:rsidR="00F309AD" w:rsidRDefault="00F309AD" w:rsidP="001140FF">
            <w:pPr>
              <w:jc w:val="both"/>
              <w:rPr>
                <w:rFonts w:ascii="Arial" w:hAnsi="Arial" w:cs="Arial"/>
                <w:sz w:val="24"/>
                <w:szCs w:val="24"/>
              </w:rPr>
            </w:pPr>
            <w:r>
              <w:rPr>
                <w:rFonts w:ascii="Arial" w:hAnsi="Arial" w:cs="Arial"/>
                <w:sz w:val="24"/>
                <w:szCs w:val="24"/>
              </w:rPr>
              <w:t>03 months</w:t>
            </w:r>
          </w:p>
          <w:p w:rsidR="00F309AD" w:rsidRDefault="00F309AD" w:rsidP="001140FF">
            <w:pPr>
              <w:jc w:val="both"/>
              <w:rPr>
                <w:rFonts w:ascii="Arial" w:hAnsi="Arial" w:cs="Arial"/>
                <w:sz w:val="24"/>
                <w:szCs w:val="24"/>
              </w:rPr>
            </w:pPr>
            <w:r>
              <w:rPr>
                <w:rFonts w:ascii="Arial" w:hAnsi="Arial" w:cs="Arial"/>
                <w:sz w:val="24"/>
                <w:szCs w:val="24"/>
              </w:rPr>
              <w:t>(360 hours)</w:t>
            </w:r>
          </w:p>
        </w:tc>
        <w:tc>
          <w:tcPr>
            <w:tcW w:w="1710" w:type="dxa"/>
          </w:tcPr>
          <w:p w:rsidR="00F309AD" w:rsidRDefault="00F309AD" w:rsidP="001140FF">
            <w:pPr>
              <w:jc w:val="both"/>
              <w:rPr>
                <w:rFonts w:ascii="Arial" w:hAnsi="Arial" w:cs="Arial"/>
                <w:sz w:val="24"/>
                <w:szCs w:val="24"/>
              </w:rPr>
            </w:pPr>
            <w:r>
              <w:rPr>
                <w:rFonts w:ascii="Arial" w:hAnsi="Arial" w:cs="Arial"/>
                <w:sz w:val="24"/>
                <w:szCs w:val="24"/>
              </w:rPr>
              <w:t>2</w:t>
            </w:r>
          </w:p>
        </w:tc>
        <w:tc>
          <w:tcPr>
            <w:tcW w:w="1789" w:type="dxa"/>
          </w:tcPr>
          <w:p w:rsidR="00F309AD" w:rsidRDefault="00F309AD" w:rsidP="001140FF">
            <w:pPr>
              <w:jc w:val="both"/>
              <w:rPr>
                <w:rFonts w:ascii="Arial" w:hAnsi="Arial" w:cs="Arial"/>
                <w:sz w:val="24"/>
                <w:szCs w:val="24"/>
              </w:rPr>
            </w:pPr>
            <w:r>
              <w:rPr>
                <w:rFonts w:ascii="Arial" w:hAnsi="Arial" w:cs="Arial"/>
                <w:sz w:val="24"/>
                <w:szCs w:val="24"/>
              </w:rPr>
              <w:t>20</w:t>
            </w:r>
          </w:p>
        </w:tc>
      </w:tr>
      <w:tr w:rsidR="00F309AD" w:rsidTr="00F309AD">
        <w:tc>
          <w:tcPr>
            <w:tcW w:w="659" w:type="dxa"/>
          </w:tcPr>
          <w:p w:rsidR="00F309AD" w:rsidRDefault="00F309AD" w:rsidP="00226F05">
            <w:pPr>
              <w:jc w:val="both"/>
              <w:rPr>
                <w:rFonts w:ascii="Arial" w:hAnsi="Arial" w:cs="Arial"/>
                <w:sz w:val="24"/>
                <w:szCs w:val="24"/>
              </w:rPr>
            </w:pPr>
            <w:r>
              <w:rPr>
                <w:rFonts w:ascii="Arial" w:hAnsi="Arial" w:cs="Arial"/>
                <w:sz w:val="24"/>
                <w:szCs w:val="24"/>
              </w:rPr>
              <w:t>3.</w:t>
            </w:r>
          </w:p>
        </w:tc>
        <w:tc>
          <w:tcPr>
            <w:tcW w:w="3387" w:type="dxa"/>
          </w:tcPr>
          <w:p w:rsidR="00F309AD" w:rsidRPr="00F309AD" w:rsidRDefault="00F309AD">
            <w:pPr>
              <w:pStyle w:val="NormalWeb"/>
              <w:spacing w:before="0" w:beforeAutospacing="0" w:after="0" w:afterAutospacing="0"/>
              <w:rPr>
                <w:rFonts w:ascii="Arial" w:hAnsi="Arial" w:cs="Arial"/>
              </w:rPr>
            </w:pPr>
            <w:r w:rsidRPr="00F309AD">
              <w:rPr>
                <w:rFonts w:ascii="Arial" w:hAnsi="Arial" w:cs="Arial"/>
                <w:color w:val="000000" w:themeColor="text1"/>
                <w:kern w:val="24"/>
              </w:rPr>
              <w:t>Food and Beverage Service</w:t>
            </w:r>
          </w:p>
        </w:tc>
        <w:tc>
          <w:tcPr>
            <w:tcW w:w="1743" w:type="dxa"/>
          </w:tcPr>
          <w:p w:rsidR="00F309AD" w:rsidRDefault="00F309AD" w:rsidP="001140FF">
            <w:pPr>
              <w:jc w:val="both"/>
              <w:rPr>
                <w:rFonts w:ascii="Arial" w:hAnsi="Arial" w:cs="Arial"/>
                <w:sz w:val="24"/>
                <w:szCs w:val="24"/>
              </w:rPr>
            </w:pPr>
            <w:r>
              <w:rPr>
                <w:rFonts w:ascii="Arial" w:hAnsi="Arial" w:cs="Arial"/>
                <w:sz w:val="24"/>
                <w:szCs w:val="24"/>
              </w:rPr>
              <w:t>03 months</w:t>
            </w:r>
          </w:p>
          <w:p w:rsidR="00F309AD" w:rsidRDefault="00F309AD" w:rsidP="001140FF">
            <w:pPr>
              <w:jc w:val="both"/>
              <w:rPr>
                <w:rFonts w:ascii="Arial" w:hAnsi="Arial" w:cs="Arial"/>
                <w:sz w:val="24"/>
                <w:szCs w:val="24"/>
              </w:rPr>
            </w:pPr>
            <w:r>
              <w:rPr>
                <w:rFonts w:ascii="Arial" w:hAnsi="Arial" w:cs="Arial"/>
                <w:sz w:val="24"/>
                <w:szCs w:val="24"/>
              </w:rPr>
              <w:t>(360 hours)</w:t>
            </w:r>
          </w:p>
        </w:tc>
        <w:tc>
          <w:tcPr>
            <w:tcW w:w="1710" w:type="dxa"/>
          </w:tcPr>
          <w:p w:rsidR="00F309AD" w:rsidRDefault="00F309AD" w:rsidP="001140FF">
            <w:pPr>
              <w:jc w:val="both"/>
              <w:rPr>
                <w:rFonts w:ascii="Arial" w:hAnsi="Arial" w:cs="Arial"/>
                <w:sz w:val="24"/>
                <w:szCs w:val="24"/>
              </w:rPr>
            </w:pPr>
            <w:r>
              <w:rPr>
                <w:rFonts w:ascii="Arial" w:hAnsi="Arial" w:cs="Arial"/>
                <w:sz w:val="24"/>
                <w:szCs w:val="24"/>
              </w:rPr>
              <w:t>2</w:t>
            </w:r>
          </w:p>
        </w:tc>
        <w:tc>
          <w:tcPr>
            <w:tcW w:w="1789" w:type="dxa"/>
          </w:tcPr>
          <w:p w:rsidR="00F309AD" w:rsidRDefault="00F309AD" w:rsidP="001140FF">
            <w:pPr>
              <w:jc w:val="both"/>
              <w:rPr>
                <w:rFonts w:ascii="Arial" w:hAnsi="Arial" w:cs="Arial"/>
                <w:sz w:val="24"/>
                <w:szCs w:val="24"/>
              </w:rPr>
            </w:pPr>
            <w:r>
              <w:rPr>
                <w:rFonts w:ascii="Arial" w:hAnsi="Arial" w:cs="Arial"/>
                <w:sz w:val="24"/>
                <w:szCs w:val="24"/>
              </w:rPr>
              <w:t>20</w:t>
            </w:r>
          </w:p>
        </w:tc>
      </w:tr>
    </w:tbl>
    <w:p w:rsidR="00407532" w:rsidRDefault="00407532" w:rsidP="00226F05">
      <w:pPr>
        <w:jc w:val="both"/>
        <w:rPr>
          <w:rFonts w:ascii="Arial" w:hAnsi="Arial" w:cs="Arial"/>
          <w:sz w:val="24"/>
          <w:szCs w:val="24"/>
        </w:rPr>
      </w:pPr>
    </w:p>
    <w:p w:rsidR="00407532" w:rsidRDefault="00407532" w:rsidP="00226F05">
      <w:pPr>
        <w:jc w:val="both"/>
        <w:rPr>
          <w:rFonts w:ascii="Arial" w:hAnsi="Arial" w:cs="Arial"/>
          <w:sz w:val="24"/>
          <w:szCs w:val="24"/>
        </w:rPr>
      </w:pPr>
    </w:p>
    <w:p w:rsidR="00407532" w:rsidRDefault="00407532" w:rsidP="00226F05">
      <w:pPr>
        <w:jc w:val="both"/>
        <w:rPr>
          <w:rFonts w:ascii="Arial" w:hAnsi="Arial" w:cs="Arial"/>
          <w:sz w:val="24"/>
          <w:szCs w:val="24"/>
        </w:rPr>
      </w:pPr>
    </w:p>
    <w:p w:rsidR="00B04F74" w:rsidRPr="00FB3F5C" w:rsidRDefault="00B04F74" w:rsidP="00B04F74">
      <w:pPr>
        <w:jc w:val="center"/>
        <w:rPr>
          <w:rFonts w:ascii="Arial" w:hAnsi="Arial" w:cs="Arial"/>
          <w:b/>
          <w:sz w:val="30"/>
          <w:szCs w:val="30"/>
          <w:u w:val="single"/>
        </w:rPr>
      </w:pPr>
      <w:r>
        <w:rPr>
          <w:rFonts w:ascii="Arial" w:hAnsi="Arial" w:cs="Arial"/>
          <w:b/>
          <w:sz w:val="30"/>
          <w:szCs w:val="30"/>
          <w:u w:val="single"/>
        </w:rPr>
        <w:t>OVERVIEW</w:t>
      </w:r>
      <w:r w:rsidRPr="00FB3F5C">
        <w:rPr>
          <w:rFonts w:ascii="Arial" w:hAnsi="Arial" w:cs="Arial"/>
          <w:b/>
          <w:sz w:val="30"/>
          <w:szCs w:val="30"/>
          <w:u w:val="single"/>
        </w:rPr>
        <w:t xml:space="preserve"> OF THE COURSES</w:t>
      </w:r>
    </w:p>
    <w:tbl>
      <w:tblPr>
        <w:tblStyle w:val="TableGrid"/>
        <w:tblW w:w="13362" w:type="dxa"/>
        <w:tblInd w:w="558" w:type="dxa"/>
        <w:tblLook w:val="04A0" w:firstRow="1" w:lastRow="0" w:firstColumn="1" w:lastColumn="0" w:noHBand="0" w:noVBand="1"/>
      </w:tblPr>
      <w:tblGrid>
        <w:gridCol w:w="720"/>
        <w:gridCol w:w="4140"/>
        <w:gridCol w:w="5130"/>
        <w:gridCol w:w="3372"/>
      </w:tblGrid>
      <w:tr w:rsidR="00BA0FD6" w:rsidTr="00BA0FD6">
        <w:tc>
          <w:tcPr>
            <w:tcW w:w="720" w:type="dxa"/>
          </w:tcPr>
          <w:p w:rsidR="00BA0FD6" w:rsidRDefault="00BA0FD6" w:rsidP="00226F05">
            <w:pPr>
              <w:jc w:val="both"/>
              <w:rPr>
                <w:rFonts w:ascii="Arial" w:hAnsi="Arial" w:cs="Arial"/>
                <w:sz w:val="24"/>
                <w:szCs w:val="24"/>
              </w:rPr>
            </w:pPr>
            <w:proofErr w:type="spellStart"/>
            <w:r>
              <w:rPr>
                <w:rFonts w:ascii="Arial" w:hAnsi="Arial" w:cs="Arial"/>
                <w:sz w:val="24"/>
                <w:szCs w:val="24"/>
              </w:rPr>
              <w:t>Ser</w:t>
            </w:r>
            <w:proofErr w:type="spellEnd"/>
          </w:p>
        </w:tc>
        <w:tc>
          <w:tcPr>
            <w:tcW w:w="4140" w:type="dxa"/>
          </w:tcPr>
          <w:p w:rsidR="00BA0FD6" w:rsidRDefault="00BA0FD6" w:rsidP="001140FF">
            <w:pPr>
              <w:jc w:val="center"/>
              <w:rPr>
                <w:rFonts w:ascii="Arial" w:hAnsi="Arial" w:cs="Arial"/>
                <w:sz w:val="24"/>
                <w:szCs w:val="24"/>
              </w:rPr>
            </w:pPr>
            <w:r>
              <w:rPr>
                <w:rFonts w:ascii="Arial" w:hAnsi="Arial" w:cs="Arial"/>
                <w:sz w:val="24"/>
                <w:szCs w:val="24"/>
              </w:rPr>
              <w:t>Name of Courses</w:t>
            </w:r>
          </w:p>
        </w:tc>
        <w:tc>
          <w:tcPr>
            <w:tcW w:w="5130" w:type="dxa"/>
          </w:tcPr>
          <w:p w:rsidR="00BA0FD6" w:rsidRDefault="00BA0FD6" w:rsidP="00226F05">
            <w:pPr>
              <w:jc w:val="both"/>
              <w:rPr>
                <w:rFonts w:ascii="Arial" w:hAnsi="Arial" w:cs="Arial"/>
                <w:sz w:val="24"/>
                <w:szCs w:val="24"/>
              </w:rPr>
            </w:pPr>
            <w:r>
              <w:rPr>
                <w:rFonts w:ascii="Arial" w:hAnsi="Arial" w:cs="Arial"/>
                <w:sz w:val="24"/>
                <w:szCs w:val="24"/>
              </w:rPr>
              <w:t>Detail Syllabus</w:t>
            </w:r>
          </w:p>
        </w:tc>
        <w:tc>
          <w:tcPr>
            <w:tcW w:w="3372" w:type="dxa"/>
          </w:tcPr>
          <w:p w:rsidR="00BA0FD6" w:rsidRDefault="00BA0FD6" w:rsidP="00226F05">
            <w:pPr>
              <w:jc w:val="both"/>
              <w:rPr>
                <w:rFonts w:ascii="Arial" w:hAnsi="Arial" w:cs="Arial"/>
                <w:sz w:val="24"/>
                <w:szCs w:val="24"/>
              </w:rPr>
            </w:pPr>
          </w:p>
        </w:tc>
      </w:tr>
      <w:tr w:rsidR="00BA0FD6" w:rsidTr="00BA0FD6">
        <w:tc>
          <w:tcPr>
            <w:tcW w:w="720" w:type="dxa"/>
          </w:tcPr>
          <w:p w:rsidR="00BA0FD6" w:rsidRDefault="00BA0FD6" w:rsidP="00226F05">
            <w:pPr>
              <w:jc w:val="both"/>
              <w:rPr>
                <w:rFonts w:ascii="Arial" w:hAnsi="Arial" w:cs="Arial"/>
                <w:sz w:val="24"/>
                <w:szCs w:val="24"/>
              </w:rPr>
            </w:pPr>
            <w:r>
              <w:rPr>
                <w:rFonts w:ascii="Arial" w:hAnsi="Arial" w:cs="Arial"/>
                <w:sz w:val="24"/>
                <w:szCs w:val="24"/>
              </w:rPr>
              <w:t>1.</w:t>
            </w:r>
          </w:p>
        </w:tc>
        <w:tc>
          <w:tcPr>
            <w:tcW w:w="4140" w:type="dxa"/>
          </w:tcPr>
          <w:p w:rsidR="00BA0FD6" w:rsidRDefault="00BA0FD6" w:rsidP="001140FF">
            <w:pPr>
              <w:jc w:val="both"/>
              <w:rPr>
                <w:rFonts w:ascii="Arial" w:hAnsi="Arial" w:cs="Arial"/>
                <w:sz w:val="24"/>
                <w:szCs w:val="24"/>
              </w:rPr>
            </w:pPr>
            <w:r w:rsidRPr="00F309AD">
              <w:rPr>
                <w:rFonts w:ascii="Arial" w:hAnsi="Arial" w:cs="Arial"/>
                <w:sz w:val="24"/>
                <w:szCs w:val="24"/>
              </w:rPr>
              <w:t>Bakery and Pastry Production</w:t>
            </w:r>
          </w:p>
          <w:p w:rsidR="00702969" w:rsidRDefault="00702969" w:rsidP="001140FF">
            <w:pPr>
              <w:jc w:val="both"/>
              <w:rPr>
                <w:rFonts w:ascii="Arial" w:hAnsi="Arial" w:cs="Arial"/>
                <w:sz w:val="24"/>
                <w:szCs w:val="24"/>
              </w:rPr>
            </w:pPr>
            <w:r>
              <w:rPr>
                <w:rFonts w:ascii="Arial" w:hAnsi="Arial" w:cs="Arial"/>
                <w:sz w:val="24"/>
                <w:szCs w:val="24"/>
              </w:rPr>
              <w:t>(Level 3)</w:t>
            </w:r>
          </w:p>
        </w:tc>
        <w:tc>
          <w:tcPr>
            <w:tcW w:w="5130" w:type="dxa"/>
          </w:tcPr>
          <w:p w:rsidR="00BA0FD6" w:rsidRPr="00BA0FD6" w:rsidRDefault="00BA0FD6" w:rsidP="00BA0FD6">
            <w:pPr>
              <w:jc w:val="both"/>
              <w:rPr>
                <w:rFonts w:ascii="Arial" w:hAnsi="Arial" w:cs="Arial"/>
                <w:sz w:val="24"/>
                <w:szCs w:val="24"/>
              </w:rPr>
            </w:pPr>
            <w:r w:rsidRPr="00BA0FD6">
              <w:rPr>
                <w:rFonts w:ascii="Arial" w:hAnsi="Arial" w:cs="Arial"/>
                <w:sz w:val="24"/>
                <w:szCs w:val="24"/>
              </w:rPr>
              <w:t xml:space="preserve">Various sweet items, baked and </w:t>
            </w:r>
            <w:proofErr w:type="spellStart"/>
            <w:r w:rsidRPr="00BA0FD6">
              <w:rPr>
                <w:rFonts w:ascii="Arial" w:hAnsi="Arial" w:cs="Arial"/>
                <w:sz w:val="24"/>
                <w:szCs w:val="24"/>
              </w:rPr>
              <w:t>pâtisserie</w:t>
            </w:r>
            <w:proofErr w:type="spellEnd"/>
            <w:r w:rsidRPr="00BA0FD6">
              <w:rPr>
                <w:rFonts w:ascii="Arial" w:hAnsi="Arial" w:cs="Arial"/>
                <w:sz w:val="24"/>
                <w:szCs w:val="24"/>
              </w:rPr>
              <w:t xml:space="preserve"> items, cookies </w:t>
            </w:r>
            <w:proofErr w:type="spellStart"/>
            <w:r w:rsidRPr="00BA0FD6">
              <w:rPr>
                <w:rFonts w:ascii="Arial" w:hAnsi="Arial" w:cs="Arial"/>
                <w:sz w:val="24"/>
                <w:szCs w:val="24"/>
              </w:rPr>
              <w:t>etc</w:t>
            </w:r>
            <w:proofErr w:type="spellEnd"/>
          </w:p>
          <w:p w:rsidR="00BA0FD6" w:rsidRDefault="00BA0FD6" w:rsidP="00226F05">
            <w:pPr>
              <w:jc w:val="both"/>
              <w:rPr>
                <w:rFonts w:ascii="Arial" w:hAnsi="Arial" w:cs="Arial"/>
                <w:sz w:val="24"/>
                <w:szCs w:val="24"/>
              </w:rPr>
            </w:pPr>
          </w:p>
        </w:tc>
        <w:tc>
          <w:tcPr>
            <w:tcW w:w="3372" w:type="dxa"/>
          </w:tcPr>
          <w:p w:rsidR="00BA0FD6" w:rsidRDefault="00BA0FD6" w:rsidP="00226F05">
            <w:pPr>
              <w:jc w:val="both"/>
              <w:rPr>
                <w:rFonts w:ascii="Arial" w:hAnsi="Arial" w:cs="Arial"/>
                <w:sz w:val="24"/>
                <w:szCs w:val="24"/>
              </w:rPr>
            </w:pPr>
          </w:p>
        </w:tc>
      </w:tr>
      <w:tr w:rsidR="00BA0FD6" w:rsidTr="00BA0FD6">
        <w:tc>
          <w:tcPr>
            <w:tcW w:w="720" w:type="dxa"/>
          </w:tcPr>
          <w:p w:rsidR="00BA0FD6" w:rsidRDefault="00BA0FD6" w:rsidP="00226F05">
            <w:pPr>
              <w:jc w:val="both"/>
              <w:rPr>
                <w:rFonts w:ascii="Arial" w:hAnsi="Arial" w:cs="Arial"/>
                <w:sz w:val="24"/>
                <w:szCs w:val="24"/>
              </w:rPr>
            </w:pPr>
            <w:r>
              <w:rPr>
                <w:rFonts w:ascii="Arial" w:hAnsi="Arial" w:cs="Arial"/>
                <w:sz w:val="24"/>
                <w:szCs w:val="24"/>
              </w:rPr>
              <w:t>2.</w:t>
            </w:r>
          </w:p>
        </w:tc>
        <w:tc>
          <w:tcPr>
            <w:tcW w:w="4140" w:type="dxa"/>
          </w:tcPr>
          <w:p w:rsidR="00BA0FD6" w:rsidRPr="00F309AD" w:rsidRDefault="00BA0FD6" w:rsidP="001140FF">
            <w:pPr>
              <w:pStyle w:val="NormalWeb"/>
              <w:spacing w:before="0" w:beforeAutospacing="0" w:after="0" w:afterAutospacing="0"/>
              <w:rPr>
                <w:rFonts w:ascii="Arial" w:hAnsi="Arial" w:cs="Arial"/>
              </w:rPr>
            </w:pPr>
            <w:r w:rsidRPr="00F309AD">
              <w:rPr>
                <w:rFonts w:ascii="Arial" w:hAnsi="Arial" w:cs="Arial"/>
                <w:bCs/>
                <w:color w:val="000000" w:themeColor="text1"/>
                <w:kern w:val="24"/>
              </w:rPr>
              <w:t>Food and Beverage Production</w:t>
            </w:r>
            <w:r w:rsidR="00702969">
              <w:rPr>
                <w:rFonts w:ascii="Arial" w:hAnsi="Arial" w:cs="Arial"/>
                <w:bCs/>
                <w:color w:val="000000" w:themeColor="text1"/>
                <w:kern w:val="24"/>
              </w:rPr>
              <w:t xml:space="preserve"> (Level 2)</w:t>
            </w:r>
          </w:p>
        </w:tc>
        <w:tc>
          <w:tcPr>
            <w:tcW w:w="5130" w:type="dxa"/>
          </w:tcPr>
          <w:p w:rsidR="00BA0FD6" w:rsidRPr="00BA0FD6" w:rsidRDefault="00BA0FD6" w:rsidP="00BA0FD6">
            <w:pPr>
              <w:jc w:val="both"/>
              <w:rPr>
                <w:rFonts w:ascii="Arial" w:hAnsi="Arial" w:cs="Arial"/>
                <w:sz w:val="24"/>
                <w:szCs w:val="24"/>
              </w:rPr>
            </w:pPr>
            <w:r w:rsidRPr="00BA0FD6">
              <w:rPr>
                <w:rFonts w:ascii="Arial" w:hAnsi="Arial" w:cs="Arial"/>
                <w:sz w:val="24"/>
                <w:szCs w:val="24"/>
              </w:rPr>
              <w:t xml:space="preserve">Various local and international dishes, soup, snacks </w:t>
            </w:r>
            <w:proofErr w:type="spellStart"/>
            <w:r w:rsidRPr="00BA0FD6">
              <w:rPr>
                <w:rFonts w:ascii="Arial" w:hAnsi="Arial" w:cs="Arial"/>
                <w:sz w:val="24"/>
                <w:szCs w:val="24"/>
              </w:rPr>
              <w:t>etc</w:t>
            </w:r>
            <w:proofErr w:type="spellEnd"/>
          </w:p>
          <w:p w:rsidR="00BA0FD6" w:rsidRDefault="00BA0FD6" w:rsidP="00226F05">
            <w:pPr>
              <w:jc w:val="both"/>
              <w:rPr>
                <w:rFonts w:ascii="Arial" w:hAnsi="Arial" w:cs="Arial"/>
                <w:sz w:val="24"/>
                <w:szCs w:val="24"/>
              </w:rPr>
            </w:pPr>
          </w:p>
        </w:tc>
        <w:tc>
          <w:tcPr>
            <w:tcW w:w="3372" w:type="dxa"/>
          </w:tcPr>
          <w:p w:rsidR="00BA0FD6" w:rsidRDefault="00BA0FD6" w:rsidP="00226F05">
            <w:pPr>
              <w:jc w:val="both"/>
              <w:rPr>
                <w:rFonts w:ascii="Arial" w:hAnsi="Arial" w:cs="Arial"/>
                <w:sz w:val="24"/>
                <w:szCs w:val="24"/>
              </w:rPr>
            </w:pPr>
          </w:p>
        </w:tc>
      </w:tr>
      <w:tr w:rsidR="00BA0FD6" w:rsidTr="00BA0FD6">
        <w:tc>
          <w:tcPr>
            <w:tcW w:w="720" w:type="dxa"/>
          </w:tcPr>
          <w:p w:rsidR="00BA0FD6" w:rsidRDefault="00BA0FD6" w:rsidP="00226F05">
            <w:pPr>
              <w:jc w:val="both"/>
              <w:rPr>
                <w:rFonts w:ascii="Arial" w:hAnsi="Arial" w:cs="Arial"/>
                <w:sz w:val="24"/>
                <w:szCs w:val="24"/>
              </w:rPr>
            </w:pPr>
            <w:r>
              <w:rPr>
                <w:rFonts w:ascii="Arial" w:hAnsi="Arial" w:cs="Arial"/>
                <w:sz w:val="24"/>
                <w:szCs w:val="24"/>
              </w:rPr>
              <w:t>3.</w:t>
            </w:r>
          </w:p>
        </w:tc>
        <w:tc>
          <w:tcPr>
            <w:tcW w:w="4140" w:type="dxa"/>
          </w:tcPr>
          <w:p w:rsidR="00702969" w:rsidRDefault="00BA0FD6" w:rsidP="001140FF">
            <w:pPr>
              <w:pStyle w:val="NormalWeb"/>
              <w:spacing w:before="0" w:beforeAutospacing="0" w:after="0" w:afterAutospacing="0"/>
              <w:rPr>
                <w:rFonts w:ascii="Arial" w:hAnsi="Arial" w:cs="Arial"/>
                <w:color w:val="000000" w:themeColor="text1"/>
                <w:kern w:val="24"/>
              </w:rPr>
            </w:pPr>
            <w:r w:rsidRPr="00F309AD">
              <w:rPr>
                <w:rFonts w:ascii="Arial" w:hAnsi="Arial" w:cs="Arial"/>
                <w:color w:val="000000" w:themeColor="text1"/>
                <w:kern w:val="24"/>
              </w:rPr>
              <w:t>Food and Beverage Service</w:t>
            </w:r>
            <w:r w:rsidR="00702969">
              <w:rPr>
                <w:rFonts w:ascii="Arial" w:hAnsi="Arial" w:cs="Arial"/>
                <w:color w:val="000000" w:themeColor="text1"/>
                <w:kern w:val="24"/>
              </w:rPr>
              <w:t xml:space="preserve"> </w:t>
            </w:r>
          </w:p>
          <w:p w:rsidR="00BA0FD6" w:rsidRPr="00F309AD" w:rsidRDefault="00702969" w:rsidP="001140FF">
            <w:pPr>
              <w:pStyle w:val="NormalWeb"/>
              <w:spacing w:before="0" w:beforeAutospacing="0" w:after="0" w:afterAutospacing="0"/>
              <w:rPr>
                <w:rFonts w:ascii="Arial" w:hAnsi="Arial" w:cs="Arial"/>
              </w:rPr>
            </w:pPr>
            <w:r>
              <w:rPr>
                <w:rFonts w:ascii="Arial" w:hAnsi="Arial" w:cs="Arial"/>
                <w:bCs/>
                <w:color w:val="000000" w:themeColor="text1"/>
                <w:kern w:val="24"/>
              </w:rPr>
              <w:t>(Level 2)</w:t>
            </w:r>
          </w:p>
        </w:tc>
        <w:tc>
          <w:tcPr>
            <w:tcW w:w="5130" w:type="dxa"/>
          </w:tcPr>
          <w:p w:rsidR="00BA0FD6" w:rsidRPr="00BA0FD6" w:rsidRDefault="00BA0FD6" w:rsidP="00BA0FD6">
            <w:pPr>
              <w:jc w:val="both"/>
              <w:rPr>
                <w:rFonts w:ascii="Arial" w:hAnsi="Arial" w:cs="Arial"/>
                <w:sz w:val="24"/>
                <w:szCs w:val="24"/>
              </w:rPr>
            </w:pPr>
            <w:r w:rsidRPr="00BA0FD6">
              <w:rPr>
                <w:rFonts w:ascii="Arial" w:hAnsi="Arial" w:cs="Arial"/>
                <w:sz w:val="24"/>
                <w:szCs w:val="24"/>
              </w:rPr>
              <w:t>Food safety, preparing tea/coffee/ soft drinks, table preparations, food/ beverage service</w:t>
            </w:r>
          </w:p>
          <w:p w:rsidR="00BA0FD6" w:rsidRDefault="00BA0FD6" w:rsidP="00226F05">
            <w:pPr>
              <w:jc w:val="both"/>
              <w:rPr>
                <w:rFonts w:ascii="Arial" w:hAnsi="Arial" w:cs="Arial"/>
                <w:sz w:val="24"/>
                <w:szCs w:val="24"/>
              </w:rPr>
            </w:pPr>
          </w:p>
        </w:tc>
        <w:tc>
          <w:tcPr>
            <w:tcW w:w="3372" w:type="dxa"/>
          </w:tcPr>
          <w:p w:rsidR="00BA0FD6" w:rsidRDefault="00BA0FD6" w:rsidP="00226F05">
            <w:pPr>
              <w:jc w:val="both"/>
              <w:rPr>
                <w:rFonts w:ascii="Arial" w:hAnsi="Arial" w:cs="Arial"/>
                <w:sz w:val="24"/>
                <w:szCs w:val="24"/>
              </w:rPr>
            </w:pPr>
          </w:p>
        </w:tc>
      </w:tr>
    </w:tbl>
    <w:p w:rsidR="00407532" w:rsidRDefault="00024962" w:rsidP="00226F05">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6CDCD7C6" wp14:editId="6F4EB9DF">
            <wp:simplePos x="0" y="0"/>
            <wp:positionH relativeFrom="column">
              <wp:posOffset>88899</wp:posOffset>
            </wp:positionH>
            <wp:positionV relativeFrom="paragraph">
              <wp:posOffset>307340</wp:posOffset>
            </wp:positionV>
            <wp:extent cx="2984793" cy="168275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4793" cy="1682750"/>
                    </a:xfrm>
                    <a:prstGeom prst="rect">
                      <a:avLst/>
                    </a:prstGeom>
                    <a:noFill/>
                  </pic:spPr>
                </pic:pic>
              </a:graphicData>
            </a:graphic>
            <wp14:sizeRelH relativeFrom="page">
              <wp14:pctWidth>0</wp14:pctWidth>
            </wp14:sizeRelH>
            <wp14:sizeRelV relativeFrom="page">
              <wp14:pctHeight>0</wp14:pctHeight>
            </wp14:sizeRelV>
          </wp:anchor>
        </w:drawing>
      </w:r>
      <w:r w:rsidR="00505506">
        <w:rPr>
          <w:rFonts w:ascii="Arial" w:hAnsi="Arial" w:cs="Arial"/>
          <w:noProof/>
          <w:sz w:val="24"/>
          <w:szCs w:val="24"/>
        </w:rPr>
        <w:drawing>
          <wp:anchor distT="0" distB="0" distL="114300" distR="114300" simplePos="0" relativeHeight="251658240" behindDoc="0" locked="0" layoutInCell="1" allowOverlap="1" wp14:anchorId="78B64216" wp14:editId="03123736">
            <wp:simplePos x="0" y="0"/>
            <wp:positionH relativeFrom="column">
              <wp:posOffset>3379470</wp:posOffset>
            </wp:positionH>
            <wp:positionV relativeFrom="paragraph">
              <wp:posOffset>283210</wp:posOffset>
            </wp:positionV>
            <wp:extent cx="2679065" cy="1708150"/>
            <wp:effectExtent l="0" t="0" r="698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9065" cy="1708150"/>
                    </a:xfrm>
                    <a:prstGeom prst="rect">
                      <a:avLst/>
                    </a:prstGeom>
                    <a:noFill/>
                  </pic:spPr>
                </pic:pic>
              </a:graphicData>
            </a:graphic>
            <wp14:sizeRelH relativeFrom="page">
              <wp14:pctWidth>0</wp14:pctWidth>
            </wp14:sizeRelH>
            <wp14:sizeRelV relativeFrom="page">
              <wp14:pctHeight>0</wp14:pctHeight>
            </wp14:sizeRelV>
          </wp:anchor>
        </w:drawing>
      </w:r>
    </w:p>
    <w:p w:rsidR="00407532" w:rsidRDefault="00407532" w:rsidP="00226F05">
      <w:pPr>
        <w:jc w:val="both"/>
        <w:rPr>
          <w:rFonts w:ascii="Arial" w:hAnsi="Arial" w:cs="Arial"/>
          <w:sz w:val="24"/>
          <w:szCs w:val="24"/>
        </w:rPr>
      </w:pPr>
    </w:p>
    <w:p w:rsidR="00407532" w:rsidRDefault="00407532" w:rsidP="00226F05">
      <w:pPr>
        <w:jc w:val="both"/>
        <w:rPr>
          <w:rFonts w:ascii="Arial" w:hAnsi="Arial" w:cs="Arial"/>
          <w:sz w:val="24"/>
          <w:szCs w:val="24"/>
        </w:rPr>
      </w:pPr>
    </w:p>
    <w:p w:rsidR="00407532" w:rsidRDefault="00407532" w:rsidP="00226F05">
      <w:pPr>
        <w:jc w:val="both"/>
        <w:rPr>
          <w:rFonts w:ascii="Arial" w:hAnsi="Arial" w:cs="Arial"/>
          <w:sz w:val="24"/>
          <w:szCs w:val="24"/>
        </w:rPr>
      </w:pPr>
    </w:p>
    <w:p w:rsidR="00407532" w:rsidRPr="00226F05" w:rsidRDefault="00505506" w:rsidP="00226F05">
      <w:pPr>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7CB13741" wp14:editId="35A1BE10">
            <wp:simplePos x="0" y="0"/>
            <wp:positionH relativeFrom="column">
              <wp:posOffset>3380105</wp:posOffset>
            </wp:positionH>
            <wp:positionV relativeFrom="paragraph">
              <wp:posOffset>1173388</wp:posOffset>
            </wp:positionV>
            <wp:extent cx="2852114" cy="160655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2114" cy="16065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0288" behindDoc="0" locked="0" layoutInCell="1" allowOverlap="1" wp14:anchorId="36D2353D" wp14:editId="39513D80">
            <wp:simplePos x="0" y="0"/>
            <wp:positionH relativeFrom="column">
              <wp:posOffset>88900</wp:posOffset>
            </wp:positionH>
            <wp:positionV relativeFrom="paragraph">
              <wp:posOffset>1170305</wp:posOffset>
            </wp:positionV>
            <wp:extent cx="2854960" cy="160655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4960" cy="1606550"/>
                    </a:xfrm>
                    <a:prstGeom prst="rect">
                      <a:avLst/>
                    </a:prstGeom>
                    <a:noFill/>
                  </pic:spPr>
                </pic:pic>
              </a:graphicData>
            </a:graphic>
            <wp14:sizeRelH relativeFrom="page">
              <wp14:pctWidth>0</wp14:pctWidth>
            </wp14:sizeRelH>
            <wp14:sizeRelV relativeFrom="page">
              <wp14:pctHeight>0</wp14:pctHeight>
            </wp14:sizeRelV>
          </wp:anchor>
        </w:drawing>
      </w:r>
    </w:p>
    <w:sectPr w:rsidR="00407532" w:rsidRPr="00226F05" w:rsidSect="00226F05">
      <w:pgSz w:w="12240" w:h="15840"/>
      <w:pgMar w:top="900" w:right="108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DC5"/>
    <w:rsid w:val="00012DAC"/>
    <w:rsid w:val="00024962"/>
    <w:rsid w:val="001332F3"/>
    <w:rsid w:val="00226F05"/>
    <w:rsid w:val="003D64E3"/>
    <w:rsid w:val="00407532"/>
    <w:rsid w:val="00433609"/>
    <w:rsid w:val="00461D52"/>
    <w:rsid w:val="00505506"/>
    <w:rsid w:val="00635149"/>
    <w:rsid w:val="006F36C0"/>
    <w:rsid w:val="00702969"/>
    <w:rsid w:val="008C3A35"/>
    <w:rsid w:val="00B04F74"/>
    <w:rsid w:val="00BA0FD6"/>
    <w:rsid w:val="00CF1650"/>
    <w:rsid w:val="00E04DC5"/>
    <w:rsid w:val="00F309AD"/>
    <w:rsid w:val="00F630C0"/>
    <w:rsid w:val="00F70E69"/>
    <w:rsid w:val="00FB3F5C"/>
    <w:rsid w:val="00FC7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3F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309A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1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3F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309A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1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629341">
      <w:bodyDiv w:val="1"/>
      <w:marLeft w:val="0"/>
      <w:marRight w:val="0"/>
      <w:marTop w:val="0"/>
      <w:marBottom w:val="0"/>
      <w:divBdr>
        <w:top w:val="none" w:sz="0" w:space="0" w:color="auto"/>
        <w:left w:val="none" w:sz="0" w:space="0" w:color="auto"/>
        <w:bottom w:val="none" w:sz="0" w:space="0" w:color="auto"/>
        <w:right w:val="none" w:sz="0" w:space="0" w:color="auto"/>
      </w:divBdr>
    </w:div>
    <w:div w:id="770901921">
      <w:bodyDiv w:val="1"/>
      <w:marLeft w:val="0"/>
      <w:marRight w:val="0"/>
      <w:marTop w:val="0"/>
      <w:marBottom w:val="0"/>
      <w:divBdr>
        <w:top w:val="none" w:sz="0" w:space="0" w:color="auto"/>
        <w:left w:val="none" w:sz="0" w:space="0" w:color="auto"/>
        <w:bottom w:val="none" w:sz="0" w:space="0" w:color="auto"/>
        <w:right w:val="none" w:sz="0" w:space="0" w:color="auto"/>
      </w:divBdr>
    </w:div>
    <w:div w:id="1370494323">
      <w:bodyDiv w:val="1"/>
      <w:marLeft w:val="0"/>
      <w:marRight w:val="0"/>
      <w:marTop w:val="0"/>
      <w:marBottom w:val="0"/>
      <w:divBdr>
        <w:top w:val="none" w:sz="0" w:space="0" w:color="auto"/>
        <w:left w:val="none" w:sz="0" w:space="0" w:color="auto"/>
        <w:bottom w:val="none" w:sz="0" w:space="0" w:color="auto"/>
        <w:right w:val="none" w:sz="0" w:space="0" w:color="auto"/>
      </w:divBdr>
    </w:div>
    <w:div w:id="1638144787">
      <w:bodyDiv w:val="1"/>
      <w:marLeft w:val="0"/>
      <w:marRight w:val="0"/>
      <w:marTop w:val="0"/>
      <w:marBottom w:val="0"/>
      <w:divBdr>
        <w:top w:val="none" w:sz="0" w:space="0" w:color="auto"/>
        <w:left w:val="none" w:sz="0" w:space="0" w:color="auto"/>
        <w:bottom w:val="none" w:sz="0" w:space="0" w:color="auto"/>
        <w:right w:val="none" w:sz="0" w:space="0" w:color="auto"/>
      </w:divBdr>
    </w:div>
    <w:div w:id="209135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Aminul Islam</dc:creator>
  <cp:keywords/>
  <dc:description/>
  <cp:lastModifiedBy>Md Aminul Islam</cp:lastModifiedBy>
  <cp:revision>21</cp:revision>
  <dcterms:created xsi:type="dcterms:W3CDTF">2025-10-13T15:10:00Z</dcterms:created>
  <dcterms:modified xsi:type="dcterms:W3CDTF">2025-10-13T16:10:00Z</dcterms:modified>
</cp:coreProperties>
</file>