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Varför behöver demokratin gemensam kunskap?</w:t>
      </w:r>
    </w:p>
    <w:p>
      <w:r>
        <w:t xml:space="preserve">Därför att man inte kan vara oense på ett meningsfullt sätt utan att vara överens om vissa fakta. Om vi inte kan enas om hur mycket utsläppen har minskat eller hur många som saknar bostad, kan vi inte heller diskutera vad som bör göras åt det.</w:t>
      </w:r>
    </w:p>
    <w:p>
      <w:r>
        <w:t xml:space="preserve">Demokratin bygger på fri åsiktsbildning. Men åsikter blir ett bidrag till samhällsbygget först när de kan prövas mot verkligheten. Ett öppet samhälle behöver både friheten att tycka och en gemensam grund att tycka utifrån.</w:t>
      </w:r>
    </w:p>
    <w:p>
      <w:pPr>
        <w:pStyle w:val="Heading2"/>
      </w:pPr>
      <w:r>
        <w:rPr>
          <w:b/>
        </w:rPr>
        <w:t xml:space="preserve">Är alla åsikter lika mycket värda?</w:t>
      </w:r>
    </w:p>
    <w:p>
      <w:r>
        <w:t xml:space="preserve">Alla människor har samma rätt att tycka, men alla påståenden är inte lika väl underbyggda. Yttrandefriheten ger alla rätt att säga vad de tror. Den betyder inte att allt som sägs är en lika god grund för gemensamma beslut.</w:t>
      </w:r>
    </w:p>
    <w:p>
      <w:r>
        <w:t xml:space="preserve">Demokratins styrka ligger inte i att alla påståenden väger lika i sakfrågor, utan i att besluten fattas på bästa tillgängliga kunskap under öppna och ansvarsfulla former. Rätten att tycka gäller alla. Rätten att få sina påståenden behandlade som fakta måste förtjänas.</w:t>
      </w:r>
    </w:p>
    <w:p>
      <w:pPr>
        <w:pStyle w:val="Heading2"/>
      </w:pPr>
      <w:r>
        <w:rPr>
          <w:b/>
        </w:rPr>
        <w:t xml:space="preserve">Hur skiljer man kunskap från tro och konspirationsteorier?</w:t>
      </w:r>
    </w:p>
    <w:p>
      <w:r>
        <w:t xml:space="preserve">Genom att fråga hur påståendet kan prövas.</w:t>
      </w:r>
      <w:r>
        <w:t xml:space="preserve"> </w:t>
      </w:r>
      <w:r>
        <w:rPr>
          <w:b/>
        </w:rPr>
        <w:t xml:space="preserve">Beprövad vetenskap</w:t>
      </w:r>
      <w:r>
        <w:t xml:space="preserve"> </w:t>
      </w:r>
      <w:r>
        <w:t xml:space="preserve">bygger på observationer och experiment som andra kan upprepa och granska. Den kan ha fel, men den har ett sätt att upptäcka och rätta sina fel.</w:t>
      </w:r>
    </w:p>
    <w:p>
      <w:r>
        <w:t xml:space="preserve">Religiös tro och personliga övertygelser ger mening och värderingar, men de är inte gjorda för att prövas mot mätningar och räcker därför inte ensamma som grund för beslut om energi eller klimat. Ideologier säger hur samhället bör vara, och de behöver kunskap om hur det faktiskt är för att inte bli verklighetsfrämmande. Konspirationsteorier ser ut som förklaringar men undviker prövning: varje motbevis blir ett bevis för att konspirationen är större än man trodde.</w:t>
      </w:r>
    </w:p>
    <w:p>
      <w:pPr>
        <w:pStyle w:val="Heading2"/>
      </w:pPr>
      <w:r>
        <w:rPr>
          <w:b/>
        </w:rPr>
        <w:t xml:space="preserve">Varför sprids osanningar så lätt?</w:t>
      </w:r>
    </w:p>
    <w:p>
      <w:r>
        <w:t xml:space="preserve">Därför att de ofta är mer överraskande och väcker starkare känslor än sanningen. En stor studie av nyheter som delades på Twitter mellan 2006 och 2017 fann att falska nyheter hade 70 procent större chans att delas vidare än sanna. Det var människor, inte robotar, som stod för spridningen.</w:t>
      </w:r>
    </w:p>
    <w:p>
      <w:r>
        <w:t xml:space="preserve">Plattformarna förstärker det, eftersom de tjänar pengar på uppmärksamhet och visar det som engagerar mest. Till det kommer</w:t>
      </w:r>
      <w:r>
        <w:t xml:space="preserve"> </w:t>
      </w:r>
      <w:r>
        <w:rPr>
          <w:b/>
        </w:rPr>
        <w:t xml:space="preserve">desinformation</w:t>
      </w:r>
      <w:r>
        <w:t xml:space="preserve">, osanningar som sprids medvetet för att skapa förvirring eller misstro, ibland av främmande stater. Sverige har sedan 2022 en myndighet för psykologiskt försvar, som ska upptäcka och hjälpa till att möta sådan påverkan.</w:t>
      </w:r>
    </w:p>
    <w:p>
      <w:pPr>
        <w:pStyle w:val="Heading2"/>
      </w:pPr>
      <w:r>
        <w:rPr>
          <w:b/>
        </w:rPr>
        <w:t xml:space="preserve">Vad händer med de långsiktiga frågorna i nyhetsflödet?</w:t>
      </w:r>
    </w:p>
    <w:p>
      <w:r>
        <w:t xml:space="preserve">De har svårt att hävda sig. Nyheter handlar om det som hände i dag, och konflikter, skandaler och tydliga motsättningar får mest uppmärksamhet. Långsamma förlopp som förlusten av biologisk mångfald, växande skulder eller en åldrande befolkning blir sällan nyheter förrän de blir kriser.</w:t>
      </w:r>
    </w:p>
    <w:p>
      <w:r>
        <w:t xml:space="preserve">Därför domineras debatten av enskilda utspel snarare än av vägval. Antaganden som att ekonomin alltid måste växa eller att fler jobb alltid är ett mål granskas sällan, eftersom de inte är nyheter. Oberoende journalistik, public service och folkbildningen har därför en särskild uppgift: att ge plats åt sammanhangen.</w:t>
      </w:r>
    </w:p>
    <w:p>
      <w:pPr>
        <w:pStyle w:val="Heading2"/>
      </w:pPr>
      <w:r>
        <w:rPr>
          <w:b/>
        </w:rPr>
        <w:t xml:space="preserve">Är det inte farligt att låta experter avgöra vad som är sant?</w:t>
      </w:r>
    </w:p>
    <w:p>
      <w:r>
        <w:t xml:space="preserve">Jo, om experterna inte kan granskas. Invändningen är viktig. Experter har haft fel förr, de kan ha egna intressen och de kan vara blinda för det som ligger utanför deras område. Ett samhälle där en grupp avgör vad som får sägas är inte en demokrati.</w:t>
      </w:r>
    </w:p>
    <w:p>
      <w:r>
        <w:t xml:space="preserve">Men alternativet till expertstyre är inte att alla påståenden väger lika. Det är öppen vetenskap: att resultat och metoder redovisas, att andra kan pröva dem och att osäkerheterna sägs högt. Experterna ger underlag. Det är medborgarna och de folkvalda som väger underlaget mot sina värderingar och fattar besluten.</w:t>
      </w:r>
    </w:p>
    <w:p>
      <w:pPr>
        <w:pStyle w:val="Heading2"/>
      </w:pPr>
      <w:r>
        <w:rPr>
          <w:b/>
        </w:rPr>
        <w:t xml:space="preserve">Så vad är egentligen svaret?</w:t>
      </w:r>
    </w:p>
    <w:p>
      <w:r>
        <w:t xml:space="preserve">Demokratin behöver både fri åsiktsbildning och en gemensam grund av kunskap. Utan friheten blir den förtryck, och utan kunskapen blir den brus.</w:t>
      </w:r>
    </w:p>
    <w:p>
      <w:r>
        <w:t xml:space="preserve">Det offentliga samtalet har i dag svårt att bära de långsiktiga frågorna. Osanningar sprids lättare än sanningar, och nyhetsflödet belönar konflikt framför sammanhang. Det kräver oberoende journalistik, bildning och öppen vetenskap, men också att var och en frågar hur ett påstående kan prövas.</w:t>
      </w:r>
    </w:p>
    <w:p>
      <w:r>
        <w:rPr>
          <w:b/>
        </w:rPr>
        <w:t xml:space="preserve">Frågan är inte vad människor har rätt att tro, utan vad samhället har råd att bygga sin framtid på.</w:t>
      </w:r>
    </w:p>
    <w:p>
      <w:pPr>
        <w:pStyle w:val="Heading2"/>
      </w:pPr>
      <w:r>
        <w:rPr>
          <w:b/>
        </w:rPr>
        <w:t xml:space="preserve">Kopplingar till andra delar av samhället</w:t>
      </w:r>
    </w:p>
    <w:p>
      <w:pPr>
        <w:pStyle w:val="ListParagraph"/>
        <w:numPr>
          <w:ilvl w:val="0"/>
          <w:numId w:val="1"/>
        </w:numPr>
      </w:pPr>
      <w:hyperlink r:id="rId3">
        <w:r>
          <w:rPr>
            <w:rStyle w:val="Hyperlink"/>
          </w:rPr>
          <w:t xml:space="preserve">Kultur o bildning – Sociala o kulturella systemet</w:t>
        </w:r>
      </w:hyperlink>
    </w:p>
    <w:p>
      <w:pPr>
        <w:pStyle w:val="ListParagraph"/>
        <w:numPr>
          <w:ilvl w:val="0"/>
          <w:numId w:val="1"/>
        </w:numPr>
      </w:pPr>
      <w:hyperlink r:id="rId4">
        <w:r>
          <w:rPr>
            <w:rStyle w:val="Hyperlink"/>
          </w:rPr>
          <w:t xml:space="preserve">Planetära gränser – Ramverk</w:t>
        </w:r>
      </w:hyperlink>
    </w:p>
    <w:p>
      <w:pPr>
        <w:pStyle w:val="ListParagraph"/>
        <w:numPr>
          <w:ilvl w:val="0"/>
          <w:numId w:val="1"/>
        </w:numPr>
      </w:pPr>
      <w:hyperlink r:id="rId5">
        <w:r>
          <w:rPr>
            <w:rStyle w:val="Hyperlink"/>
          </w:rPr>
          <w:t xml:space="preserve">Människan</w:t>
        </w:r>
      </w:hyperlink>
    </w:p>
    <w:p>
      <w:pPr>
        <w:pStyle w:val="Heading2"/>
      </w:pPr>
      <w:r>
        <w:rPr>
          <w:b/>
        </w:rPr>
        <w:t xml:space="preserve">Externa källor</w:t>
      </w:r>
    </w:p>
    <w:p>
      <w:pPr>
        <w:pStyle w:val="ListParagraph"/>
        <w:numPr>
          <w:ilvl w:val="0"/>
          <w:numId w:val="1"/>
        </w:numPr>
      </w:pPr>
      <w:hyperlink r:id="rId6">
        <w:r>
          <w:rPr>
            <w:rStyle w:val="Hyperlink"/>
          </w:rPr>
          <w:t xml:space="preserve">MIT Sloan, Study: False news spreads faster than the truth (Vosoughi, Roy och Aral, Science, 2018)</w:t>
        </w:r>
      </w:hyperlink>
    </w:p>
    <w:p>
      <w:pPr>
        <w:pStyle w:val="ListParagraph"/>
        <w:numPr>
          <w:ilvl w:val="0"/>
          <w:numId w:val="1"/>
        </w:numPr>
      </w:pPr>
      <w:hyperlink r:id="rId7">
        <w:r>
          <w:rPr>
            <w:rStyle w:val="Hyperlink"/>
          </w:rPr>
          <w:t xml:space="preserve">Riksdagen, Inrättande av Myndigheten för psykologiskt försvar</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FxJaJY3EavURCnoDeAdqIM8hXkzfIrew/edit" TargetMode="External"/><Relationship Id="rId4" Type="http://schemas.openxmlformats.org/officeDocument/2006/relationships/hyperlink" Target="https://sites.google.com/d/14QVbFQiJRCtYD7ZtGj_vXc7KmXcKbV-A/p/1930HNSkqPChxFe6ayVssJLPJXSUcsiXw/edit" TargetMode="External"/><Relationship Id="rId5" Type="http://schemas.openxmlformats.org/officeDocument/2006/relationships/hyperlink" Target="https://sites.google.com/d/14QVbFQiJRCtYD7ZtGj_vXc7KmXcKbV-A/p/1tsZHe91Aiz79JnCUVipaRwY8UG6Ulfng/edit" TargetMode="External"/><Relationship Id="rId6" Type="http://schemas.openxmlformats.org/officeDocument/2006/relationships/hyperlink" Target="https://mitsloan.mit.edu/press/false-news-spreads-widely-and-easily" TargetMode="External"/><Relationship Id="rId7" Type="http://schemas.openxmlformats.org/officeDocument/2006/relationships/hyperlink" Target="https://data.riksdagen.se/dokument/H9B120" TargetMode="External"/></Relationships>
</file>