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Helvetica Neue" w:cs="Helvetica Neue" w:eastAsia="Helvetica Neue" w:hAnsi="Helvetica Neue"/>
          <w:b/>
          <w:bCs/>
          <w:sz w:val="32"/>
          <w:szCs w:val="32"/>
        </w:rPr>
        <w:t xml:space="preserve">Vem har makten i en demokrati?</w:t>
      </w:r>
    </w:p>
    <w:p>
      <w:r>
        <w:rPr>
          <w:rFonts w:ascii="Helvetica Neue" w:cs="Helvetica Neue" w:eastAsia="Helvetica Neue" w:hAnsi="Helvetica Neue"/>
          <w:sz w:val="24"/>
          <w:szCs w:val="24"/>
        </w:rPr>
        <w:t xml:space="preserve">Formellt folket. Regeringsformen börjar med orden "All offentlig makt i Sverige utgår från folket." Folket utövar makten genom att välja riksdag, och riksdagen stiftar lagar och utser regeringen.</w:t>
      </w:r>
    </w:p>
    <w:p>
      <w:r>
        <w:rPr>
          <w:rFonts w:ascii="Helvetica Neue" w:cs="Helvetica Neue" w:eastAsia="Helvetica Neue" w:hAnsi="Helvetica Neue"/>
          <w:sz w:val="24"/>
          <w:szCs w:val="24"/>
        </w:rPr>
        <w:t xml:space="preserve">Men den formella makten är bara en del. </w:t>
      </w:r>
      <w:r>
        <w:rPr>
          <w:rFonts w:ascii="Helvetica Neue" w:cs="Helvetica Neue" w:eastAsia="Helvetica Neue" w:hAnsi="Helvetica Neue"/>
          <w:b/>
          <w:bCs/>
          <w:sz w:val="24"/>
          <w:szCs w:val="24"/>
        </w:rPr>
        <w:t xml:space="preserve">Makt</w:t>
      </w:r>
      <w:r>
        <w:rPr>
          <w:rFonts w:ascii="Helvetica Neue" w:cs="Helvetica Neue" w:eastAsia="Helvetica Neue" w:hAnsi="Helvetica Neue"/>
          <w:sz w:val="24"/>
          <w:szCs w:val="24"/>
        </w:rPr>
        <w:t xml:space="preserve"> är förmågan att påverka vad som händer, och den finns också hos dem som äger, vet, når ut eller har tid. En demokrati behöver förstå både den makt som står i grundlagen och den som inte gör det.</w:t>
      </w:r>
    </w:p>
    <w:p>
      <w:pPr>
        <w:pStyle w:val="Heading2"/>
      </w:pPr>
      <w:r>
        <w:rPr>
          <w:rFonts w:ascii="Helvetica Neue" w:cs="Helvetica Neue" w:eastAsia="Helvetica Neue" w:hAnsi="Helvetica Neue"/>
          <w:b/>
          <w:bCs/>
          <w:sz w:val="32"/>
          <w:szCs w:val="32"/>
        </w:rPr>
        <w:t xml:space="preserve">Vilka har makt utan att vara valda?</w:t>
      </w:r>
    </w:p>
    <w:p>
      <w:r>
        <w:rPr>
          <w:rFonts w:ascii="Helvetica Neue" w:cs="Helvetica Neue" w:eastAsia="Helvetica Neue" w:hAnsi="Helvetica Neue"/>
          <w:sz w:val="24"/>
          <w:szCs w:val="24"/>
        </w:rPr>
        <w:t xml:space="preserve">Många, och de flesta har den av goda skäl. Myndigheter tillämpar lagarna och har stor kunskap. Företag bestämmer över investeringar och arbetstillfällen. Fackförbund och arbetsgivare förhandlar om löner. Medier väljer vad som blir en nyhet. Forskare och experter formar bilden av vad som är möjligt. Organisationer och lobbyister för fram sina medlemmars och kunders intressen.</w:t>
      </w:r>
    </w:p>
    <w:p>
      <w:r>
        <w:rPr>
          <w:rFonts w:ascii="Helvetica Neue" w:cs="Helvetica Neue" w:eastAsia="Helvetica Neue" w:hAnsi="Helvetica Neue"/>
          <w:sz w:val="24"/>
          <w:szCs w:val="24"/>
        </w:rPr>
        <w:t xml:space="preserve">Det är inget fel i sig. Ett samhälle behöver kunskap, organisering och granskning från många håll. Problemet uppstår när vissa röster blir mycket starkare än andra, eller när det inte syns vem som har påverkat ett beslut.</w:t>
      </w:r>
    </w:p>
    <w:p>
      <w:pPr>
        <w:pStyle w:val="Heading2"/>
      </w:pPr>
      <w:r>
        <w:rPr>
          <w:rFonts w:ascii="Helvetica Neue" w:cs="Helvetica Neue" w:eastAsia="Helvetica Neue" w:hAnsi="Helvetica Neue"/>
          <w:b/>
          <w:bCs/>
          <w:sz w:val="32"/>
          <w:szCs w:val="32"/>
        </w:rPr>
        <w:t xml:space="preserve">Hur påverkar pengar politiken?</w:t>
      </w:r>
    </w:p>
    <w:p>
      <w:r>
        <w:rPr>
          <w:rFonts w:ascii="Helvetica Neue" w:cs="Helvetica Neue" w:eastAsia="Helvetica Neue" w:hAnsi="Helvetica Neue"/>
          <w:sz w:val="24"/>
          <w:szCs w:val="24"/>
        </w:rPr>
        <w:t xml:space="preserve">Mest indirekt. De svenska partierna finansieras till stor del med offentligt partistöd, och sedan 2018 måste de redovisa sina intäkter öppet hos Kammarkollegiet. Från den 1 juli 2027 skärps reglerna, och anonyma bidrag och de flesta bidrag från utlandet förbjuds.</w:t>
      </w:r>
    </w:p>
    <w:p>
      <w:r>
        <w:rPr>
          <w:rFonts w:ascii="Helvetica Neue" w:cs="Helvetica Neue" w:eastAsia="Helvetica Neue" w:hAnsi="Helvetica Neue"/>
          <w:sz w:val="24"/>
          <w:szCs w:val="24"/>
        </w:rPr>
        <w:t xml:space="preserve">Den större påverkan går andra vägar: vem som har råd att anställa utredare, kommunikatörer och lobbyister, och vem som kan hota med att flytta jobb och investeringar. Sverige har hittills saknat ett </w:t>
      </w:r>
      <w:r>
        <w:rPr>
          <w:rFonts w:ascii="Helvetica Neue" w:cs="Helvetica Neue" w:eastAsia="Helvetica Neue" w:hAnsi="Helvetica Neue"/>
          <w:b/>
          <w:bCs/>
          <w:sz w:val="24"/>
          <w:szCs w:val="24"/>
        </w:rPr>
        <w:t xml:space="preserve">lobbyregister</w:t>
      </w:r>
      <w:r>
        <w:rPr>
          <w:rFonts w:ascii="Helvetica Neue" w:cs="Helvetica Neue" w:eastAsia="Helvetica Neue" w:hAnsi="Helvetica Neue"/>
          <w:sz w:val="24"/>
          <w:szCs w:val="24"/>
        </w:rPr>
        <w:t xml:space="preserve">. Från den 1 juli 2027 ska den som yrkesmässigt försöker påverka riksdagsledamöter och statsråd registrera sig och redovisa vilka frågor den har drivit och vem den har kontaktat.</w:t>
      </w:r>
    </w:p>
    <w:p>
      <w:r>
        <w:rPr>
          <w:rFonts w:ascii="Helvetica Neue" w:cs="Helvetica Neue" w:eastAsia="Helvetica Neue" w:hAnsi="Helvetica Neue"/>
          <w:sz w:val="24"/>
          <w:szCs w:val="24"/>
        </w:rPr>
        <w:t xml:space="preserve">Hur ekonomisk makt samlas och fördelas tas upp i Makt och fördelning i Ekonomiska systemet.</w:t>
      </w:r>
    </w:p>
    <w:p>
      <w:pPr>
        <w:pStyle w:val="Heading2"/>
      </w:pPr>
      <w:r>
        <w:rPr>
          <w:rFonts w:ascii="Helvetica Neue" w:cs="Helvetica Neue" w:eastAsia="Helvetica Neue" w:hAnsi="Helvetica Neue"/>
          <w:b/>
          <w:bCs/>
          <w:sz w:val="32"/>
          <w:szCs w:val="32"/>
        </w:rPr>
        <w:t xml:space="preserve">Vad skyddar oss mot maktmissbruk?</w:t>
      </w:r>
    </w:p>
    <w:p>
      <w:r>
        <w:rPr>
          <w:rFonts w:ascii="Helvetica Neue" w:cs="Helvetica Neue" w:eastAsia="Helvetica Neue" w:hAnsi="Helvetica Neue"/>
          <w:sz w:val="24"/>
          <w:szCs w:val="24"/>
        </w:rPr>
        <w:t xml:space="preserve">Att makten är uppdelad och granskad. Riksdagen stiftar lagarna, regeringen styr riket, och domstolar och myndigheter är självständiga när de beslutar i enskilda fall. Oppositionen, fria medier och offentlighetsprincipen granskar. Ingen ska kunna samla all makt på ett ställe.</w:t>
      </w:r>
    </w:p>
    <w:p>
      <w:r>
        <w:rPr>
          <w:rFonts w:ascii="Helvetica Neue" w:cs="Helvetica Neue" w:eastAsia="Helvetica Neue" w:hAnsi="Helvetica Neue"/>
          <w:sz w:val="24"/>
          <w:szCs w:val="24"/>
        </w:rPr>
        <w:t xml:space="preserve">Den amerikanske statsmannen James Madison skrev 1788 att om människor vore änglar skulle ingen regering behövas. Poängen är att systemet ska fungera även när fel personer får makten. Skyddet ska inte vila på att makthavarna är hyggliga, utan på att de inte kan göra hur de vill.</w:t>
      </w:r>
    </w:p>
    <w:p>
      <w:pPr>
        <w:pStyle w:val="Heading2"/>
      </w:pPr>
      <w:r>
        <w:rPr>
          <w:rFonts w:ascii="Helvetica Neue" w:cs="Helvetica Neue" w:eastAsia="Helvetica Neue" w:hAnsi="Helvetica Neue"/>
          <w:b/>
          <w:bCs/>
          <w:sz w:val="32"/>
          <w:szCs w:val="32"/>
        </w:rPr>
        <w:t xml:space="preserve">Varför räcker inte maktdelningen för att styra mot ett hållbart samhälle?</w:t>
      </w:r>
    </w:p>
    <w:p>
      <w:r>
        <w:rPr>
          <w:rFonts w:ascii="Helvetica Neue" w:cs="Helvetica Neue" w:eastAsia="Helvetica Neue" w:hAnsi="Helvetica Neue"/>
          <w:sz w:val="24"/>
          <w:szCs w:val="24"/>
        </w:rPr>
        <w:t xml:space="preserve">Därför att den är byggd för att stoppa missbruk, inte för att hålla en riktning. Maktdelningen gör det svårt för någon att göra fel, men den gör det också svårt för någon att ta ansvar för helheten. Varje aktör vaktar sitt område, och det som hamnar mellan områdena blir ingens ansvar.</w:t>
      </w:r>
    </w:p>
    <w:p>
      <w:r>
        <w:rPr>
          <w:rFonts w:ascii="Helvetica Neue" w:cs="Helvetica Neue" w:eastAsia="Helvetica Neue" w:hAnsi="Helvetica Neue"/>
          <w:sz w:val="24"/>
          <w:szCs w:val="24"/>
        </w:rPr>
        <w:t xml:space="preserve">Det är en del av förklaringen till att demokratin är bra på att byta ledning men saknar ett sätt att bestämma riktningen och hålla den. Hur det kan bli annorlunda tas upp i Val o partier och Långsiktighet o framtid.</w:t>
      </w:r>
    </w:p>
    <w:p>
      <w:pPr>
        <w:pStyle w:val="Heading2"/>
      </w:pPr>
      <w:r>
        <w:rPr>
          <w:rFonts w:ascii="Helvetica Neue" w:cs="Helvetica Neue" w:eastAsia="Helvetica Neue" w:hAnsi="Helvetica Neue"/>
          <w:b/>
          <w:bCs/>
          <w:sz w:val="32"/>
          <w:szCs w:val="32"/>
        </w:rPr>
        <w:t xml:space="preserve">Behöver vi inte starka ledare som kan fatta snabba beslut?</w:t>
      </w:r>
    </w:p>
    <w:p>
      <w:r>
        <w:rPr>
          <w:rFonts w:ascii="Helvetica Neue" w:cs="Helvetica Neue" w:eastAsia="Helvetica Neue" w:hAnsi="Helvetica Neue"/>
          <w:sz w:val="24"/>
          <w:szCs w:val="24"/>
        </w:rPr>
        <w:t xml:space="preserve">Ibland behövs snabba beslut, och invändningen har en poäng. När allt ska förhandlas och granskas går det långsamt, och vissa kriser väntar inte.</w:t>
      </w:r>
    </w:p>
    <w:p>
      <w:r>
        <w:rPr>
          <w:rFonts w:ascii="Helvetica Neue" w:cs="Helvetica Neue" w:eastAsia="Helvetica Neue" w:hAnsi="Helvetica Neue"/>
          <w:sz w:val="24"/>
          <w:szCs w:val="24"/>
        </w:rPr>
        <w:t xml:space="preserve">Men erfarenheten visar att makt utan motvikt sällan stannar vid det som var tänkt. Enligt forskningsinstitutet V-Dem lever omkring 72 procent av världens befolkning i autokratier, och 2024 var de för första gången på 20 år fler än demokratierna. Där kan ledare agera snabbt, men ingen kan stoppa dem när de har fel. Demokratins långsamhet är priset för att misstag kan upptäckas och rättas.</w:t>
      </w:r>
    </w:p>
    <w:p>
      <w:pPr>
        <w:pStyle w:val="Heading2"/>
      </w:pPr>
      <w:r>
        <w:rPr>
          <w:rFonts w:ascii="Helvetica Neue" w:cs="Helvetica Neue" w:eastAsia="Helvetica Neue" w:hAnsi="Helvetica Neue"/>
          <w:b/>
          <w:bCs/>
          <w:sz w:val="32"/>
          <w:szCs w:val="32"/>
        </w:rPr>
        <w:t xml:space="preserve">Så vad är egentligen svaret?</w:t>
      </w:r>
    </w:p>
    <w:p>
      <w:r>
        <w:rPr>
          <w:rFonts w:ascii="Helvetica Neue" w:cs="Helvetica Neue" w:eastAsia="Helvetica Neue" w:hAnsi="Helvetica Neue"/>
          <w:sz w:val="24"/>
          <w:szCs w:val="24"/>
        </w:rPr>
        <w:t xml:space="preserve">Makten i en demokrati utgår formellt från folket, men den utövas av många: valda, anställda, ägare, experter och medier. Maktdelning och granskning skyddar mot missbruk, och Sverige skärper nu reglerna för partiernas pengar och för lobbyismen.</w:t>
      </w:r>
    </w:p>
    <w:p>
      <w:r>
        <w:rPr>
          <w:rFonts w:ascii="Helvetica Neue" w:cs="Helvetica Neue" w:eastAsia="Helvetica Neue" w:hAnsi="Helvetica Neue"/>
          <w:sz w:val="24"/>
          <w:szCs w:val="24"/>
        </w:rPr>
        <w:t xml:space="preserve">Men ett system som är byggt för att ingen ska kunna göra för mycket blir också ett system där ingen ansvarar för helheten. Det är maktbalansens baksida.</w:t>
      </w:r>
    </w:p>
    <w:p>
      <w:r>
        <w:rPr>
          <w:rFonts w:ascii="Helvetica Neue" w:cs="Helvetica Neue" w:eastAsia="Helvetica Neue" w:hAnsi="Helvetica Neue"/>
          <w:b/>
          <w:bCs/>
          <w:sz w:val="24"/>
          <w:szCs w:val="24"/>
        </w:rPr>
        <w:t xml:space="preserve">Frågan är inte bara hur vi hindrar makten från att göra fel, utan vem som har ansvar för att den gör rätt.</w:t>
      </w:r>
    </w:p>
    <w:p>
      <w:pPr>
        <w:pStyle w:val="Heading2"/>
      </w:pPr>
      <w:r>
        <w:rPr>
          <w:rFonts w:ascii="Helvetica Neue" w:cs="Helvetica Neue" w:eastAsia="Helvetica Neue" w:hAnsi="Helvetica Neue"/>
          <w:b/>
          <w:bCs/>
          <w:sz w:val="32"/>
          <w:szCs w:val="32"/>
        </w:rPr>
        <w:t xml:space="preserve">Kopplingar till andra delar av samhället</w:t>
      </w:r>
    </w:p>
    <w:p>
      <w:pPr>
        <w:pStyle w:val="ListParagraph"/>
        <w:numPr>
          <w:ilvl w:val="0"/>
          <w:numId w:val="2"/>
        </w:numPr>
      </w:pPr>
      <w:hyperlink w:history="1" r:id="rIdt-uas0x33bwbcwfl-gpbm">
        <w:r>
          <w:rPr>
            <w:rFonts w:ascii="Helvetica Neue" w:cs="Helvetica Neue" w:eastAsia="Helvetica Neue" w:hAnsi="Helvetica Neue"/>
            <w:color w:val="0563C1"/>
            <w:sz w:val="24"/>
            <w:szCs w:val="24"/>
          </w:rPr>
          <w:t xml:space="preserve">Makt och fördelning – Ekonomiska systemet</w:t>
        </w:r>
      </w:hyperlink>
    </w:p>
    <w:p>
      <w:pPr>
        <w:pStyle w:val="ListParagraph"/>
        <w:numPr>
          <w:ilvl w:val="0"/>
          <w:numId w:val="2"/>
        </w:numPr>
      </w:pPr>
      <w:hyperlink w:history="1" r:id="rIdh6nq5rh0uaogxyfy-eqof">
        <w:r>
          <w:rPr>
            <w:rFonts w:ascii="Helvetica Neue" w:cs="Helvetica Neue" w:eastAsia="Helvetica Neue" w:hAnsi="Helvetica Neue"/>
            <w:color w:val="0563C1"/>
            <w:sz w:val="24"/>
            <w:szCs w:val="24"/>
          </w:rPr>
          <w:t xml:space="preserve">Spänningar och konflikter – Sociala o kulturella systemet</w:t>
        </w:r>
      </w:hyperlink>
    </w:p>
    <w:p>
      <w:pPr>
        <w:pStyle w:val="ListParagraph"/>
        <w:numPr>
          <w:ilvl w:val="0"/>
          <w:numId w:val="2"/>
        </w:numPr>
      </w:pPr>
      <w:hyperlink w:history="1" r:id="rId9rllf8cq-sunpabyd7qhn">
        <w:r>
          <w:rPr>
            <w:rFonts w:ascii="Helvetica Neue" w:cs="Helvetica Neue" w:eastAsia="Helvetica Neue" w:hAnsi="Helvetica Neue"/>
            <w:color w:val="0563C1"/>
            <w:sz w:val="24"/>
            <w:szCs w:val="24"/>
          </w:rPr>
          <w:t xml:space="preserve">Människan</w:t>
        </w:r>
      </w:hyperlink>
    </w:p>
    <w:p>
      <w:pPr>
        <w:pStyle w:val="Heading2"/>
      </w:pPr>
      <w:r>
        <w:rPr>
          <w:rFonts w:ascii="Helvetica Neue" w:cs="Helvetica Neue" w:eastAsia="Helvetica Neue" w:hAnsi="Helvetica Neue"/>
          <w:b/>
          <w:bCs/>
          <w:sz w:val="32"/>
          <w:szCs w:val="32"/>
        </w:rPr>
        <w:t xml:space="preserve">Externa källor</w:t>
      </w:r>
    </w:p>
    <w:p>
      <w:pPr>
        <w:pStyle w:val="ListParagraph"/>
        <w:numPr>
          <w:ilvl w:val="0"/>
          <w:numId w:val="2"/>
        </w:numPr>
      </w:pPr>
      <w:hyperlink w:history="1" r:id="rIddcagub4j-slfbgdjrdnbj">
        <w:r>
          <w:rPr>
            <w:rFonts w:ascii="Helvetica Neue" w:cs="Helvetica Neue" w:eastAsia="Helvetica Neue" w:hAnsi="Helvetica Neue"/>
            <w:color w:val="0563C1"/>
            <w:sz w:val="24"/>
            <w:szCs w:val="24"/>
          </w:rPr>
          <w:t xml:space="preserve">Regeringsformen, 1 kap. 1 § (lagen.nu)</w:t>
        </w:r>
      </w:hyperlink>
    </w:p>
    <w:p>
      <w:pPr>
        <w:pStyle w:val="ListParagraph"/>
        <w:numPr>
          <w:ilvl w:val="0"/>
          <w:numId w:val="2"/>
        </w:numPr>
      </w:pPr>
      <w:hyperlink w:history="1" r:id="rIdymla8l4oluy43giffsjoo">
        <w:r>
          <w:rPr>
            <w:rFonts w:ascii="Helvetica Neue" w:cs="Helvetica Neue" w:eastAsia="Helvetica Neue" w:hAnsi="Helvetica Neue"/>
            <w:color w:val="0563C1"/>
            <w:sz w:val="24"/>
            <w:szCs w:val="24"/>
          </w:rPr>
          <w:t xml:space="preserve">Lag (2018:90) om insyn i finansiering av partier (lagen.nu)</w:t>
        </w:r>
      </w:hyperlink>
    </w:p>
    <w:p>
      <w:pPr>
        <w:pStyle w:val="ListParagraph"/>
        <w:numPr>
          <w:ilvl w:val="0"/>
          <w:numId w:val="2"/>
        </w:numPr>
      </w:pPr>
      <w:hyperlink w:history="1" r:id="rIdz_bsfw7co7eyu20o8m1hn">
        <w:r>
          <w:rPr>
            <w:rFonts w:ascii="Helvetica Neue" w:cs="Helvetica Neue" w:eastAsia="Helvetica Neue" w:hAnsi="Helvetica Neue"/>
            <w:color w:val="0563C1"/>
            <w:sz w:val="24"/>
            <w:szCs w:val="24"/>
          </w:rPr>
          <w:t xml:space="preserve">SFS 2026:1461, Lag om ändring i lagen om insyn i finansiering av partier</w:t>
        </w:r>
      </w:hyperlink>
    </w:p>
    <w:p>
      <w:pPr>
        <w:pStyle w:val="ListParagraph"/>
        <w:numPr>
          <w:ilvl w:val="0"/>
          <w:numId w:val="2"/>
        </w:numPr>
      </w:pPr>
      <w:hyperlink w:history="1" r:id="rIdru5nf8uki1o8xqf07wt7j">
        <w:r>
          <w:rPr>
            <w:rFonts w:ascii="Helvetica Neue" w:cs="Helvetica Neue" w:eastAsia="Helvetica Neue" w:hAnsi="Helvetica Neue"/>
            <w:color w:val="0563C1"/>
            <w:sz w:val="24"/>
            <w:szCs w:val="24"/>
          </w:rPr>
          <w:t xml:space="preserve">Lag (2026:1459) om insyn i kommunikation med syfte att påverka politiska beslut (lagen.nu)</w:t>
        </w:r>
      </w:hyperlink>
    </w:p>
    <w:p>
      <w:pPr>
        <w:pStyle w:val="ListParagraph"/>
        <w:numPr>
          <w:ilvl w:val="0"/>
          <w:numId w:val="2"/>
        </w:numPr>
      </w:pPr>
      <w:hyperlink w:history="1" r:id="rIdsqkcdzwyltryntiaytqpy">
        <w:r>
          <w:rPr>
            <w:rFonts w:ascii="Helvetica Neue" w:cs="Helvetica Neue" w:eastAsia="Helvetica Neue" w:hAnsi="Helvetica Neue"/>
            <w:color w:val="0563C1"/>
            <w:sz w:val="24"/>
            <w:szCs w:val="24"/>
          </w:rPr>
          <w:t xml:space="preserve">Democracy Without Borders, Autocracies outnumber democracies for the first time in 20 years: V-Dem (2025)</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4"/>
        <w:szCs w:val="24"/>
      </w:rPr>
    </w:rPrDefault>
    <w:pPrDefault>
      <w:pPr>
        <w:spacing w:after="2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spacing w:after="120" w:before="280"/>
    </w:pPr>
    <w:rPr>
      <w:rFonts w:ascii="Helvetica Neue" w:cs="Helvetica Neue" w:eastAsia="Helvetica Neue" w:hAnsi="Helvetica Neue"/>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uas0x33bwbcwfl-gpbm" Type="http://schemas.openxmlformats.org/officeDocument/2006/relationships/hyperlink" Target="https://sites.google.com/d/14QVbFQiJRCtYD7ZtGj_vXc7KmXcKbV-A/p/1tVn_Bwd9C9c9s5yOgRx1Ltkw2KwTgWLP/edit" TargetMode="External"/><Relationship Id="rIdh6nq5rh0uaogxyfy-eqof" Type="http://schemas.openxmlformats.org/officeDocument/2006/relationships/hyperlink" Target="https://sites.google.com/d/14QVbFQiJRCtYD7ZtGj_vXc7KmXcKbV-A/p/1FX02Os0EuflFIxaKkErpHO5955KUQ92T/edit" TargetMode="External"/><Relationship Id="rId9rllf8cq-sunpabyd7qhn" Type="http://schemas.openxmlformats.org/officeDocument/2006/relationships/hyperlink" Target="https://sites.google.com/d/14QVbFQiJRCtYD7ZtGj_vXc7KmXcKbV-A/p/1tsZHe91Aiz79JnCUVipaRwY8UG6Ulfng/edit" TargetMode="External"/><Relationship Id="rIddcagub4j-slfbgdjrdnbj" Type="http://schemas.openxmlformats.org/officeDocument/2006/relationships/hyperlink" Target="https://lagen.nu/1974:152" TargetMode="External"/><Relationship Id="rIdymla8l4oluy43giffsjoo" Type="http://schemas.openxmlformats.org/officeDocument/2006/relationships/hyperlink" Target="https://lagen.nu/2018:90" TargetMode="External"/><Relationship Id="rIdz_bsfw7co7eyu20o8m1hn" Type="http://schemas.openxmlformats.org/officeDocument/2006/relationships/hyperlink" Target="https://svenskforfattningssamling.se/sites/default/files/sfs/2026-06/SFS2026-1461.pdf" TargetMode="External"/><Relationship Id="rIdru5nf8uki1o8xqf07wt7j" Type="http://schemas.openxmlformats.org/officeDocument/2006/relationships/hyperlink" Target="https://lagen.nu/2026:1459" TargetMode="External"/><Relationship Id="rIdsqkcdzwyltryntiaytqpy" Type="http://schemas.openxmlformats.org/officeDocument/2006/relationships/hyperlink" Target="https://www.democracywithoutborders.org/36317/autocracies-outnumber-democracies-for-the-first-time-in-20-years-v-de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2026-10-18T08:38:03.504Z</dcterms:created>
  <dcterms:modified xsi:type="dcterms:W3CDTF">2026-10-18T08:38:03.505Z</dcterms:modified>
</cp:coreProperties>
</file>

<file path=docProps/custom.xml><?xml version="1.0" encoding="utf-8"?>
<Properties xmlns="http://schemas.openxmlformats.org/officeDocument/2006/custom-properties" xmlns:vt="http://schemas.openxmlformats.org/officeDocument/2006/docPropsVTypes"/>
</file>