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Det ekonomiska systemet handlar om hur vi organiserar arbete, produktion, utbyte och fördelning av resurser. Det påverkar nästan allt i vardagen: vad som produceras, hur vi arbetar, vad saker kostar och vilka möjligheter olika människor får.</w:t>
      </w:r>
    </w:p>
    <w:p>
      <w:r>
        <w:t xml:space="preserve">Ekonomi framställs ofta som något tekniskt, ett system av siffror, modeller och regler. Men i grunden är ekonomin ett mänskligt system. Den formas av beslut om vad vi producerar, köper, äger och investerar i. Den är också beroende av naturen, av människors kunskap och tillit och av demokratiska regler. Därför kan den inte förstås isolerad från resten av samhället.</w:t>
      </w:r>
    </w:p>
    <w:p>
      <w:r>
        <w:t xml:space="preserve">Men när man försöker förstå ekonomin uppstår frågor:</w:t>
      </w:r>
    </w:p>
    <w:p>
      <w:r>
        <w:t xml:space="preserve">Varför måste ekonomin växa?</w:t>
      </w:r>
    </w:p>
    <w:p>
      <w:r>
        <w:t xml:space="preserve">Var kommer pengarna ifrån?</w:t>
      </w:r>
    </w:p>
    <w:p>
      <w:r>
        <w:t xml:space="preserve">Varför har vissa människor så mycket mer än andra?</w:t>
      </w:r>
    </w:p>
    <w:p>
      <w:r>
        <w:t xml:space="preserve">Kan ekonomin växa utan att planeten tar skada?</w:t>
      </w:r>
    </w:p>
    <w:p>
      <w:r>
        <w:t xml:space="preserve">Och vem bestämmer egentligen vart ekonomin är på väg?</w:t>
      </w:r>
    </w:p>
    <w:p>
      <w:r>
        <w:t xml:space="preserve">Här utgår TSS från sådana frågor. Varje grupp samlar frågor som hänger ihop och försöker ge begripliga svar. Svaren beskriver hur dagens system fungerar, vilka konsekvenser det får och vilka möjligheter till förändring som finns.</w:t>
      </w:r>
    </w:p>
    <w:p>
      <w:r>
        <w:t xml:space="preserve">Välj en fråga som intresserar dig, högst upp på sidan, och börja där.</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Ekologiska systemet</w:t>
        </w:r>
      </w:hyperlink>
    </w:p>
    <w:p>
      <w:pPr>
        <w:pStyle w:val="ListParagraph"/>
        <w:numPr>
          <w:ilvl w:val="0"/>
          <w:numId w:val="1"/>
        </w:numPr>
      </w:pPr>
      <w:hyperlink r:id="rId4">
        <w:r>
          <w:rPr>
            <w:rStyle w:val="Hyperlink"/>
          </w:rPr>
          <w:t xml:space="preserve">Sociala o kulturella systemet</w:t>
        </w:r>
      </w:hyperlink>
    </w:p>
    <w:p>
      <w:pPr>
        <w:pStyle w:val="ListParagraph"/>
        <w:numPr>
          <w:ilvl w:val="0"/>
          <w:numId w:val="1"/>
        </w:numPr>
      </w:pPr>
      <w:hyperlink r:id="rId5">
        <w:r>
          <w:rPr>
            <w:rStyle w:val="Hyperlink"/>
          </w:rPr>
          <w:t xml:space="preserve">Demokratiska systemet</w:t>
        </w:r>
      </w:hyperlink>
    </w:p>
    <w:p>
      <w:pPr>
        <w:pStyle w:val="ListParagraph"/>
        <w:numPr>
          <w:ilvl w:val="0"/>
          <w:numId w:val="1"/>
        </w:numPr>
      </w:pPr>
      <w:hyperlink r:id="rId6">
        <w:r>
          <w:rPr>
            <w:rStyle w:val="Hyperlink"/>
          </w:rPr>
          <w:t xml:space="preserve">Människan</w:t>
        </w:r>
      </w:hyperlink>
    </w:p>
    <w:p>
      <w:pPr>
        <w:pStyle w:val="ListParagraph"/>
        <w:numPr>
          <w:ilvl w:val="0"/>
          <w:numId w:val="1"/>
        </w:numPr>
      </w:pPr>
      <w:hyperlink r:id="rId7">
        <w:r>
          <w:rPr>
            <w:rStyle w:val="Hyperlink"/>
          </w:rPr>
          <w:t xml:space="preserve">Doughnut Economics – Ramverk</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RaojSe7n1m3vgnH-hWnzdM2A_YRZURcp/edit" TargetMode="External"/><Relationship Id="rId4" Type="http://schemas.openxmlformats.org/officeDocument/2006/relationships/hyperlink" Target="https://sites.google.com/d/14QVbFQiJRCtYD7ZtGj_vXc7KmXcKbV-A/p/1iiwci1UqEOLZ3RtcXVA1KXsis4mRj0vv/edit" TargetMode="External"/><Relationship Id="rId5" Type="http://schemas.openxmlformats.org/officeDocument/2006/relationships/hyperlink" Target="https://sites.google.com/d/14QVbFQiJRCtYD7ZtGj_vXc7KmXcKbV-A/p/1duS_NLSH_A9VyDpjhQZErA56-unfu4oc/edit" TargetMode="External"/><Relationship Id="rId6" Type="http://schemas.openxmlformats.org/officeDocument/2006/relationships/hyperlink" Target="https://sites.google.com/d/14QVbFQiJRCtYD7ZtGj_vXc7KmXcKbV-A/p/1tsZHe91Aiz79JnCUVipaRwY8UG6Ulfng/edit" TargetMode="External"/><Relationship Id="rId7" Type="http://schemas.openxmlformats.org/officeDocument/2006/relationships/hyperlink" Target="https://sites.google.com/d/14QVbFQiJRCtYD7ZtGj_vXc7KmXcKbV-A/p/1_Vr-ZRvJC8EkKoAG4bcila6anYiHdNXj/edit" TargetMode="External"/></Relationships>
</file>