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 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Close button overlaps text in the registration window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Chrome 141, Windows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 new user is on the main page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registration window (click the Register button)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br w:type="textWrapping"/>
        <w:t xml:space="preserve"> The text and the close button are placed in separate sections with sufficient spacing between them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br w:type="textWrapping"/>
        <w:t xml:space="preserve"> The close button overlaps the text “Let’s discover this world together”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474053" cy="352196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4053" cy="352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No option to generate a strong password in the first password input field during registration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Chrome 141, Windows 11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 new user is on the main page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 the registration window (click the Register button)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on the first password input field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br w:type="textWrapping"/>
        <w:t xml:space="preserve">An option to generate a strong password is displayed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br w:type="textWrapping"/>
        <w:t xml:space="preserve">No option to generate a strong password is displayed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br w:type="textWrapping"/>
        <w:t xml:space="preserve"> Second screenshot showing the second password input field with better functionality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18573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243097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430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Submit button does not respond when submitting tutorial feedback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Chrome 141, Windows 11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A new user has registered and completed the tutorial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any rating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the Submit button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br w:type="textWrapping"/>
        <w:t xml:space="preserve">The feedback window closes and the user is redirected to the main page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br w:type="textWrapping"/>
        <w:t xml:space="preserve">The feedback window remains open and the rating is not submitted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071938" cy="198331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983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“Go to homepage” button does not work in the “My travels” window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Chrome 141, Windows 11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The user is on the main page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the account icon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My travels from the dropdown menu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Go to homepage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br w:type="textWrapping"/>
        <w:t xml:space="preserve">The My travels window is closed and the user is navigated to the main page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br w:type="textWrapping"/>
        <w:t xml:space="preserve">The My travels window remains open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621406" cy="22416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1406" cy="2241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Displayed number of liked rooms in the header does not match the actual count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Chrome 141, Windows 11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user has liked several rooms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the comparison table of liked rooms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one, several, or all rooms from the table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 the page</w:t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The number of liked rooms displayed in the header updates to match the actual number of rooms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br w:type="textWrapping"/>
        <w:t xml:space="preserve">An incorrect number is displayed in the header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User can register using an invalid email address (gmail.co)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Chrome 141, Windows 11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 new user is on the registration page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 an invalid email address (e.g., example@gmail.co or example@gmail.con)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Fill in all other required fields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Submit the registration form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br w:type="textWrapping"/>
        <w:t xml:space="preserve">Registration is rejected and an error message “Please enter a valid email address” is displayed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br w:type="textWrapping"/>
        <w:t xml:space="preserve">A non-existent email address is successfully registered in the system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976688" cy="299055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99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