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56" w:rsidRPr="0064160F" w:rsidRDefault="0064160F">
      <w:pPr>
        <w:rPr>
          <w:rFonts w:ascii="Calibri" w:hAnsi="Calibri"/>
          <w:b/>
          <w:sz w:val="36"/>
        </w:rPr>
      </w:pPr>
      <w:r w:rsidRPr="0064160F">
        <w:rPr>
          <w:rFonts w:ascii="Calibri" w:hAnsi="Calibri"/>
          <w:b/>
          <w:sz w:val="36"/>
        </w:rPr>
        <w:t>Risk Assessment Mitigation Report</w:t>
      </w:r>
    </w:p>
    <w:p w:rsidR="0064160F" w:rsidRPr="0064160F" w:rsidRDefault="0064160F">
      <w:pPr>
        <w:rPr>
          <w:rFonts w:ascii="Calibri" w:hAnsi="Calibri"/>
        </w:rPr>
      </w:pPr>
    </w:p>
    <w:p w:rsidR="0064160F" w:rsidRPr="0064160F" w:rsidRDefault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Security topics that scored a MEDIUM or higher on the risk assessment were identified, and remediation steps were developed for any open items. </w:t>
      </w:r>
      <w:proofErr w:type="gramStart"/>
      <w:r w:rsidRPr="0064160F">
        <w:rPr>
          <w:rFonts w:ascii="Calibri" w:hAnsi="Calibri"/>
        </w:rPr>
        <w:t>A summary of the topics needing mitigation are</w:t>
      </w:r>
      <w:proofErr w:type="gramEnd"/>
      <w:r w:rsidRPr="0064160F">
        <w:rPr>
          <w:rFonts w:ascii="Calibri" w:hAnsi="Calibri"/>
        </w:rPr>
        <w:t xml:space="preserve"> described below:</w:t>
      </w:r>
    </w:p>
    <w:p w:rsidR="0064160F" w:rsidRPr="0064160F" w:rsidRDefault="0064160F">
      <w:pPr>
        <w:rPr>
          <w:rFonts w:ascii="Calibri" w:hAnsi="Calibri"/>
        </w:rPr>
      </w:pPr>
      <w:bookmarkStart w:id="0" w:name="_GoBack"/>
      <w:bookmarkEnd w:id="0"/>
    </w:p>
    <w:p w:rsidR="0064160F" w:rsidRPr="0064160F" w:rsidRDefault="0064160F" w:rsidP="0064160F">
      <w:pPr>
        <w:rPr>
          <w:rFonts w:ascii="Calibri" w:hAnsi="Calibri"/>
          <w:b/>
          <w:sz w:val="32"/>
        </w:rPr>
      </w:pPr>
      <w:r w:rsidRPr="0064160F">
        <w:rPr>
          <w:rFonts w:ascii="Calibri" w:hAnsi="Calibri"/>
          <w:b/>
          <w:sz w:val="32"/>
        </w:rPr>
        <w:t>Physical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 xml:space="preserve">PH23 - §164.310(c) Standard Does your practice have policies and procedures that describe how to position workstations to limit the ability of unauthorized individuals to view </w:t>
      </w:r>
      <w:proofErr w:type="spellStart"/>
      <w:r w:rsidRPr="0064160F">
        <w:rPr>
          <w:rFonts w:ascii="Calibri" w:hAnsi="Calibri"/>
          <w:b/>
        </w:rPr>
        <w:t>ePHI</w:t>
      </w:r>
      <w:proofErr w:type="spellEnd"/>
      <w:r w:rsidRPr="0064160F">
        <w:rPr>
          <w:rFonts w:ascii="Calibri" w:hAnsi="Calibri"/>
          <w:b/>
        </w:rPr>
        <w:t>?</w:t>
      </w: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We will purchase security stations for all workstations with </w:t>
      </w:r>
      <w:proofErr w:type="spellStart"/>
      <w:r w:rsidRPr="0064160F">
        <w:rPr>
          <w:rFonts w:ascii="Calibri" w:hAnsi="Calibri"/>
        </w:rPr>
        <w:t>ePHI</w:t>
      </w:r>
      <w:proofErr w:type="spellEnd"/>
      <w:r w:rsidRPr="0064160F">
        <w:rPr>
          <w:rFonts w:ascii="Calibri" w:hAnsi="Calibri"/>
        </w:rPr>
        <w:t xml:space="preserve"> access. In addition, we will continue to follow automatic log-off procedures for unattended workstations. 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 xml:space="preserve">PH29 - §164.310(c) Standard Do your policies and procedures set standards for workstations that </w:t>
      </w:r>
      <w:proofErr w:type="gramStart"/>
      <w:r w:rsidRPr="0064160F">
        <w:rPr>
          <w:rFonts w:ascii="Calibri" w:hAnsi="Calibri"/>
          <w:b/>
        </w:rPr>
        <w:t>are allowed to be used</w:t>
      </w:r>
      <w:proofErr w:type="gramEnd"/>
      <w:r w:rsidRPr="0064160F">
        <w:rPr>
          <w:rFonts w:ascii="Calibri" w:hAnsi="Calibri"/>
          <w:b/>
        </w:rPr>
        <w:t xml:space="preserve"> outside of your facility?</w:t>
      </w: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We will institute policies to use privacy screens for all workstations and prevent access to </w:t>
      </w:r>
      <w:proofErr w:type="spellStart"/>
      <w:r w:rsidRPr="0064160F">
        <w:rPr>
          <w:rFonts w:ascii="Calibri" w:hAnsi="Calibri"/>
        </w:rPr>
        <w:t>ePHI</w:t>
      </w:r>
      <w:proofErr w:type="spellEnd"/>
      <w:r w:rsidRPr="0064160F">
        <w:rPr>
          <w:rFonts w:ascii="Calibri" w:hAnsi="Calibri"/>
        </w:rPr>
        <w:t xml:space="preserve"> from outside locations to prevent unauthorized access.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  <w:sz w:val="32"/>
        </w:rPr>
      </w:pPr>
      <w:r w:rsidRPr="0064160F">
        <w:rPr>
          <w:rFonts w:ascii="Calibri" w:hAnsi="Calibri"/>
          <w:b/>
          <w:sz w:val="32"/>
        </w:rPr>
        <w:t>Administrative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A4 - §164.308(a)(1)(ii)(A</w:t>
      </w:r>
      <w:proofErr w:type="gramStart"/>
      <w:r w:rsidRPr="0064160F">
        <w:rPr>
          <w:rFonts w:ascii="Calibri" w:hAnsi="Calibri"/>
          <w:b/>
        </w:rPr>
        <w:t>)  Required</w:t>
      </w:r>
      <w:proofErr w:type="gramEnd"/>
      <w:r w:rsidRPr="0064160F">
        <w:rPr>
          <w:rFonts w:ascii="Calibri" w:hAnsi="Calibri"/>
          <w:b/>
        </w:rPr>
        <w:t xml:space="preserve"> Does your practice periodically complete an accurate and thorough risk analysis, such as upon occurrence of a significant event or change in your business organization or environment? 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While we already periodically complete a risk </w:t>
      </w:r>
      <w:proofErr w:type="spellStart"/>
      <w:r w:rsidRPr="0064160F">
        <w:rPr>
          <w:rFonts w:ascii="Calibri" w:hAnsi="Calibri"/>
        </w:rPr>
        <w:t>analyss</w:t>
      </w:r>
      <w:proofErr w:type="spellEnd"/>
      <w:r w:rsidRPr="0064160F">
        <w:rPr>
          <w:rFonts w:ascii="Calibri" w:hAnsi="Calibri"/>
        </w:rPr>
        <w:t>, this analysis will now be updated after: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•</w:t>
      </w:r>
      <w:r w:rsidRPr="0064160F">
        <w:rPr>
          <w:rFonts w:ascii="Calibri" w:hAnsi="Calibri"/>
        </w:rPr>
        <w:tab/>
      </w:r>
      <w:proofErr w:type="gramStart"/>
      <w:r w:rsidRPr="0064160F">
        <w:rPr>
          <w:rFonts w:ascii="Calibri" w:hAnsi="Calibri"/>
        </w:rPr>
        <w:t>Large</w:t>
      </w:r>
      <w:proofErr w:type="gramEnd"/>
      <w:r w:rsidRPr="0064160F">
        <w:rPr>
          <w:rFonts w:ascii="Calibri" w:hAnsi="Calibri"/>
        </w:rPr>
        <w:t xml:space="preserve"> customer partnerships constituting order of magnitude changes in scale</w:t>
      </w: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•</w:t>
      </w:r>
      <w:r w:rsidRPr="0064160F">
        <w:rPr>
          <w:rFonts w:ascii="Calibri" w:hAnsi="Calibri"/>
        </w:rPr>
        <w:tab/>
      </w:r>
      <w:proofErr w:type="gramStart"/>
      <w:r w:rsidRPr="0064160F">
        <w:rPr>
          <w:rFonts w:ascii="Calibri" w:hAnsi="Calibri"/>
        </w:rPr>
        <w:t>Any</w:t>
      </w:r>
      <w:proofErr w:type="gramEnd"/>
      <w:r w:rsidRPr="0064160F">
        <w:rPr>
          <w:rFonts w:ascii="Calibri" w:hAnsi="Calibri"/>
        </w:rPr>
        <w:t xml:space="preserve"> doubling of firm size</w:t>
      </w: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•</w:t>
      </w:r>
      <w:r w:rsidRPr="0064160F">
        <w:rPr>
          <w:rFonts w:ascii="Calibri" w:hAnsi="Calibri"/>
        </w:rPr>
        <w:tab/>
        <w:t>Major software update to fundamental information systems used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A23 - §164.308(a)(3)(ii)(A</w:t>
      </w:r>
      <w:proofErr w:type="gramStart"/>
      <w:r w:rsidRPr="0064160F">
        <w:rPr>
          <w:rFonts w:ascii="Calibri" w:hAnsi="Calibri"/>
          <w:b/>
        </w:rPr>
        <w:t>)  Addressable</w:t>
      </w:r>
      <w:proofErr w:type="gramEnd"/>
      <w:r w:rsidRPr="0064160F">
        <w:rPr>
          <w:rFonts w:ascii="Calibri" w:hAnsi="Calibri"/>
          <w:b/>
        </w:rPr>
        <w:t xml:space="preserve"> Does your practice have policies and procedures for access authorization that support segregation of duties?  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 xml:space="preserve">While RBAC is currently implemented using hard-coded permissions, we need to transition to more flexible authentication architecture to allow for us to add actions to the roles as the software expands in scope and use. 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A39 - §164.308(a)(5)(ii)(A</w:t>
      </w:r>
      <w:proofErr w:type="gramStart"/>
      <w:r w:rsidRPr="0064160F">
        <w:rPr>
          <w:rFonts w:ascii="Calibri" w:hAnsi="Calibri"/>
          <w:b/>
        </w:rPr>
        <w:t>)  Addressable</w:t>
      </w:r>
      <w:proofErr w:type="gramEnd"/>
      <w:r w:rsidRPr="0064160F">
        <w:rPr>
          <w:rFonts w:ascii="Calibri" w:hAnsi="Calibri"/>
          <w:b/>
        </w:rPr>
        <w:t xml:space="preserve"> As part of your practice’s ongoing security awareness activities, does your practice prepare and communicate periodic security reminders to communicate about new or important issues?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lastRenderedPageBreak/>
        <w:t xml:space="preserve">We’ve set up a bimonthly security reminder schedule to ensure that reminders for security are sent to all those who have access to </w:t>
      </w:r>
      <w:proofErr w:type="spellStart"/>
      <w:r w:rsidRPr="0064160F">
        <w:rPr>
          <w:rFonts w:ascii="Calibri" w:hAnsi="Calibri"/>
        </w:rPr>
        <w:t>ePHI</w:t>
      </w:r>
      <w:proofErr w:type="spellEnd"/>
      <w:r w:rsidRPr="0064160F">
        <w:rPr>
          <w:rFonts w:ascii="Calibri" w:hAnsi="Calibri"/>
        </w:rPr>
        <w:t xml:space="preserve"> to follow proper security practices.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  <w:sz w:val="32"/>
        </w:rPr>
      </w:pPr>
      <w:r w:rsidRPr="0064160F">
        <w:rPr>
          <w:rFonts w:ascii="Calibri" w:hAnsi="Calibri"/>
          <w:b/>
          <w:sz w:val="32"/>
        </w:rPr>
        <w:t>Technical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 xml:space="preserve">T3 - §164.312(a)(1) Standard Does your practice analyze the activities performed by all of its workforce and service providers to identify the extent to which each needs access to </w:t>
      </w:r>
      <w:proofErr w:type="spellStart"/>
      <w:r w:rsidRPr="0064160F">
        <w:rPr>
          <w:rFonts w:ascii="Calibri" w:hAnsi="Calibri"/>
          <w:b/>
        </w:rPr>
        <w:t>ePHI</w:t>
      </w:r>
      <w:proofErr w:type="spellEnd"/>
      <w:r w:rsidRPr="0064160F">
        <w:rPr>
          <w:rFonts w:ascii="Calibri" w:hAnsi="Calibri"/>
          <w:b/>
        </w:rPr>
        <w:t>?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</w:rPr>
      </w:pPr>
      <w:r w:rsidRPr="0064160F">
        <w:rPr>
          <w:rFonts w:ascii="Calibri" w:hAnsi="Calibri"/>
        </w:rPr>
        <w:t>* We will structure pre-emptive reviews with health plans and business partners during the process of setting up a pilot process to ensure that we are aligned on the access controls and only create user accounts as necessary.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  <w:b/>
        </w:rPr>
      </w:pPr>
      <w:r w:rsidRPr="0064160F">
        <w:rPr>
          <w:rFonts w:ascii="Calibri" w:hAnsi="Calibri"/>
          <w:b/>
        </w:rPr>
        <w:t>T6 - §164.312(a)(2)(</w:t>
      </w:r>
      <w:proofErr w:type="spellStart"/>
      <w:r w:rsidRPr="0064160F">
        <w:rPr>
          <w:rFonts w:ascii="Calibri" w:hAnsi="Calibri"/>
          <w:b/>
        </w:rPr>
        <w:t>i</w:t>
      </w:r>
      <w:proofErr w:type="spellEnd"/>
      <w:r w:rsidRPr="0064160F">
        <w:rPr>
          <w:rFonts w:ascii="Calibri" w:hAnsi="Calibri"/>
          <w:b/>
        </w:rPr>
        <w:t xml:space="preserve">) </w:t>
      </w:r>
      <w:proofErr w:type="gramStart"/>
      <w:r w:rsidRPr="0064160F">
        <w:rPr>
          <w:rFonts w:ascii="Calibri" w:hAnsi="Calibri"/>
          <w:b/>
        </w:rPr>
        <w:t>Required</w:t>
      </w:r>
      <w:proofErr w:type="gramEnd"/>
      <w:r w:rsidRPr="0064160F">
        <w:rPr>
          <w:rFonts w:ascii="Calibri" w:hAnsi="Calibri"/>
          <w:b/>
        </w:rPr>
        <w:t xml:space="preserve"> Does your practice require that each user enter a unique user identifier prior to obtaining access to </w:t>
      </w:r>
      <w:proofErr w:type="spellStart"/>
      <w:r w:rsidRPr="0064160F">
        <w:rPr>
          <w:rFonts w:ascii="Calibri" w:hAnsi="Calibri"/>
          <w:b/>
        </w:rPr>
        <w:t>ePHI</w:t>
      </w:r>
      <w:proofErr w:type="spellEnd"/>
      <w:r w:rsidRPr="0064160F">
        <w:rPr>
          <w:rFonts w:ascii="Calibri" w:hAnsi="Calibri"/>
          <w:b/>
        </w:rPr>
        <w:t>?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 w:rsidP="0064160F">
      <w:pPr>
        <w:rPr>
          <w:rFonts w:ascii="Calibri" w:hAnsi="Calibri"/>
        </w:rPr>
      </w:pPr>
      <w:r>
        <w:rPr>
          <w:rFonts w:ascii="Calibri" w:hAnsi="Calibri"/>
        </w:rPr>
        <w:t>Ideally, we would use</w:t>
      </w:r>
      <w:r w:rsidRPr="0064160F">
        <w:rPr>
          <w:rFonts w:ascii="Calibri" w:hAnsi="Calibri"/>
        </w:rPr>
        <w:t xml:space="preserve"> a SAML or SSO</w:t>
      </w:r>
      <w:r>
        <w:rPr>
          <w:rFonts w:ascii="Calibri" w:hAnsi="Calibri"/>
        </w:rPr>
        <w:t xml:space="preserve"> system</w:t>
      </w:r>
      <w:r w:rsidRPr="0064160F">
        <w:rPr>
          <w:rFonts w:ascii="Calibri" w:hAnsi="Calibri"/>
        </w:rPr>
        <w:t xml:space="preserve"> to further vet the access through the existing IT infrastructure if applicable. We are exploring these practices for larger rollouts as integration resources become available.</w:t>
      </w:r>
    </w:p>
    <w:p w:rsidR="0064160F" w:rsidRPr="0064160F" w:rsidRDefault="0064160F" w:rsidP="0064160F">
      <w:pPr>
        <w:rPr>
          <w:rFonts w:ascii="Calibri" w:hAnsi="Calibri"/>
        </w:rPr>
      </w:pPr>
    </w:p>
    <w:p w:rsidR="0064160F" w:rsidRPr="0064160F" w:rsidRDefault="0064160F">
      <w:pPr>
        <w:rPr>
          <w:rFonts w:ascii="Calibri" w:hAnsi="Calibri"/>
        </w:rPr>
      </w:pPr>
    </w:p>
    <w:sectPr w:rsidR="0064160F" w:rsidRPr="0064160F" w:rsidSect="00515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0F"/>
    <w:rsid w:val="00515456"/>
    <w:rsid w:val="006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BC5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2533</Characters>
  <Application>Microsoft Macintosh Word</Application>
  <DocSecurity>0</DocSecurity>
  <Lines>21</Lines>
  <Paragraphs>5</Paragraphs>
  <ScaleCrop>false</ScaleCrop>
  <Company>TowerView Health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Ganesan</dc:creator>
  <cp:keywords/>
  <dc:description/>
  <cp:lastModifiedBy>Hareesh Ganesan</cp:lastModifiedBy>
  <cp:revision>1</cp:revision>
  <dcterms:created xsi:type="dcterms:W3CDTF">2016-11-21T15:23:00Z</dcterms:created>
  <dcterms:modified xsi:type="dcterms:W3CDTF">2016-11-21T15:27:00Z</dcterms:modified>
</cp:coreProperties>
</file>