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Data Flow Diagram Report</w:t>
      </w:r>
    </w:p>
    <w:p>
      <w:pPr>
        <w:spacing w:after="0" w:before="16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E-Commerce Web Application</w:t>
      </w:r>
    </w:p>
    <w:p>
      <w:pPr>
        <w:spacing w:after="0" w:before="0"/>
      </w:pPr>
      <w:r>
        <w:t xml:space="preserve"/>
      </w:r>
    </w:p>
    <w:p>
      <w:pPr>
        <w:pBdr>
          <w:top w:val="single" w:color="1F5C99" w:sz="6" w:space="4"/>
          <w:bottom w:val="single" w:color="1F5C99" w:sz="6" w:space="4"/>
        </w:pBdr>
        <w:spacing w:after="120" w:before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Software Engineering Lab  |  Version 1.0</w:t>
      </w:r>
    </w:p>
    <w:p>
      <w:pPr>
        <w:spacing w:after="0" w:before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Group Members</w:t>
      </w:r>
    </w:p>
    <w:p>
      <w:pPr>
        <w:spacing w:before="80"/>
        <w:jc w:val="center"/>
      </w:pPr>
      <w:r>
        <w:rPr>
          <w:rFonts w:ascii="Arial" w:cs="Arial" w:eastAsia="Arial" w:hAnsi="Arial"/>
          <w:sz w:val="22"/>
          <w:szCs w:val="22"/>
        </w:rPr>
        <w:t xml:space="preserve">Iftekhar Sourav — 23524202107</w:t>
      </w:r>
    </w:p>
    <w:p>
      <w:pPr>
        <w:spacing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Musfiqur Rahman Sama — 23524202117</w:t>
      </w:r>
    </w:p>
    <w:p>
      <w:pPr>
        <w:spacing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Towfiq Omar Rakin — 23524202131</w:t>
      </w:r>
    </w:p>
    <w:p>
      <w:pPr>
        <w:spacing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Zarin Tasnim Rahman Tuly — 23524202139</w:t>
      </w:r>
    </w:p>
    <w:p>
      <w:r>
        <w:br w:type="page"/>
      </w:r>
    </w:p>
    <w:p>
      <w:pPr>
        <w:pStyle w:val="Heading1"/>
        <w:pBdr>
          <w:bottom w:val="single" w:color="1F5C99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 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Data Flow Diagram (DFD) is a graphical representation that shows how data moves through a system. It illustrates the processes that transform data, the data stores where information is held, the external entities that supply or receive data, and the data flows connecting all these elements.</w:t>
      </w:r>
    </w:p>
    <w:p>
      <w:pPr>
        <w:spacing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report presents the Level 0 (Context Diagram) and Level 1 DFDs for the E-Commerce Web Application, derived directly from the functional requirements (FR1–FR28) documented in the SRS v1.0. The Yourdon-DeMarco notation is used throughout, with circles representing processes.</w:t>
      </w:r>
    </w:p>
    <w:p>
      <w:pPr>
        <w:pStyle w:val="Heading1"/>
        <w:pBdr>
          <w:bottom w:val="single" w:color="1F5C99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 External Entities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external entities interact with the E-Commerce Web Application system: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/ Registered 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Unauthenticated visitor or authenticated customer who browses products, manages a cart, and places orders.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Privileged user who manages products and inventory via the admin panel.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data store (SQLite/PostgreSQL) that persists all user, product, cart, and order records.</w:t>
            </w:r>
          </w:p>
        </w:tc>
      </w:tr>
    </w:tbl>
    <w:p>
      <w:pPr>
        <w:pStyle w:val="Heading1"/>
        <w:pBdr>
          <w:bottom w:val="single" w:color="1F5C99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 Data Stores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Four logical data stores hold the persistent state of the application: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5660"/>
      </w:tblGrid>
      <w:tr>
        <w:trPr>
          <w:tblHeader/>
        </w:trPr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6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Store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username, email, hashed password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Store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description, price, stock quantity, image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Store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(user FK), CartItem (cart FK, product FK, quantity)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Store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(user FK, total, date, status), OrderItem (order FK, product FK, qty, price)</w:t>
            </w:r>
          </w:p>
        </w:tc>
      </w:tr>
    </w:tbl>
    <w:p>
      <w:pPr>
        <w:pStyle w:val="Heading1"/>
        <w:pBdr>
          <w:bottom w:val="single" w:color="1F5C99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 Level 0 DFD — Context Diagram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Description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Context Diagram (Level 0 DFD) represents the entire E-Commerce Web Application as a single process bubble (0.0). It shows the high-level data flows between the system and its external entities: the Guest/Registered User, the Admin User, and the Database.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 data flows at this level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→ System: Registration Info, Login Credentials, Cart/Order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→ User: Product Info, Order Confirmation, Order History, Error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→ System: Product Management Data, Stock Update Info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→ Admin: Inventory Status, System Reports, Action Confirmations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↔ Database: Persist Data (write) and Retrieve Data (read) for all entities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Diagram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1: Level 0 DFD — Context Diagram for E-Commerce Web Application</w:t>
      </w:r>
    </w:p>
    <w:p>
      <w:r>
        <w:br w:type="page"/>
      </w:r>
    </w:p>
    <w:p>
      <w:pPr>
        <w:pStyle w:val="Heading1"/>
        <w:pBdr>
          <w:bottom w:val="single" w:color="1F5C99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 Level 1 DFD — Process Decomposition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Description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Level 1 DFD decomposes the central process (0.0) from the Context Diagram into five sub-processes, each corresponding to a functional module of the application. Each process reads from and writes to the appropriate data stores, and interacts with the relevant external entities.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Process Summary</w:t>
      </w:r>
    </w:p>
    <w:p>
      <w:r>
        <w:t xml:space="preserve"/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42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ID</w:t>
            </w:r>
          </w:p>
        </w:tc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4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SRS References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registration, login, and logout. Validates credentials against the User Store and manages session state.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FR1–FR8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Products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Retrieves and displays the product listing and product detail pages from the Product Store.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FR13–FR16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Management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Allows logged-in users to add, remove, and update cart items. Reads/writes Cart and CartItem records. Calculates dynamic totals.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FR17–FR21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Processing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checkout (creates Order/OrderItem records, decrements stock), and retrieves order history with statuses.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FR22–FR28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Product Management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Allows admin users to create, edit, and delete products and update inventory. Reads/writes the Product Store.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FR9–FR12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Data Flow Summary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Flow</w:t>
            </w:r>
          </w:p>
        </w:tc>
        <w:tc>
          <w:tcPr>
            <w:tcW w:type="dxa" w:w="1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4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Info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Username, email, 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Credentials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 and 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Session / Error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token or error 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Store/Retrieve User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 ↔ P1.0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record read and written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Request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Page/product browse request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Info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list and detail view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List/Details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product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Actions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Add/remove/update requests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Summary/Total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contents and computed total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 ↔ P3.0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 ↔ P3.0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CartItem reads and updates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Request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placement request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Confirmation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ID, items, total,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Items (Checkout)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contents passed to checkout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Store/Read Order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D4 ↔ P4.0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and OrderItem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Decrement Stock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quantity update after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CRUD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New/updated/deleted product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Confirmation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Success/failure 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Write/Read Product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 ↔ P5.0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record CRUD operations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Diagram</w:t>
      </w:r>
    </w:p>
    <w:p>
      <w:r>
        <w:t xml:space="preserve"/>
      </w:r>
    </w:p>
    <w:p>
      <w:pPr>
        <w:spacing w:after="80" w:before="80"/>
        <w:jc w:val="center"/>
      </w:pPr>
      <w:r>
        <w:drawing>
          <wp:inline distT="0" distB="0" distL="0" distR="0">
            <wp:extent cx="5905500" cy="461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2: Level 1 DFD — Process Decomposition for E-Commerce Web Application</w:t>
      </w:r>
    </w:p>
    <w:p>
      <w:r>
        <w:br w:type="page"/>
      </w:r>
    </w:p>
    <w:p>
      <w:pPr>
        <w:pStyle w:val="Heading1"/>
        <w:pBdr>
          <w:bottom w:val="single" w:color="1F5C99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two-level DFD provides a complete, layered view of how data flows through the E-Commerce Web Application: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Level 0 Context Diagram establishes system boundaries and shows all external interactions at a glance.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Level 1 Decomposition maps all 28 functional requirements (FR1–FR28) across five distinct, cohesive processes — each directly corresponding to a Django application module.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four data stores (D1–D4) reflect the six database entities defined in the SRS logical model (User, Product, Cart, CartItem, Order, OrderItem).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Authentication is a cross-cutting concern: Processes 3.0, 4.0, and 5.0 all depend on an established session created by Process 1.0, consistent with the include relationships identified in the Use Case Diagram.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DFDs confirm that the system design is modular, traceable to the SRS, and well-suited to the Django MVT architecture adopted by the team.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4"/>
      </w:pBdr>
      <w:tabs>
        <w:tab w:val="right" w:pos="9360"/>
      </w:tabs>
    </w:pPr>
    <w:r>
      <w:rPr>
        <w:rFonts w:ascii="Arial" w:cs="Arial" w:eastAsia="Arial" w:hAnsi="Arial"/>
        <w:color w:val="555555"/>
        <w:sz w:val="18"/>
        <w:szCs w:val="18"/>
      </w:rPr>
      <w:t xml:space="preserve">DFD Report — E-Commerce Web Application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Software Engineering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b3cf7d45601967e2e0a96a03cb3cd5fee629d672.png"/><Relationship Id="rId9" Type="http://schemas.openxmlformats.org/officeDocument/2006/relationships/image" Target="media/8029dd8a372190615ff838a677856aa77d495e4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2026-04-23T04:06:09.249Z</dcterms:created>
  <dcterms:modified xsi:type="dcterms:W3CDTF">2026-04-23T04:06:09.250Z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