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84C" w14:textId="77777777" w:rsidR="008F7232" w:rsidRPr="0032038C" w:rsidRDefault="008F7232" w:rsidP="008F7232">
      <w:pPr>
        <w:pStyle w:val="Heading2"/>
        <w:jc w:val="both"/>
        <w:rPr>
          <w:rFonts w:ascii="Times New Roman" w:hAnsi="Times New Roman"/>
          <w:kern w:val="28"/>
          <w:sz w:val="26"/>
          <w:szCs w:val="26"/>
        </w:rPr>
      </w:pPr>
      <w:r w:rsidRPr="003E41D3">
        <w:rPr>
          <w:rFonts w:ascii="Times New Roman" w:hAnsi="Times New Roman"/>
          <w:kern w:val="28"/>
          <w:sz w:val="26"/>
          <w:szCs w:val="26"/>
        </w:rPr>
        <w:t>SOFTWARE REQUIREMENTS SPECIFICATIONS (SRS) / PRODUCT REQUIREMENTS DOCUMENT (PRD)</w:t>
      </w:r>
    </w:p>
    <w:p w14:paraId="042C1DE1" w14:textId="77777777" w:rsidR="008F7232" w:rsidRPr="00ED1157" w:rsidRDefault="008F7232" w:rsidP="008F7232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2.1 Scopes and Features</w:t>
      </w:r>
    </w:p>
    <w:p w14:paraId="2B82F45E" w14:textId="77777777" w:rsidR="008F7232" w:rsidRPr="00AB5991" w:rsidRDefault="008F7232" w:rsidP="008F72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5991">
        <w:rPr>
          <w:rFonts w:ascii="Times New Roman" w:hAnsi="Times New Roman" w:cs="Times New Roman"/>
          <w:b/>
          <w:bCs/>
          <w:sz w:val="24"/>
          <w:szCs w:val="24"/>
        </w:rPr>
        <w:t>Scope of the System</w:t>
      </w:r>
    </w:p>
    <w:p w14:paraId="59E57364" w14:textId="77777777" w:rsidR="008F7232" w:rsidRPr="005D69F2" w:rsidRDefault="008F7232" w:rsidP="008F7232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D69F2">
        <w:rPr>
          <w:rFonts w:ascii="Times New Roman" w:hAnsi="Times New Roman" w:cs="Times New Roman"/>
          <w:sz w:val="24"/>
          <w:szCs w:val="24"/>
        </w:rPr>
        <w:t>Agro</w:t>
      </w:r>
      <w:proofErr w:type="spellEnd"/>
      <w:r w:rsidRPr="00AB5991">
        <w:rPr>
          <w:rFonts w:ascii="Times New Roman" w:hAnsi="Times New Roman" w:cs="Times New Roman"/>
          <w:sz w:val="24"/>
          <w:szCs w:val="24"/>
        </w:rPr>
        <w:t xml:space="preserve"> </w:t>
      </w:r>
      <w:r w:rsidRPr="005D69F2">
        <w:rPr>
          <w:rFonts w:ascii="Times New Roman" w:hAnsi="Times New Roman" w:cs="Times New Roman"/>
          <w:sz w:val="24"/>
          <w:szCs w:val="24"/>
        </w:rPr>
        <w:t>Trade Transparency System aims to build a transparent, fair, and digital agricultural trading platform. It connects farmers, traders, buyers, consumers, payment agents, and government authorities in one system.</w:t>
      </w:r>
    </w:p>
    <w:p w14:paraId="5288BAD7" w14:textId="77777777" w:rsidR="008F7232" w:rsidRPr="005D69F2" w:rsidRDefault="008F7232" w:rsidP="008F7232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The system focuses on:</w:t>
      </w:r>
    </w:p>
    <w:p w14:paraId="62749914" w14:textId="77777777" w:rsidR="008F7232" w:rsidRPr="005D69F2" w:rsidRDefault="008F7232" w:rsidP="008F7232">
      <w:pPr>
        <w:numPr>
          <w:ilvl w:val="0"/>
          <w:numId w:val="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Ensuring fair pricing for farmers</w:t>
      </w:r>
    </w:p>
    <w:p w14:paraId="2E217F57" w14:textId="77777777" w:rsidR="008F7232" w:rsidRPr="005D69F2" w:rsidRDefault="008F7232" w:rsidP="008F7232">
      <w:pPr>
        <w:numPr>
          <w:ilvl w:val="0"/>
          <w:numId w:val="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 xml:space="preserve">Reducing </w:t>
      </w:r>
      <w:proofErr w:type="gramStart"/>
      <w:r w:rsidRPr="005D69F2">
        <w:rPr>
          <w:rFonts w:ascii="Times New Roman" w:hAnsi="Times New Roman" w:cs="Times New Roman"/>
          <w:sz w:val="24"/>
          <w:szCs w:val="24"/>
        </w:rPr>
        <w:t>middleman</w:t>
      </w:r>
      <w:proofErr w:type="gramEnd"/>
      <w:r w:rsidRPr="005D69F2">
        <w:rPr>
          <w:rFonts w:ascii="Times New Roman" w:hAnsi="Times New Roman" w:cs="Times New Roman"/>
          <w:sz w:val="24"/>
          <w:szCs w:val="24"/>
        </w:rPr>
        <w:t xml:space="preserve"> exploitation</w:t>
      </w:r>
    </w:p>
    <w:p w14:paraId="561EF5BC" w14:textId="77777777" w:rsidR="008F7232" w:rsidRPr="005D69F2" w:rsidRDefault="008F7232" w:rsidP="008F7232">
      <w:pPr>
        <w:numPr>
          <w:ilvl w:val="0"/>
          <w:numId w:val="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Enabling secure digital payments</w:t>
      </w:r>
    </w:p>
    <w:p w14:paraId="7CC611EC" w14:textId="77777777" w:rsidR="008F7232" w:rsidRPr="005D69F2" w:rsidRDefault="008F7232" w:rsidP="008F7232">
      <w:pPr>
        <w:numPr>
          <w:ilvl w:val="0"/>
          <w:numId w:val="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Providing supply chain transparency</w:t>
      </w:r>
    </w:p>
    <w:p w14:paraId="55AA88C3" w14:textId="77777777" w:rsidR="008F7232" w:rsidRPr="005D69F2" w:rsidRDefault="008F7232" w:rsidP="008F7232">
      <w:pPr>
        <w:numPr>
          <w:ilvl w:val="0"/>
          <w:numId w:val="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Allowing government monitoring of trade activities</w:t>
      </w:r>
    </w:p>
    <w:p w14:paraId="0A4D8EC3" w14:textId="77777777" w:rsidR="008F7232" w:rsidRPr="00AB5991" w:rsidRDefault="008F7232" w:rsidP="008F7232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sz w:val="24"/>
          <w:szCs w:val="24"/>
        </w:rPr>
        <w:t>This system improves trust, efficiency, and accountability in agricultural trade.</w:t>
      </w:r>
    </w:p>
    <w:p w14:paraId="5C6A9439" w14:textId="77777777" w:rsidR="008F7232" w:rsidRPr="00AB5991" w:rsidRDefault="008F7232" w:rsidP="008F72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5991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7FC5302F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User Management</w:t>
      </w:r>
      <w:r w:rsidRPr="005D69F2">
        <w:rPr>
          <w:rFonts w:ascii="Times New Roman" w:hAnsi="Times New Roman" w:cs="Times New Roman"/>
          <w:sz w:val="24"/>
          <w:szCs w:val="24"/>
        </w:rPr>
        <w:t xml:space="preserve">: Secure login and </w:t>
      </w:r>
      <w:proofErr w:type="gramStart"/>
      <w:r w:rsidRPr="005D69F2">
        <w:rPr>
          <w:rFonts w:ascii="Times New Roman" w:hAnsi="Times New Roman" w:cs="Times New Roman"/>
          <w:sz w:val="24"/>
          <w:szCs w:val="24"/>
        </w:rPr>
        <w:t>role</w:t>
      </w:r>
      <w:r w:rsidRPr="00AB5991">
        <w:rPr>
          <w:rFonts w:ascii="Times New Roman" w:hAnsi="Times New Roman" w:cs="Times New Roman"/>
          <w:sz w:val="24"/>
          <w:szCs w:val="24"/>
        </w:rPr>
        <w:t xml:space="preserve"> </w:t>
      </w:r>
      <w:r w:rsidRPr="005D69F2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5D69F2">
        <w:rPr>
          <w:rFonts w:ascii="Times New Roman" w:hAnsi="Times New Roman" w:cs="Times New Roman"/>
          <w:sz w:val="24"/>
          <w:szCs w:val="24"/>
        </w:rPr>
        <w:t xml:space="preserve"> access for all users</w:t>
      </w:r>
    </w:p>
    <w:p w14:paraId="4AD68757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Digital Transactions</w:t>
      </w:r>
      <w:r w:rsidRPr="005D69F2">
        <w:rPr>
          <w:rFonts w:ascii="Times New Roman" w:hAnsi="Times New Roman" w:cs="Times New Roman"/>
          <w:sz w:val="24"/>
          <w:szCs w:val="24"/>
        </w:rPr>
        <w:t>: All trades are recorded digitally with unique IDs</w:t>
      </w:r>
    </w:p>
    <w:p w14:paraId="2312EFA5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Payment System</w:t>
      </w:r>
      <w:r w:rsidRPr="005D69F2">
        <w:rPr>
          <w:rFonts w:ascii="Times New Roman" w:hAnsi="Times New Roman" w:cs="Times New Roman"/>
          <w:sz w:val="24"/>
          <w:szCs w:val="24"/>
        </w:rPr>
        <w:t>: Mobile wallet payments (bKash, Nagad) with direct farmer payout</w:t>
      </w:r>
    </w:p>
    <w:p w14:paraId="28805B05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Supply Chain Tracking</w:t>
      </w:r>
      <w:r w:rsidRPr="005D69F2">
        <w:rPr>
          <w:rFonts w:ascii="Times New Roman" w:hAnsi="Times New Roman" w:cs="Times New Roman"/>
          <w:sz w:val="24"/>
          <w:szCs w:val="24"/>
        </w:rPr>
        <w:t>: Track products from farm to consumer using IDs</w:t>
      </w:r>
    </w:p>
    <w:p w14:paraId="5F308CA1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Market Price Transparency</w:t>
      </w:r>
      <w:r w:rsidRPr="005D69F2">
        <w:rPr>
          <w:rFonts w:ascii="Times New Roman" w:hAnsi="Times New Roman" w:cs="Times New Roman"/>
          <w:sz w:val="24"/>
          <w:szCs w:val="24"/>
        </w:rPr>
        <w:t>: Real</w:t>
      </w:r>
      <w:r w:rsidRPr="00AB5991">
        <w:rPr>
          <w:rFonts w:ascii="Times New Roman" w:hAnsi="Times New Roman" w:cs="Times New Roman"/>
          <w:sz w:val="24"/>
          <w:szCs w:val="24"/>
        </w:rPr>
        <w:t xml:space="preserve"> </w:t>
      </w:r>
      <w:r w:rsidRPr="005D69F2">
        <w:rPr>
          <w:rFonts w:ascii="Times New Roman" w:hAnsi="Times New Roman" w:cs="Times New Roman"/>
          <w:sz w:val="24"/>
          <w:szCs w:val="24"/>
        </w:rPr>
        <w:t>time and historical price display</w:t>
      </w:r>
    </w:p>
    <w:p w14:paraId="648FF712" w14:textId="77777777" w:rsidR="008F7232" w:rsidRPr="005D69F2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Government Dashboard</w:t>
      </w:r>
      <w:r w:rsidRPr="005D69F2">
        <w:rPr>
          <w:rFonts w:ascii="Times New Roman" w:hAnsi="Times New Roman" w:cs="Times New Roman"/>
          <w:sz w:val="24"/>
          <w:szCs w:val="24"/>
        </w:rPr>
        <w:t>: Monitoring of prices, trades, and policy compliance</w:t>
      </w:r>
    </w:p>
    <w:p w14:paraId="02064DAD" w14:textId="77777777" w:rsidR="008F7232" w:rsidRPr="00AB5991" w:rsidRDefault="008F7232" w:rsidP="008F7232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69F2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AB5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69F2">
        <w:rPr>
          <w:rFonts w:ascii="Times New Roman" w:hAnsi="Times New Roman" w:cs="Times New Roman"/>
          <w:b/>
          <w:bCs/>
          <w:sz w:val="24"/>
          <w:szCs w:val="24"/>
        </w:rPr>
        <w:t>Friendly Interface</w:t>
      </w:r>
      <w:r w:rsidRPr="005D69F2">
        <w:rPr>
          <w:rFonts w:ascii="Times New Roman" w:hAnsi="Times New Roman" w:cs="Times New Roman"/>
          <w:sz w:val="24"/>
          <w:szCs w:val="24"/>
        </w:rPr>
        <w:t>: Mobile</w:t>
      </w:r>
      <w:r w:rsidRPr="00AB5991">
        <w:rPr>
          <w:rFonts w:ascii="Times New Roman" w:hAnsi="Times New Roman" w:cs="Times New Roman"/>
          <w:sz w:val="24"/>
          <w:szCs w:val="24"/>
        </w:rPr>
        <w:t xml:space="preserve"> </w:t>
      </w:r>
      <w:r w:rsidRPr="005D69F2">
        <w:rPr>
          <w:rFonts w:ascii="Times New Roman" w:hAnsi="Times New Roman" w:cs="Times New Roman"/>
          <w:sz w:val="24"/>
          <w:szCs w:val="24"/>
        </w:rPr>
        <w:t>first design with Bangla language support</w:t>
      </w:r>
    </w:p>
    <w:p w14:paraId="46DE9B0C" w14:textId="77777777" w:rsidR="008F7232" w:rsidRPr="00AB5991" w:rsidRDefault="008F7232" w:rsidP="008F72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5991">
        <w:rPr>
          <w:rFonts w:ascii="Times New Roman" w:hAnsi="Times New Roman" w:cs="Times New Roman"/>
          <w:b/>
          <w:bCs/>
          <w:sz w:val="24"/>
          <w:szCs w:val="24"/>
        </w:rPr>
        <w:t>Future Scope</w:t>
      </w:r>
    </w:p>
    <w:p w14:paraId="64EEF3DA" w14:textId="77777777" w:rsidR="008F7232" w:rsidRPr="00AB5991" w:rsidRDefault="008F7232" w:rsidP="008F7232">
      <w:pPr>
        <w:pStyle w:val="ListParagraph"/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991">
        <w:rPr>
          <w:rFonts w:ascii="Times New Roman" w:hAnsi="Times New Roman" w:cs="Times New Roman"/>
          <w:sz w:val="24"/>
          <w:szCs w:val="24"/>
        </w:rPr>
        <w:t>AI based price prediction</w:t>
      </w:r>
    </w:p>
    <w:p w14:paraId="3E0DD088" w14:textId="77777777" w:rsidR="008F7232" w:rsidRPr="00AB5991" w:rsidRDefault="008F7232" w:rsidP="008F7232">
      <w:pPr>
        <w:pStyle w:val="ListParagraph"/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991">
        <w:rPr>
          <w:rFonts w:ascii="Times New Roman" w:hAnsi="Times New Roman" w:cs="Times New Roman"/>
          <w:sz w:val="24"/>
          <w:szCs w:val="24"/>
        </w:rPr>
        <w:t>Expansion to other agricultural sectors</w:t>
      </w:r>
    </w:p>
    <w:p w14:paraId="3305BF2F" w14:textId="77777777" w:rsidR="008F7232" w:rsidRPr="00AB5991" w:rsidRDefault="008F7232" w:rsidP="008F7232">
      <w:pPr>
        <w:pStyle w:val="ListParagraph"/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991">
        <w:rPr>
          <w:rFonts w:ascii="Times New Roman" w:hAnsi="Times New Roman" w:cs="Times New Roman"/>
          <w:sz w:val="24"/>
          <w:szCs w:val="24"/>
        </w:rPr>
        <w:t>Advanced analytics and reporting</w:t>
      </w:r>
    </w:p>
    <w:p w14:paraId="7E843660" w14:textId="77777777" w:rsidR="008F7232" w:rsidRPr="00AB5991" w:rsidRDefault="008F7232" w:rsidP="008F7232">
      <w:pPr>
        <w:pStyle w:val="ListParagraph"/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991">
        <w:rPr>
          <w:rFonts w:ascii="Times New Roman" w:hAnsi="Times New Roman" w:cs="Times New Roman"/>
          <w:sz w:val="24"/>
          <w:szCs w:val="24"/>
        </w:rPr>
        <w:t>Integration with logistics and more payment gateways</w:t>
      </w:r>
    </w:p>
    <w:p w14:paraId="3410E649" w14:textId="77777777" w:rsidR="004454CD" w:rsidRDefault="004454CD"/>
    <w:sectPr w:rsidR="0044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87F"/>
    <w:multiLevelType w:val="multilevel"/>
    <w:tmpl w:val="D68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07211"/>
    <w:multiLevelType w:val="hybridMultilevel"/>
    <w:tmpl w:val="989E7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44D66"/>
    <w:multiLevelType w:val="multilevel"/>
    <w:tmpl w:val="EEA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62030">
    <w:abstractNumId w:val="2"/>
  </w:num>
  <w:num w:numId="2" w16cid:durableId="170073494">
    <w:abstractNumId w:val="0"/>
  </w:num>
  <w:num w:numId="3" w16cid:durableId="387190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32"/>
    <w:rsid w:val="00101C36"/>
    <w:rsid w:val="004454CD"/>
    <w:rsid w:val="008F7232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6C11"/>
  <w15:chartTrackingRefBased/>
  <w15:docId w15:val="{52BA5A14-654F-4A82-819A-0C7383FF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232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F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nhideWhenUsed/>
    <w:qFormat/>
    <w:rsid w:val="008F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8F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nhideWhenUsed/>
    <w:qFormat/>
    <w:rsid w:val="008F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F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8F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F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8F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F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2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rsid w:val="008F72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2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72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72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2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1</cp:revision>
  <dcterms:created xsi:type="dcterms:W3CDTF">2026-01-19T17:56:00Z</dcterms:created>
  <dcterms:modified xsi:type="dcterms:W3CDTF">2026-01-19T17:58:00Z</dcterms:modified>
</cp:coreProperties>
</file>