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E860" w14:textId="39E6410D" w:rsidR="00E12B35" w:rsidRDefault="00000000" w:rsidP="006D4FEE">
      <w:pPr>
        <w:pStyle w:val="Heading1"/>
      </w:pPr>
      <w:r>
        <w:rPr>
          <w:b/>
          <w:bCs/>
          <w:color w:val="1F3864"/>
          <w:sz w:val="28"/>
          <w:szCs w:val="28"/>
        </w:rPr>
        <w:t>CHƯƠNG 1: TỔNG QUAN VỀ BÀI TOÁN PHÂN LOẠI VĂN BẢN</w:t>
      </w:r>
    </w:p>
    <w:p w14:paraId="6475AAC7" w14:textId="77777777" w:rsidR="00E12B35" w:rsidRDefault="00000000">
      <w:pPr>
        <w:pStyle w:val="Heading2"/>
        <w:spacing w:before="300" w:after="120"/>
      </w:pPr>
      <w:r>
        <w:rPr>
          <w:b/>
          <w:bCs/>
          <w:color w:val="2E75B6"/>
        </w:rPr>
        <w:t>1.1. Bài toán phân loại (Classification)</w:t>
      </w:r>
    </w:p>
    <w:p w14:paraId="11257088" w14:textId="11C1C129" w:rsidR="00E12B35" w:rsidRDefault="00000000">
      <w:pPr>
        <w:spacing w:before="120" w:after="120"/>
        <w:ind w:firstLine="561"/>
        <w:jc w:val="both"/>
      </w:pPr>
      <w:r>
        <w:t xml:space="preserve">Trong lĩnh vực học </w:t>
      </w:r>
      <w:r w:rsidR="00567250">
        <w:t>máy</w:t>
      </w:r>
      <w:r w:rsidR="00567250">
        <w:rPr>
          <w:lang w:val="vi-VN"/>
        </w:rPr>
        <w:t xml:space="preserve">, </w:t>
      </w:r>
      <w:r>
        <w:t>bài toán phân loại là một trong những dạng bài toán học có giám sát phổ biến nhất. Mục tiêu của bài toán là xây dựng một mô hình có khả năng ánh xạ dữ liệu đầu vào x thành một nhãn lớp y thuộc tập hữu hạn các lớp đã định nghĩa trước.</w:t>
      </w:r>
    </w:p>
    <w:p w14:paraId="645ADBE2" w14:textId="62EAEFBC" w:rsidR="00E12B35" w:rsidRDefault="00000000">
      <w:pPr>
        <w:spacing w:before="120" w:after="120"/>
        <w:ind w:firstLine="561"/>
        <w:jc w:val="both"/>
      </w:pPr>
      <w:r>
        <w:t xml:space="preserve">Bài toán phân loại văn bản là </w:t>
      </w:r>
      <w:r w:rsidR="00567250">
        <w:t>bài</w:t>
      </w:r>
      <w:r w:rsidR="00567250">
        <w:rPr>
          <w:lang w:val="vi-VN"/>
        </w:rPr>
        <w:t xml:space="preserve"> toán xử lý </w:t>
      </w:r>
      <w:r>
        <w:t>ngôn ngữ tự nhiên. Hệ thống cần học cách biểu diễn đặc trưng của văn bản và sau đó đưa ra quyết định phân lớp dựa trên các đặc trưng đó.</w:t>
      </w:r>
    </w:p>
    <w:p w14:paraId="0CB25C13" w14:textId="77777777" w:rsidR="00E12B35" w:rsidRDefault="00000000">
      <w:pPr>
        <w:pStyle w:val="Heading2"/>
        <w:spacing w:before="300" w:after="120"/>
      </w:pPr>
      <w:r>
        <w:rPr>
          <w:b/>
          <w:bCs/>
          <w:color w:val="2E75B6"/>
        </w:rPr>
        <w:t>1.2. Phân tích cảm xúc (Sentiment Analysis)</w:t>
      </w:r>
    </w:p>
    <w:p w14:paraId="3182F8C1" w14:textId="73086D05" w:rsidR="00E12B35" w:rsidRDefault="00000000">
      <w:pPr>
        <w:spacing w:before="120" w:after="120"/>
        <w:ind w:firstLine="561"/>
        <w:jc w:val="both"/>
      </w:pPr>
      <w:r>
        <w:t xml:space="preserve">Phân tích cảm xúc là một nhánh của xử lý ngôn ngữ tự nhiên (NLP – Natural Language Processing) </w:t>
      </w:r>
      <w:r w:rsidR="00567250">
        <w:t>dùng</w:t>
      </w:r>
      <w:r w:rsidR="00567250">
        <w:rPr>
          <w:lang w:val="vi-VN"/>
        </w:rPr>
        <w:t xml:space="preserve"> để </w:t>
      </w:r>
      <w:r>
        <w:t>phân tích và khai thác quan điểm, cảm xúc, thái độ của người viết từ dữ liệu văn bản.</w:t>
      </w:r>
    </w:p>
    <w:p w14:paraId="088DD244" w14:textId="254B4FF4" w:rsidR="00E12B35" w:rsidRDefault="00000000">
      <w:pPr>
        <w:spacing w:before="120" w:after="120"/>
        <w:ind w:firstLine="561"/>
        <w:jc w:val="both"/>
      </w:pPr>
      <w:r>
        <w:t>Bài toán này có ứng dụng rộng rãi trong thực tế:</w:t>
      </w:r>
    </w:p>
    <w:p w14:paraId="43C83F7D" w14:textId="77777777" w:rsidR="00E12B35" w:rsidRDefault="00000000">
      <w:pPr>
        <w:pStyle w:val="ListParagraph"/>
        <w:numPr>
          <w:ilvl w:val="0"/>
          <w:numId w:val="1"/>
        </w:numPr>
        <w:spacing w:before="60" w:after="60" w:line="320" w:lineRule="auto"/>
        <w:ind w:left="561" w:hanging="288"/>
      </w:pPr>
      <w:r>
        <w:t>Thương mại điện tử: Phân tích đánh giá sản phẩm trên Amazon, Shopee, Tiki để cải thiện chất lượng dịch vụ.</w:t>
      </w:r>
    </w:p>
    <w:p w14:paraId="74386E81" w14:textId="77777777" w:rsidR="00E12B35" w:rsidRDefault="00000000">
      <w:pPr>
        <w:pStyle w:val="ListParagraph"/>
        <w:numPr>
          <w:ilvl w:val="0"/>
          <w:numId w:val="1"/>
        </w:numPr>
        <w:spacing w:before="60" w:after="60" w:line="320" w:lineRule="auto"/>
        <w:ind w:left="561" w:hanging="288"/>
      </w:pPr>
      <w:r>
        <w:t>Mạng xã hội: Theo dõi cảm xúc người dùng trên Twitter, Facebook để đo lường độ hài lòng thương hiệu.</w:t>
      </w:r>
    </w:p>
    <w:p w14:paraId="33F451BC" w14:textId="77777777" w:rsidR="00E12B35" w:rsidRDefault="00000000">
      <w:pPr>
        <w:pStyle w:val="ListParagraph"/>
        <w:numPr>
          <w:ilvl w:val="0"/>
          <w:numId w:val="1"/>
        </w:numPr>
        <w:spacing w:before="60" w:after="60" w:line="320" w:lineRule="auto"/>
        <w:ind w:left="561" w:hanging="288"/>
      </w:pPr>
      <w:r>
        <w:t>Tài chính: Phân tích tin tức thị trường để dự đoán xu hướng giá cổ phiếu.</w:t>
      </w:r>
    </w:p>
    <w:p w14:paraId="3EF07157" w14:textId="77777777" w:rsidR="00E12B35" w:rsidRDefault="00000000">
      <w:pPr>
        <w:pStyle w:val="ListParagraph"/>
        <w:numPr>
          <w:ilvl w:val="0"/>
          <w:numId w:val="1"/>
        </w:numPr>
        <w:spacing w:before="60" w:after="60" w:line="320" w:lineRule="auto"/>
        <w:ind w:left="561" w:hanging="288"/>
      </w:pPr>
      <w:r>
        <w:t>Y tế: Phân tích phản hồi bệnh nhân để nâng cao chất lượng chăm sóc sức khỏe.</w:t>
      </w:r>
    </w:p>
    <w:p w14:paraId="2938DA7E" w14:textId="77777777" w:rsidR="00E12B35" w:rsidRDefault="00000000">
      <w:pPr>
        <w:pStyle w:val="ListParagraph"/>
        <w:numPr>
          <w:ilvl w:val="0"/>
          <w:numId w:val="1"/>
        </w:numPr>
        <w:spacing w:before="60" w:after="60" w:line="320" w:lineRule="auto"/>
        <w:ind w:left="561" w:hanging="288"/>
      </w:pPr>
      <w:r>
        <w:t>Giáo dục: Đánh giá phản hồi sinh viên để cải thiện chất lượng giảng dạy.</w:t>
      </w:r>
    </w:p>
    <w:p w14:paraId="0522DCFB" w14:textId="25F4F24A" w:rsidR="00E12B35" w:rsidRPr="00567250" w:rsidRDefault="00000000">
      <w:pPr>
        <w:spacing w:before="120" w:after="120"/>
        <w:ind w:firstLine="561"/>
        <w:jc w:val="both"/>
        <w:rPr>
          <w:lang w:val="vi-VN"/>
        </w:rPr>
      </w:pPr>
      <w:r>
        <w:t xml:space="preserve">Trong báo cáo, tập trung nghiên cứu và so sánh hai thuật toán học máy </w:t>
      </w:r>
      <w:r w:rsidR="00567250">
        <w:t>phổ</w:t>
      </w:r>
      <w:r w:rsidR="00567250">
        <w:rPr>
          <w:lang w:val="vi-VN"/>
        </w:rPr>
        <w:t xml:space="preserve"> biến </w:t>
      </w:r>
      <w:r>
        <w:t>cho bài toán phân loại văn bản: Support Vector Machine (SVM) và Naive Bayes (NB)</w:t>
      </w:r>
      <w:r w:rsidR="00567250">
        <w:rPr>
          <w:lang w:val="vi-VN"/>
        </w:rPr>
        <w:t>.</w:t>
      </w:r>
    </w:p>
    <w:p w14:paraId="25844E6B" w14:textId="77777777" w:rsidR="00E12B35" w:rsidRDefault="00000000">
      <w:pPr>
        <w:pStyle w:val="Heading2"/>
        <w:spacing w:before="300" w:after="120"/>
      </w:pPr>
      <w:r>
        <w:rPr>
          <w:b/>
          <w:bCs/>
          <w:color w:val="2E75B6"/>
        </w:rPr>
        <w:t>1.3. Pipeline tổng thể</w:t>
      </w:r>
    </w:p>
    <w:p w14:paraId="5FC1326A" w14:textId="220FE391" w:rsidR="00E12B35" w:rsidRDefault="00567250">
      <w:pPr>
        <w:spacing w:before="120" w:after="120"/>
        <w:ind w:firstLine="561"/>
        <w:jc w:val="both"/>
      </w:pPr>
      <w:r>
        <w:t>B</w:t>
      </w:r>
      <w:r w:rsidR="00000000">
        <w:t>ài toán phân loại văn bản bao gồm các bước sau:</w:t>
      </w:r>
    </w:p>
    <w:p w14:paraId="11B7FAA8" w14:textId="4B70894F" w:rsidR="00E12B35" w:rsidRDefault="00000000">
      <w:pPr>
        <w:pStyle w:val="ListParagraph"/>
        <w:numPr>
          <w:ilvl w:val="0"/>
          <w:numId w:val="1"/>
        </w:numPr>
        <w:spacing w:before="60" w:after="60" w:line="320" w:lineRule="auto"/>
        <w:ind w:left="561" w:hanging="288"/>
      </w:pPr>
      <w:r>
        <w:t xml:space="preserve">Bước 1 – Thu thập dữ liệu </w:t>
      </w:r>
      <w:r w:rsidR="00567250">
        <w:rPr>
          <w:lang w:val="vi-VN"/>
        </w:rPr>
        <w:t xml:space="preserve">: </w:t>
      </w:r>
      <w:r>
        <w:t>Thu thập văn bản và gán nhãn cảm xúc.</w:t>
      </w:r>
    </w:p>
    <w:p w14:paraId="5A17B2F5" w14:textId="5D9CF83D" w:rsidR="00E12B35" w:rsidRDefault="00000000">
      <w:pPr>
        <w:pStyle w:val="ListParagraph"/>
        <w:numPr>
          <w:ilvl w:val="0"/>
          <w:numId w:val="1"/>
        </w:numPr>
        <w:spacing w:before="60" w:after="60" w:line="320" w:lineRule="auto"/>
        <w:ind w:left="561" w:hanging="288"/>
      </w:pPr>
      <w:r>
        <w:t xml:space="preserve">Bước 2 – Tiền xử lý </w:t>
      </w:r>
      <w:r w:rsidR="00567250">
        <w:rPr>
          <w:lang w:val="vi-VN"/>
        </w:rPr>
        <w:t xml:space="preserve">: </w:t>
      </w:r>
      <w:r>
        <w:t>Làm sạch văn bản, loại bỏ nhiễu, chuẩn hóa.</w:t>
      </w:r>
    </w:p>
    <w:p w14:paraId="5A39361F" w14:textId="096B5A3B" w:rsidR="00E12B35" w:rsidRDefault="00000000">
      <w:pPr>
        <w:pStyle w:val="ListParagraph"/>
        <w:numPr>
          <w:ilvl w:val="0"/>
          <w:numId w:val="1"/>
        </w:numPr>
        <w:spacing w:before="60" w:after="60" w:line="320" w:lineRule="auto"/>
        <w:ind w:left="561" w:hanging="288"/>
      </w:pPr>
      <w:r>
        <w:t xml:space="preserve">Bước 3 – Trích xuất đặc trưng </w:t>
      </w:r>
      <w:r w:rsidR="00567250">
        <w:rPr>
          <w:lang w:val="vi-VN"/>
        </w:rPr>
        <w:t xml:space="preserve">: </w:t>
      </w:r>
      <w:r>
        <w:t>Biểu diễn văn bản thành vector số (TF-IDF, Bag-of-Words).</w:t>
      </w:r>
    </w:p>
    <w:p w14:paraId="5FDE2A49" w14:textId="3066BAEA" w:rsidR="00E12B35" w:rsidRDefault="00000000">
      <w:pPr>
        <w:pStyle w:val="ListParagraph"/>
        <w:numPr>
          <w:ilvl w:val="0"/>
          <w:numId w:val="1"/>
        </w:numPr>
        <w:spacing w:before="60" w:after="60" w:line="320" w:lineRule="auto"/>
        <w:ind w:left="561" w:hanging="288"/>
      </w:pPr>
      <w:r>
        <w:t xml:space="preserve">Bước 4 – Huấn luyện mô hình </w:t>
      </w:r>
      <w:r w:rsidR="00567250">
        <w:rPr>
          <w:lang w:val="vi-VN"/>
        </w:rPr>
        <w:t xml:space="preserve">: </w:t>
      </w:r>
      <w:r>
        <w:t>Huấn luyện SVM hoặc NB trên tập dữ liệu train.</w:t>
      </w:r>
    </w:p>
    <w:p w14:paraId="6909295B" w14:textId="7E514A53" w:rsidR="00E12B35" w:rsidRDefault="00000000">
      <w:pPr>
        <w:pStyle w:val="ListParagraph"/>
        <w:numPr>
          <w:ilvl w:val="0"/>
          <w:numId w:val="1"/>
        </w:numPr>
        <w:spacing w:before="60" w:after="60" w:line="320" w:lineRule="auto"/>
        <w:ind w:left="561" w:hanging="288"/>
      </w:pPr>
      <w:r>
        <w:lastRenderedPageBreak/>
        <w:t>Bước 5 – Đánh giá : Đo lường hiệu năng trên tập test bằng Accuracy, F1-Score, Confusion Matrix.</w:t>
      </w:r>
    </w:p>
    <w:p w14:paraId="1F84650C" w14:textId="16547219" w:rsidR="00E12B35" w:rsidRDefault="00000000">
      <w:pPr>
        <w:pStyle w:val="ListParagraph"/>
        <w:numPr>
          <w:ilvl w:val="0"/>
          <w:numId w:val="1"/>
        </w:numPr>
        <w:spacing w:before="60" w:after="60" w:line="320" w:lineRule="auto"/>
        <w:ind w:left="561" w:hanging="288"/>
      </w:pPr>
      <w:r>
        <w:t xml:space="preserve">Bước 6 – Dự đoán </w:t>
      </w:r>
      <w:r w:rsidR="00567250">
        <w:rPr>
          <w:lang w:val="vi-VN"/>
        </w:rPr>
        <w:t xml:space="preserve">: </w:t>
      </w:r>
      <w:r>
        <w:t>Dự đoán nhãn cho văn bản mới chưa thấy.</w:t>
      </w:r>
    </w:p>
    <w:p w14:paraId="352540CC" w14:textId="77777777" w:rsidR="00E12B35" w:rsidRDefault="00000000">
      <w:pPr>
        <w:pStyle w:val="Heading1"/>
        <w:pageBreakBefore/>
        <w:spacing w:before="360" w:after="180"/>
      </w:pPr>
      <w:r>
        <w:rPr>
          <w:b/>
          <w:bCs/>
          <w:color w:val="1F3864"/>
          <w:sz w:val="28"/>
          <w:szCs w:val="28"/>
        </w:rPr>
        <w:lastRenderedPageBreak/>
        <w:t>CHƯƠNG 2: NAIVE BAYES (NB)</w:t>
      </w:r>
    </w:p>
    <w:p w14:paraId="713397DD" w14:textId="77777777" w:rsidR="00E12B35" w:rsidRDefault="00000000">
      <w:pPr>
        <w:pStyle w:val="Heading2"/>
        <w:spacing w:before="300" w:after="120"/>
      </w:pPr>
      <w:r>
        <w:rPr>
          <w:b/>
          <w:bCs/>
          <w:color w:val="2E75B6"/>
        </w:rPr>
        <w:t>2.1. Giới thiệu</w:t>
      </w:r>
    </w:p>
    <w:p w14:paraId="6355FD9B" w14:textId="067ACB19" w:rsidR="00E12B35" w:rsidRDefault="00000000">
      <w:pPr>
        <w:spacing w:before="120" w:after="120"/>
        <w:ind w:firstLine="561"/>
        <w:jc w:val="both"/>
      </w:pPr>
      <w:r>
        <w:t xml:space="preserve">Naive Bayes là một họ các thuật toán phân loại xác suất dựa trên Định lý Bayes </w:t>
      </w:r>
      <w:r w:rsidR="00567250">
        <w:rPr>
          <w:lang w:val="vi-VN"/>
        </w:rPr>
        <w:t xml:space="preserve">, </w:t>
      </w:r>
      <w:r>
        <w:t>với giả định đơn giản hóa các đặc trưng độc lập có điều kiện với nhau khi biết nhãn lớp. Mặc dù giả định này thường không đúng trong thực tế, mô hình vẫn thể hiện hiệu năng rất tốt trong nhiều bài toán, đặc biệt là phân loại văn bản.</w:t>
      </w:r>
    </w:p>
    <w:p w14:paraId="74EF1B1E" w14:textId="17504DE4" w:rsidR="00E12B35" w:rsidRDefault="00000000">
      <w:pPr>
        <w:spacing w:before="120" w:after="120"/>
        <w:ind w:firstLine="561"/>
        <w:jc w:val="both"/>
      </w:pPr>
      <w:r>
        <w:t xml:space="preserve">Naive Bayes được được ứng dụng rộng rãi trong học máy từ những năm 1990, nổi bật nhất là trong bài toán lọc thư </w:t>
      </w:r>
      <w:r w:rsidR="00567250">
        <w:t>rác</w:t>
      </w:r>
      <w:r w:rsidR="00567250">
        <w:rPr>
          <w:lang w:val="vi-VN"/>
        </w:rPr>
        <w:t xml:space="preserve">. </w:t>
      </w:r>
    </w:p>
    <w:p w14:paraId="13F038C0" w14:textId="56D9DE39" w:rsidR="00E12B35" w:rsidRDefault="00000000">
      <w:pPr>
        <w:pStyle w:val="Heading2"/>
        <w:spacing w:before="300" w:after="120"/>
      </w:pPr>
      <w:r>
        <w:rPr>
          <w:b/>
          <w:bCs/>
          <w:color w:val="2E75B6"/>
        </w:rPr>
        <w:t>2.2. Định lý Bayes</w:t>
      </w:r>
    </w:p>
    <w:p w14:paraId="01BDD221" w14:textId="1EBBDAF5" w:rsidR="00E12B35" w:rsidRDefault="00000000">
      <w:pPr>
        <w:spacing w:before="120" w:after="120"/>
        <w:ind w:firstLine="561"/>
        <w:jc w:val="both"/>
      </w:pPr>
      <w:r>
        <w:t xml:space="preserve">Định lý Bayes mô tả mối quan hệ giữa xác suất có điều kiện của hai sự kiện. </w:t>
      </w:r>
      <w:r w:rsidR="008873D0">
        <w:t>Đ</w:t>
      </w:r>
      <w:r>
        <w:t>ịnh lý được phát biểu như sau:</w:t>
      </w:r>
    </w:p>
    <w:p w14:paraId="6A32EE30"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P(C | X) = P(X | C) × P(C) / P(X)</w:t>
      </w:r>
    </w:p>
    <w:p w14:paraId="3EE89C1B" w14:textId="77777777" w:rsidR="00E12B35" w:rsidRDefault="00000000">
      <w:pPr>
        <w:spacing w:before="120" w:after="120"/>
        <w:ind w:firstLine="561"/>
        <w:jc w:val="both"/>
      </w:pPr>
      <w:r>
        <w:t>Trong đó:</w:t>
      </w:r>
    </w:p>
    <w:p w14:paraId="7CB97B2A" w14:textId="4D77BBBA" w:rsidR="00E12B35" w:rsidRDefault="00000000">
      <w:pPr>
        <w:pStyle w:val="ListParagraph"/>
        <w:numPr>
          <w:ilvl w:val="0"/>
          <w:numId w:val="1"/>
        </w:numPr>
        <w:spacing w:before="60" w:after="60" w:line="320" w:lineRule="auto"/>
        <w:ind w:left="561" w:hanging="288"/>
      </w:pPr>
      <w:r>
        <w:t>P(C | X): Xác suất hậu nghiệm – xác suất văn bản X thuộc lớp C sau khi quan sát được X.</w:t>
      </w:r>
    </w:p>
    <w:p w14:paraId="72B705C6" w14:textId="77777777" w:rsidR="00E12B35" w:rsidRDefault="00000000">
      <w:pPr>
        <w:pStyle w:val="ListParagraph"/>
        <w:numPr>
          <w:ilvl w:val="0"/>
          <w:numId w:val="1"/>
        </w:numPr>
        <w:spacing w:before="60" w:after="60" w:line="320" w:lineRule="auto"/>
        <w:ind w:left="561" w:hanging="288"/>
      </w:pPr>
      <w:r>
        <w:t>P(X | C): Likelihood – xác suất quan sát được X nếu biết lớp là C.</w:t>
      </w:r>
    </w:p>
    <w:p w14:paraId="72655F28" w14:textId="44DE2E3E" w:rsidR="00E12B35" w:rsidRDefault="00000000">
      <w:pPr>
        <w:pStyle w:val="ListParagraph"/>
        <w:numPr>
          <w:ilvl w:val="0"/>
          <w:numId w:val="1"/>
        </w:numPr>
        <w:spacing w:before="60" w:after="60" w:line="320" w:lineRule="auto"/>
        <w:ind w:left="561" w:hanging="288"/>
      </w:pPr>
      <w:r>
        <w:t>P(C): Xác suất tiên nghiệm – tần suất xuất hiện của lớp C trong tập huấn luyện.</w:t>
      </w:r>
    </w:p>
    <w:p w14:paraId="360086D4" w14:textId="28926BB3" w:rsidR="00E12B35" w:rsidRDefault="00000000">
      <w:pPr>
        <w:pStyle w:val="ListParagraph"/>
        <w:numPr>
          <w:ilvl w:val="0"/>
          <w:numId w:val="1"/>
        </w:numPr>
        <w:spacing w:before="60" w:after="60" w:line="320" w:lineRule="auto"/>
        <w:ind w:left="561" w:hanging="288"/>
      </w:pPr>
      <w:r>
        <w:t>P(X): Xác suất bằng chứng – là hằng số chuẩn hóa, không ảnh hưởng đến việc so sánh các lớp.</w:t>
      </w:r>
    </w:p>
    <w:p w14:paraId="4D415240" w14:textId="77777777" w:rsidR="00E12B35" w:rsidRDefault="00000000">
      <w:pPr>
        <w:spacing w:before="120" w:after="120"/>
        <w:ind w:firstLine="561"/>
        <w:jc w:val="both"/>
      </w:pPr>
      <w:r>
        <w:t>Khi phân loại, chúng ta cần tìm lớp C* có xác suất hậu nghiệm lớn nhất:</w:t>
      </w:r>
    </w:p>
    <w:p w14:paraId="5DFD35EB"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C* = argmax_C P(C | X) = argmax_C P(X | C) × P(C)</w:t>
      </w:r>
    </w:p>
    <w:p w14:paraId="560A5BF3" w14:textId="244DE754" w:rsidR="00E12B35" w:rsidRDefault="00000000">
      <w:pPr>
        <w:spacing w:before="80" w:after="80"/>
        <w:ind w:left="431"/>
      </w:pPr>
      <w:r>
        <w:rPr>
          <w:i/>
          <w:iCs/>
          <w:color w:val="595959"/>
          <w:sz w:val="22"/>
          <w:szCs w:val="22"/>
        </w:rPr>
        <w:t xml:space="preserve">Vì P(X) là như nhau với mọi lớp, </w:t>
      </w:r>
      <w:r w:rsidR="008873D0">
        <w:rPr>
          <w:i/>
          <w:iCs/>
          <w:color w:val="595959"/>
          <w:sz w:val="22"/>
          <w:szCs w:val="22"/>
        </w:rPr>
        <w:t>nên</w:t>
      </w:r>
      <w:r>
        <w:rPr>
          <w:i/>
          <w:iCs/>
          <w:color w:val="595959"/>
          <w:sz w:val="22"/>
          <w:szCs w:val="22"/>
        </w:rPr>
        <w:t xml:space="preserve"> bỏ qua P(X) khi so sánh để đơn giản hóa tính toán.</w:t>
      </w:r>
    </w:p>
    <w:p w14:paraId="6676627A" w14:textId="77777777" w:rsidR="00E12B35" w:rsidRDefault="00000000">
      <w:pPr>
        <w:pStyle w:val="Heading2"/>
        <w:spacing w:before="300" w:after="120"/>
      </w:pPr>
      <w:r>
        <w:rPr>
          <w:b/>
          <w:bCs/>
          <w:color w:val="2E75B6"/>
        </w:rPr>
        <w:t>2.3. Giả định "Naive" (Conditional Independence)</w:t>
      </w:r>
    </w:p>
    <w:p w14:paraId="66ACBD0E" w14:textId="6CABB270" w:rsidR="00E12B35" w:rsidRDefault="00000000">
      <w:pPr>
        <w:spacing w:before="120" w:after="120"/>
        <w:ind w:firstLine="561"/>
        <w:jc w:val="both"/>
      </w:pPr>
      <w:r>
        <w:t xml:space="preserve">Với văn bản X được biểu diễn bởi tập hợp các từ {w1, w2, ..., wn}, việc tính P(X | C) trực tiếp là </w:t>
      </w:r>
      <w:r w:rsidR="008873D0">
        <w:t>không</w:t>
      </w:r>
      <w:r w:rsidR="008873D0">
        <w:rPr>
          <w:lang w:val="vi-VN"/>
        </w:rPr>
        <w:t xml:space="preserve"> thể </w:t>
      </w:r>
      <w:r>
        <w:t>vì số lượng tổ hợp quá lớn. Naive Bayes đơn giản hóa bằng cách giả định các từ độc lập có điều kiện với nhau:</w:t>
      </w:r>
    </w:p>
    <w:p w14:paraId="0BDDC105" w14:textId="7F2F24FE"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P(X | C) = P(w1, w2, .., wn | C) ≈ P(w1|C) × P(w2|C) × ... × P(wn|C)</w:t>
      </w:r>
    </w:p>
    <w:p w14:paraId="554284C1" w14:textId="77777777" w:rsidR="00E12B35" w:rsidRDefault="00000000">
      <w:pPr>
        <w:spacing w:before="120" w:after="120"/>
        <w:ind w:firstLine="561"/>
        <w:jc w:val="both"/>
      </w:pPr>
      <w:r>
        <w:lastRenderedPageBreak/>
        <w:t>Do đó:</w:t>
      </w:r>
    </w:p>
    <w:p w14:paraId="73EBB2D5"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C* = argmax_C [ P(C) × ∏(i=1 to n) P(wi | C) ]</w:t>
      </w:r>
    </w:p>
    <w:p w14:paraId="34388399" w14:textId="25B44E1F" w:rsidR="00E12B35" w:rsidRDefault="00000000">
      <w:pPr>
        <w:spacing w:before="120" w:after="120"/>
        <w:ind w:firstLine="561"/>
        <w:jc w:val="both"/>
      </w:pPr>
      <w:r>
        <w:t>Trong thực tế, để tránh hiện tượng tràn số khi nhân nhiều xác suất nhỏ, thường dùng log-sum:</w:t>
      </w:r>
    </w:p>
    <w:p w14:paraId="771D65E9"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C* = argmax_C [ log P(C) + ∑(i=1 to n) log P(wi | C) ]</w:t>
      </w:r>
    </w:p>
    <w:p w14:paraId="3DDB99F9" w14:textId="428216D1" w:rsidR="00E12B35" w:rsidRDefault="00000000">
      <w:pPr>
        <w:spacing w:before="80" w:after="80"/>
        <w:ind w:left="431"/>
      </w:pPr>
      <w:r>
        <w:rPr>
          <w:i/>
          <w:iCs/>
          <w:color w:val="595959"/>
          <w:sz w:val="22"/>
          <w:szCs w:val="22"/>
        </w:rPr>
        <w:t>Giả định "naive" này tuy sai trong nhiều trường hợp, nhưng khiến mô hình tính toán cực kỳ nhanh và vẫn hoạt động tốt trên thực tế với dữ liệu văn bản.</w:t>
      </w:r>
    </w:p>
    <w:p w14:paraId="2CAEC8E3" w14:textId="77777777" w:rsidR="00E12B35" w:rsidRDefault="00000000">
      <w:pPr>
        <w:pStyle w:val="Heading2"/>
        <w:spacing w:before="300" w:after="120"/>
      </w:pPr>
      <w:r>
        <w:rPr>
          <w:b/>
          <w:bCs/>
          <w:color w:val="2E75B6"/>
        </w:rPr>
        <w:t>2.4. Ước lượng xác suất</w:t>
      </w:r>
    </w:p>
    <w:p w14:paraId="485D87BA" w14:textId="77777777" w:rsidR="00E12B35" w:rsidRDefault="00000000">
      <w:pPr>
        <w:pStyle w:val="Heading3"/>
        <w:spacing w:before="240" w:after="80"/>
      </w:pPr>
      <w:r>
        <w:rPr>
          <w:b/>
          <w:bCs/>
          <w:i/>
          <w:iCs/>
          <w:color w:val="404040"/>
        </w:rPr>
        <w:t>2.4.1. Ước lượng Prior P(C)</w:t>
      </w:r>
    </w:p>
    <w:p w14:paraId="472CCD8D" w14:textId="77777777" w:rsidR="00E12B35" w:rsidRDefault="00000000">
      <w:pPr>
        <w:spacing w:before="120" w:after="120"/>
        <w:ind w:firstLine="561"/>
        <w:jc w:val="both"/>
        <w:rPr>
          <w:lang w:val="vi-VN"/>
        </w:rPr>
      </w:pPr>
      <w:r>
        <w:t>Xác suất tiên nghiệm của mỗi lớp được ước lượng từ tần suất xuất hiện trong tập huấn luyện:</w:t>
      </w:r>
    </w:p>
    <w:p w14:paraId="79F11B1C" w14:textId="77777777" w:rsidR="005E039B" w:rsidRPr="005E039B" w:rsidRDefault="005E039B">
      <w:pPr>
        <w:spacing w:before="120" w:after="120"/>
        <w:ind w:firstLine="561"/>
        <w:jc w:val="both"/>
        <w:rPr>
          <w:lang w:val="vi-VN"/>
        </w:rPr>
      </w:pPr>
    </w:p>
    <w:p w14:paraId="1CD6720B" w14:textId="7B505A12" w:rsidR="00E12B35" w:rsidRPr="00FD707D"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rPr>
          <w:sz w:val="28"/>
          <w:szCs w:val="28"/>
        </w:rPr>
      </w:pPr>
      <w:r w:rsidRPr="00FD707D">
        <w:rPr>
          <w:rFonts w:ascii="Courier New" w:eastAsia="Courier New" w:hAnsi="Courier New" w:cs="Courier New"/>
          <w:i/>
          <w:iCs/>
          <w:color w:val="1F3864"/>
        </w:rPr>
        <w:t xml:space="preserve">P(C) = </w:t>
      </w:r>
      <m:oMath>
        <m:f>
          <m:fPr>
            <m:ctrlPr>
              <w:rPr>
                <w:rFonts w:ascii="Cambria Math" w:eastAsia="Courier New" w:hAnsi="Cambria Math" w:cs="Courier New"/>
                <w:i/>
                <w:iCs/>
                <w:color w:val="1F3864"/>
              </w:rPr>
            </m:ctrlPr>
          </m:fPr>
          <m:num>
            <m:r>
              <w:rPr>
                <w:rFonts w:ascii="Cambria Math" w:eastAsia="Courier New" w:hAnsi="Cambria Math" w:cs="Courier New"/>
                <w:color w:val="1F3864"/>
              </w:rPr>
              <m:t xml:space="preserve">số tài liệu thuộc lớp C </m:t>
            </m:r>
          </m:num>
          <m:den>
            <m:r>
              <w:rPr>
                <w:rFonts w:ascii="Cambria Math" w:eastAsia="Courier New" w:hAnsi="Cambria Math" w:cs="Courier New"/>
                <w:color w:val="1F3864"/>
              </w:rPr>
              <m:t>tổng số tài liệu huấn luyện</m:t>
            </m:r>
          </m:den>
        </m:f>
      </m:oMath>
      <w:r w:rsidR="00FD707D" w:rsidRPr="00FD707D">
        <w:rPr>
          <w:rFonts w:ascii="Courier New" w:eastAsia="Courier New" w:hAnsi="Courier New" w:cs="Courier New"/>
          <w:i/>
          <w:iCs/>
          <w:color w:val="1F3864"/>
        </w:rPr>
        <w:t xml:space="preserve"> </w:t>
      </w:r>
    </w:p>
    <w:p w14:paraId="69E1BEF9" w14:textId="77777777" w:rsidR="00E12B35" w:rsidRDefault="00000000">
      <w:pPr>
        <w:pStyle w:val="Heading3"/>
        <w:spacing w:before="240" w:after="80"/>
      </w:pPr>
      <w:r>
        <w:rPr>
          <w:b/>
          <w:bCs/>
          <w:i/>
          <w:iCs/>
          <w:color w:val="404040"/>
        </w:rPr>
        <w:t>2.4.2. Ước lượng Likelihood P(wi | C)</w:t>
      </w:r>
    </w:p>
    <w:p w14:paraId="14685264" w14:textId="77777777" w:rsidR="00E12B35" w:rsidRDefault="00000000">
      <w:pPr>
        <w:spacing w:before="120" w:after="120"/>
        <w:ind w:firstLine="561"/>
        <w:jc w:val="both"/>
      </w:pPr>
      <w:r>
        <w:t>Xác suất xuất hiện của từ wi trong lớp C được ước lượng như sau:</w:t>
      </w:r>
    </w:p>
    <w:p w14:paraId="012D8A71" w14:textId="7D25CD61"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sidRPr="00FD707D">
        <w:rPr>
          <w:rFonts w:ascii="Courier New" w:eastAsia="Courier New" w:hAnsi="Courier New" w:cs="Courier New"/>
          <w:b/>
          <w:bCs/>
          <w:i/>
          <w:iCs/>
          <w:color w:val="1F3864"/>
          <w:sz w:val="22"/>
          <w:szCs w:val="22"/>
        </w:rPr>
        <w:t xml:space="preserve">P(wi | C) </w:t>
      </w:r>
      <w:r w:rsidRPr="00FD707D">
        <w:rPr>
          <w:rFonts w:ascii="Courier New" w:eastAsia="Courier New" w:hAnsi="Courier New" w:cs="Courier New"/>
          <w:b/>
          <w:bCs/>
          <w:i/>
          <w:iCs/>
          <w:color w:val="1F3864"/>
          <w:sz w:val="32"/>
          <w:szCs w:val="32"/>
        </w:rPr>
        <w:t>=</w:t>
      </w:r>
      <w:r w:rsidRPr="00FD707D">
        <w:rPr>
          <w:rFonts w:ascii="Courier New" w:eastAsia="Courier New" w:hAnsi="Courier New" w:cs="Courier New"/>
          <w:i/>
          <w:iCs/>
          <w:color w:val="1F3864"/>
          <w:sz w:val="32"/>
          <w:szCs w:val="32"/>
        </w:rPr>
        <w:t xml:space="preserve"> </w:t>
      </w:r>
      <m:oMath>
        <m:f>
          <m:fPr>
            <m:ctrlPr>
              <w:rPr>
                <w:rFonts w:ascii="Cambria Math" w:eastAsia="Courier New" w:hAnsi="Cambria Math" w:cs="Courier New"/>
                <w:i/>
                <w:iCs/>
                <w:color w:val="1F3864"/>
                <w:sz w:val="32"/>
                <w:szCs w:val="32"/>
              </w:rPr>
            </m:ctrlPr>
          </m:fPr>
          <m:num>
            <m:r>
              <w:rPr>
                <w:rFonts w:ascii="Cambria Math" w:eastAsia="Courier New" w:hAnsi="Cambria Math" w:cs="Courier New"/>
                <w:color w:val="1F3864"/>
                <w:sz w:val="32"/>
                <w:szCs w:val="32"/>
              </w:rPr>
              <m:t xml:space="preserve">count(wi, C) </m:t>
            </m:r>
          </m:num>
          <m:den>
            <m:r>
              <w:rPr>
                <w:rFonts w:ascii="Cambria Math" w:eastAsia="Courier New" w:hAnsi="Cambria Math" w:cs="Courier New"/>
                <w:color w:val="1F3864"/>
                <w:sz w:val="32"/>
                <w:szCs w:val="32"/>
              </w:rPr>
              <m:t>∑(w∈V) count(w, C)</m:t>
            </m:r>
          </m:den>
        </m:f>
      </m:oMath>
    </w:p>
    <w:p w14:paraId="4B24C8CC" w14:textId="17DCC1EB" w:rsidR="00E12B35" w:rsidRDefault="00000000">
      <w:pPr>
        <w:spacing w:before="120" w:after="120"/>
        <w:ind w:firstLine="561"/>
        <w:jc w:val="both"/>
      </w:pPr>
      <w:r>
        <w:t>Trong đó count(wi, C) là tổng số lần từ wi xuất hiện trong tất cả các tài liệu của lớp C, và V là bộ từ vựng .</w:t>
      </w:r>
    </w:p>
    <w:p w14:paraId="5D381958" w14:textId="77777777" w:rsidR="00E12B35" w:rsidRDefault="00000000">
      <w:pPr>
        <w:pStyle w:val="Heading3"/>
        <w:spacing w:before="240" w:after="80"/>
      </w:pPr>
      <w:r>
        <w:rPr>
          <w:b/>
          <w:bCs/>
          <w:i/>
          <w:iCs/>
          <w:color w:val="404040"/>
        </w:rPr>
        <w:t>2.4.3. Vấn đề xác suất bằng 0 và Laplace Smoothing</w:t>
      </w:r>
    </w:p>
    <w:p w14:paraId="4C31251A" w14:textId="2D57E53E" w:rsidR="00E12B35" w:rsidRPr="008873D0" w:rsidRDefault="00000000">
      <w:pPr>
        <w:spacing w:before="120" w:after="120"/>
        <w:ind w:firstLine="561"/>
        <w:jc w:val="both"/>
        <w:rPr>
          <w:lang w:val="vi-VN"/>
        </w:rPr>
      </w:pPr>
      <w:r>
        <w:t xml:space="preserve">Nếu một từ trong tập kiểm tra không xuất hiện trong tập huấn luyện với lớp C, thì P(wi | C) = 0, làm cho toàn bộ tích bằng 0 – gây lỗi phân loại. Giải pháp là kỹ thuật Laplace </w:t>
      </w:r>
      <w:r w:rsidR="008873D0">
        <w:t>Smoothing</w:t>
      </w:r>
      <w:r w:rsidR="008873D0">
        <w:rPr>
          <w:lang w:val="vi-VN"/>
        </w:rPr>
        <w:t>:</w:t>
      </w:r>
    </w:p>
    <w:p w14:paraId="14693203" w14:textId="5656D39F"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sidRPr="00FD707D">
        <w:rPr>
          <w:rFonts w:ascii="Courier New" w:eastAsia="Courier New" w:hAnsi="Courier New" w:cs="Courier New"/>
          <w:b/>
          <w:bCs/>
          <w:i/>
          <w:iCs/>
          <w:color w:val="1F3864"/>
        </w:rPr>
        <w:t>P(wi | C) =</w:t>
      </w:r>
      <w:r w:rsidRPr="00FD707D">
        <w:rPr>
          <w:rFonts w:ascii="Courier New" w:eastAsia="Courier New" w:hAnsi="Courier New" w:cs="Courier New"/>
          <w:i/>
          <w:iCs/>
          <w:color w:val="1F3864"/>
        </w:rPr>
        <w:t xml:space="preserve"> </w:t>
      </w:r>
      <m:oMath>
        <m:f>
          <m:fPr>
            <m:ctrlPr>
              <w:rPr>
                <w:rFonts w:ascii="Cambria Math" w:eastAsia="Courier New" w:hAnsi="Cambria Math" w:cs="Courier New"/>
                <w:i/>
                <w:iCs/>
                <w:color w:val="1F3864"/>
                <w:sz w:val="32"/>
                <w:szCs w:val="32"/>
              </w:rPr>
            </m:ctrlPr>
          </m:fPr>
          <m:num>
            <m:r>
              <w:rPr>
                <w:rFonts w:ascii="Cambria Math" w:eastAsia="Courier New" w:hAnsi="Cambria Math" w:cs="Courier New"/>
                <w:color w:val="1F3864"/>
                <w:sz w:val="32"/>
                <w:szCs w:val="32"/>
              </w:rPr>
              <m:t xml:space="preserve">count(wi, C) + α  </m:t>
            </m:r>
          </m:num>
          <m:den>
            <m:r>
              <w:rPr>
                <w:rFonts w:ascii="Cambria Math" w:eastAsia="Courier New" w:hAnsi="Cambria Math" w:cs="Courier New"/>
                <w:color w:val="1F3864"/>
                <w:sz w:val="32"/>
                <w:szCs w:val="32"/>
              </w:rPr>
              <m:t>∑count(w, C) + α × |V|</m:t>
            </m:r>
          </m:den>
        </m:f>
      </m:oMath>
      <w:r>
        <w:rPr>
          <w:rFonts w:ascii="Courier New" w:eastAsia="Courier New" w:hAnsi="Courier New" w:cs="Courier New"/>
          <w:i/>
          <w:iCs/>
          <w:color w:val="1F3864"/>
          <w:sz w:val="22"/>
          <w:szCs w:val="22"/>
        </w:rPr>
        <w:t xml:space="preserve"> </w:t>
      </w:r>
    </w:p>
    <w:p w14:paraId="22B04F38" w14:textId="77777777" w:rsidR="00E12B35" w:rsidRDefault="00000000">
      <w:pPr>
        <w:spacing w:before="120" w:after="120"/>
        <w:ind w:firstLine="561"/>
        <w:jc w:val="both"/>
      </w:pPr>
      <w:r>
        <w:t>Trong đó:</w:t>
      </w:r>
    </w:p>
    <w:p w14:paraId="60DBDEAC" w14:textId="77777777" w:rsidR="00E12B35" w:rsidRDefault="00000000">
      <w:pPr>
        <w:pStyle w:val="ListParagraph"/>
        <w:numPr>
          <w:ilvl w:val="0"/>
          <w:numId w:val="1"/>
        </w:numPr>
        <w:spacing w:before="60" w:after="60" w:line="320" w:lineRule="auto"/>
        <w:ind w:left="561" w:hanging="288"/>
      </w:pPr>
      <w:r>
        <w:lastRenderedPageBreak/>
        <w:t>α = 1: Laplace Smoothing tiêu chuẩn – thêm 1 vào mọi tần số.</w:t>
      </w:r>
    </w:p>
    <w:p w14:paraId="6DFA69B0" w14:textId="77777777" w:rsidR="00E12B35" w:rsidRDefault="00000000">
      <w:pPr>
        <w:pStyle w:val="ListParagraph"/>
        <w:numPr>
          <w:ilvl w:val="0"/>
          <w:numId w:val="1"/>
        </w:numPr>
        <w:spacing w:before="60" w:after="60" w:line="320" w:lineRule="auto"/>
        <w:ind w:left="561" w:hanging="288"/>
      </w:pPr>
      <w:r>
        <w:t>α = 0.1: Lidstone Smoothing – smoothing nhẹ hơn, thường tốt hơn khi kết hợp với TF-IDF.</w:t>
      </w:r>
    </w:p>
    <w:p w14:paraId="3AB572C8" w14:textId="77777777" w:rsidR="00E12B35" w:rsidRDefault="00000000">
      <w:pPr>
        <w:pStyle w:val="ListParagraph"/>
        <w:numPr>
          <w:ilvl w:val="0"/>
          <w:numId w:val="1"/>
        </w:numPr>
        <w:spacing w:before="60" w:after="60" w:line="320" w:lineRule="auto"/>
        <w:ind w:left="561" w:hanging="288"/>
      </w:pPr>
      <w:r>
        <w:t>|V|: Kích thước bộ từ vựng.</w:t>
      </w:r>
    </w:p>
    <w:p w14:paraId="5E014795" w14:textId="4DD09B12" w:rsidR="00E12B35" w:rsidRDefault="00000000">
      <w:pPr>
        <w:spacing w:before="80" w:after="80"/>
        <w:ind w:left="431"/>
      </w:pPr>
      <w:r>
        <w:rPr>
          <w:i/>
          <w:iCs/>
          <w:color w:val="595959"/>
          <w:sz w:val="22"/>
          <w:szCs w:val="22"/>
        </w:rPr>
        <w:t>Laplace Smoothing đảm bảo không có xác suất nào bằng 0, giúp mô hình xử lý được từ mới (out-of-vocabulary words) trong tập kiểm tra.</w:t>
      </w:r>
    </w:p>
    <w:p w14:paraId="722412AA" w14:textId="77777777" w:rsidR="00E12B35" w:rsidRDefault="00000000">
      <w:pPr>
        <w:pStyle w:val="Heading2"/>
        <w:spacing w:before="300" w:after="120"/>
      </w:pPr>
      <w:r>
        <w:rPr>
          <w:b/>
          <w:bCs/>
          <w:color w:val="2E75B6"/>
        </w:rPr>
        <w:t>2.5. Các biến thể của Naive Bayes</w:t>
      </w:r>
    </w:p>
    <w:p w14:paraId="6CED0768" w14:textId="77777777" w:rsidR="00E12B35" w:rsidRDefault="00000000">
      <w:pPr>
        <w:spacing w:before="120" w:after="120"/>
        <w:ind w:firstLine="561"/>
        <w:jc w:val="both"/>
      </w:pPr>
      <w:r>
        <w:t>Tùy theo phân phối của dữ liệu đầu vào, có nhiều biến thể Naive Bayes được sử dụng: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200"/>
        <w:gridCol w:w="1906"/>
        <w:gridCol w:w="2126"/>
        <w:gridCol w:w="3768"/>
      </w:tblGrid>
      <w:tr w:rsidR="00E12B35" w14:paraId="77327516" w14:textId="77777777" w:rsidTr="008873D0">
        <w:trPr>
          <w:tblHeader/>
        </w:trPr>
        <w:tc>
          <w:tcPr>
            <w:tcW w:w="2200" w:type="dxa"/>
            <w:shd w:val="clear" w:color="auto" w:fill="2E75B6"/>
          </w:tcPr>
          <w:p w14:paraId="5C42002A" w14:textId="77777777" w:rsidR="00E12B35" w:rsidRDefault="00000000">
            <w:pPr>
              <w:spacing w:before="60" w:after="60"/>
              <w:jc w:val="center"/>
            </w:pPr>
            <w:r>
              <w:rPr>
                <w:b/>
                <w:bCs/>
                <w:color w:val="FFFFFF"/>
                <w:sz w:val="22"/>
                <w:szCs w:val="22"/>
              </w:rPr>
              <w:t>Biến thể</w:t>
            </w:r>
          </w:p>
        </w:tc>
        <w:tc>
          <w:tcPr>
            <w:tcW w:w="1906" w:type="dxa"/>
            <w:shd w:val="clear" w:color="auto" w:fill="2E75B6"/>
          </w:tcPr>
          <w:p w14:paraId="6B0D2DF0" w14:textId="77777777" w:rsidR="00E12B35" w:rsidRDefault="00000000">
            <w:pPr>
              <w:spacing w:before="60" w:after="60"/>
              <w:jc w:val="center"/>
            </w:pPr>
            <w:r>
              <w:rPr>
                <w:b/>
                <w:bCs/>
                <w:color w:val="FFFFFF"/>
                <w:sz w:val="22"/>
                <w:szCs w:val="22"/>
              </w:rPr>
              <w:t>Phân phối</w:t>
            </w:r>
          </w:p>
        </w:tc>
        <w:tc>
          <w:tcPr>
            <w:tcW w:w="2126" w:type="dxa"/>
            <w:shd w:val="clear" w:color="auto" w:fill="2E75B6"/>
          </w:tcPr>
          <w:p w14:paraId="73A8327E" w14:textId="77777777" w:rsidR="00E12B35" w:rsidRDefault="00000000">
            <w:pPr>
              <w:spacing w:before="60" w:after="60"/>
              <w:jc w:val="center"/>
            </w:pPr>
            <w:r>
              <w:rPr>
                <w:b/>
                <w:bCs/>
                <w:color w:val="FFFFFF"/>
                <w:sz w:val="22"/>
                <w:szCs w:val="22"/>
              </w:rPr>
              <w:t>Dữ liệu phù hợp</w:t>
            </w:r>
          </w:p>
        </w:tc>
        <w:tc>
          <w:tcPr>
            <w:tcW w:w="3768" w:type="dxa"/>
            <w:shd w:val="clear" w:color="auto" w:fill="2E75B6"/>
          </w:tcPr>
          <w:p w14:paraId="16A5F19B" w14:textId="77777777" w:rsidR="00E12B35" w:rsidRDefault="00000000">
            <w:pPr>
              <w:spacing w:before="60" w:after="60"/>
              <w:jc w:val="center"/>
            </w:pPr>
            <w:r>
              <w:rPr>
                <w:b/>
                <w:bCs/>
                <w:color w:val="FFFFFF"/>
                <w:sz w:val="22"/>
                <w:szCs w:val="22"/>
              </w:rPr>
              <w:t>Đặc điểm</w:t>
            </w:r>
          </w:p>
        </w:tc>
      </w:tr>
      <w:tr w:rsidR="00E12B35" w14:paraId="4F23C058" w14:textId="77777777" w:rsidTr="008873D0">
        <w:tc>
          <w:tcPr>
            <w:tcW w:w="2200" w:type="dxa"/>
            <w:shd w:val="clear" w:color="auto" w:fill="FFFFFF"/>
          </w:tcPr>
          <w:p w14:paraId="65C2CC85" w14:textId="77777777" w:rsidR="00E12B35" w:rsidRDefault="00000000">
            <w:pPr>
              <w:spacing w:before="60" w:after="60"/>
            </w:pPr>
            <w:r>
              <w:rPr>
                <w:sz w:val="22"/>
                <w:szCs w:val="22"/>
              </w:rPr>
              <w:t>Multinomial NB</w:t>
            </w:r>
          </w:p>
        </w:tc>
        <w:tc>
          <w:tcPr>
            <w:tcW w:w="1906" w:type="dxa"/>
            <w:shd w:val="clear" w:color="auto" w:fill="FFFFFF"/>
          </w:tcPr>
          <w:p w14:paraId="7D2CEA25" w14:textId="77777777" w:rsidR="00E12B35" w:rsidRDefault="00000000">
            <w:pPr>
              <w:spacing w:before="60" w:after="60"/>
            </w:pPr>
            <w:r>
              <w:rPr>
                <w:sz w:val="22"/>
                <w:szCs w:val="22"/>
              </w:rPr>
              <w:t>Đa thức (Multinomial)</w:t>
            </w:r>
          </w:p>
        </w:tc>
        <w:tc>
          <w:tcPr>
            <w:tcW w:w="2126" w:type="dxa"/>
            <w:shd w:val="clear" w:color="auto" w:fill="FFFFFF"/>
          </w:tcPr>
          <w:p w14:paraId="3F1F99DB" w14:textId="77777777" w:rsidR="00E12B35" w:rsidRDefault="00000000">
            <w:pPr>
              <w:spacing w:before="60" w:after="60"/>
            </w:pPr>
            <w:r>
              <w:rPr>
                <w:sz w:val="22"/>
                <w:szCs w:val="22"/>
              </w:rPr>
              <w:t>Văn bản (count/TF-IDF)</w:t>
            </w:r>
          </w:p>
        </w:tc>
        <w:tc>
          <w:tcPr>
            <w:tcW w:w="3768" w:type="dxa"/>
            <w:shd w:val="clear" w:color="auto" w:fill="FFFFFF"/>
          </w:tcPr>
          <w:p w14:paraId="3A5E4FAF" w14:textId="77777777" w:rsidR="00E12B35" w:rsidRDefault="00000000">
            <w:pPr>
              <w:spacing w:before="60" w:after="60"/>
            </w:pPr>
            <w:r>
              <w:rPr>
                <w:sz w:val="22"/>
                <w:szCs w:val="22"/>
              </w:rPr>
              <w:t>Phổ biến nhất với text classification; dùng tần suất từ</w:t>
            </w:r>
          </w:p>
        </w:tc>
      </w:tr>
      <w:tr w:rsidR="00E12B35" w14:paraId="44E151B7" w14:textId="77777777" w:rsidTr="008873D0">
        <w:tc>
          <w:tcPr>
            <w:tcW w:w="2200" w:type="dxa"/>
            <w:shd w:val="clear" w:color="auto" w:fill="EBF3FB"/>
          </w:tcPr>
          <w:p w14:paraId="2996CCA8" w14:textId="77777777" w:rsidR="00E12B35" w:rsidRDefault="00000000">
            <w:pPr>
              <w:spacing w:before="60" w:after="60"/>
            </w:pPr>
            <w:r>
              <w:rPr>
                <w:sz w:val="22"/>
                <w:szCs w:val="22"/>
              </w:rPr>
              <w:t>Complement NB</w:t>
            </w:r>
          </w:p>
        </w:tc>
        <w:tc>
          <w:tcPr>
            <w:tcW w:w="1906" w:type="dxa"/>
            <w:shd w:val="clear" w:color="auto" w:fill="EBF3FB"/>
          </w:tcPr>
          <w:p w14:paraId="193616F6" w14:textId="77777777" w:rsidR="00E12B35" w:rsidRDefault="00000000">
            <w:pPr>
              <w:spacing w:before="60" w:after="60"/>
            </w:pPr>
            <w:r>
              <w:rPr>
                <w:sz w:val="22"/>
                <w:szCs w:val="22"/>
              </w:rPr>
              <w:t>Bổ sung (Complement)</w:t>
            </w:r>
          </w:p>
        </w:tc>
        <w:tc>
          <w:tcPr>
            <w:tcW w:w="2126" w:type="dxa"/>
            <w:shd w:val="clear" w:color="auto" w:fill="EBF3FB"/>
          </w:tcPr>
          <w:p w14:paraId="4B1B8B3F" w14:textId="77777777" w:rsidR="00E12B35" w:rsidRDefault="00000000">
            <w:pPr>
              <w:spacing w:before="60" w:after="60"/>
            </w:pPr>
            <w:r>
              <w:rPr>
                <w:sz w:val="22"/>
                <w:szCs w:val="22"/>
              </w:rPr>
              <w:t>Văn bản mất cân bằng</w:t>
            </w:r>
          </w:p>
        </w:tc>
        <w:tc>
          <w:tcPr>
            <w:tcW w:w="3768" w:type="dxa"/>
            <w:shd w:val="clear" w:color="auto" w:fill="EBF3FB"/>
          </w:tcPr>
          <w:p w14:paraId="7AB9CC58" w14:textId="77777777" w:rsidR="00E12B35" w:rsidRDefault="00000000">
            <w:pPr>
              <w:spacing w:before="60" w:after="60"/>
            </w:pPr>
            <w:r>
              <w:rPr>
                <w:sz w:val="22"/>
                <w:szCs w:val="22"/>
              </w:rPr>
              <w:t>Ước lượng P(w|C̄) thay vì P(w|C); hiệu quả hơn MNB khi imbalanced</w:t>
            </w:r>
          </w:p>
        </w:tc>
      </w:tr>
      <w:tr w:rsidR="00E12B35" w14:paraId="7BF7F855" w14:textId="77777777" w:rsidTr="008873D0">
        <w:tc>
          <w:tcPr>
            <w:tcW w:w="2200" w:type="dxa"/>
            <w:shd w:val="clear" w:color="auto" w:fill="FFFFFF"/>
          </w:tcPr>
          <w:p w14:paraId="1308BC2A" w14:textId="77777777" w:rsidR="00E12B35" w:rsidRDefault="00000000">
            <w:pPr>
              <w:spacing w:before="60" w:after="60"/>
            </w:pPr>
            <w:r>
              <w:rPr>
                <w:sz w:val="22"/>
                <w:szCs w:val="22"/>
              </w:rPr>
              <w:t>Gaussian NB</w:t>
            </w:r>
          </w:p>
        </w:tc>
        <w:tc>
          <w:tcPr>
            <w:tcW w:w="1906" w:type="dxa"/>
            <w:shd w:val="clear" w:color="auto" w:fill="FFFFFF"/>
          </w:tcPr>
          <w:p w14:paraId="51275333" w14:textId="77777777" w:rsidR="00E12B35" w:rsidRDefault="00000000">
            <w:pPr>
              <w:spacing w:before="60" w:after="60"/>
            </w:pPr>
            <w:r>
              <w:rPr>
                <w:sz w:val="22"/>
                <w:szCs w:val="22"/>
              </w:rPr>
              <w:t>Chuẩn (Gaussian)</w:t>
            </w:r>
          </w:p>
        </w:tc>
        <w:tc>
          <w:tcPr>
            <w:tcW w:w="2126" w:type="dxa"/>
            <w:shd w:val="clear" w:color="auto" w:fill="FFFFFF"/>
          </w:tcPr>
          <w:p w14:paraId="6CAFB15A" w14:textId="77777777" w:rsidR="00E12B35" w:rsidRDefault="00000000">
            <w:pPr>
              <w:spacing w:before="60" w:after="60"/>
            </w:pPr>
            <w:r>
              <w:rPr>
                <w:sz w:val="22"/>
                <w:szCs w:val="22"/>
              </w:rPr>
              <w:t>Dữ liệu số liên tục</w:t>
            </w:r>
          </w:p>
        </w:tc>
        <w:tc>
          <w:tcPr>
            <w:tcW w:w="3768" w:type="dxa"/>
            <w:shd w:val="clear" w:color="auto" w:fill="FFFFFF"/>
          </w:tcPr>
          <w:p w14:paraId="2B33C421" w14:textId="77777777" w:rsidR="00E12B35" w:rsidRDefault="00000000">
            <w:pPr>
              <w:spacing w:before="60" w:after="60"/>
            </w:pPr>
            <w:r>
              <w:rPr>
                <w:sz w:val="22"/>
                <w:szCs w:val="22"/>
              </w:rPr>
              <w:t>P(xi|C) = N(μC, σC²); dùng cho tabular data, không phù hợp text</w:t>
            </w:r>
          </w:p>
        </w:tc>
      </w:tr>
      <w:tr w:rsidR="00E12B35" w14:paraId="24D863ED" w14:textId="77777777" w:rsidTr="008873D0">
        <w:tc>
          <w:tcPr>
            <w:tcW w:w="2200" w:type="dxa"/>
            <w:shd w:val="clear" w:color="auto" w:fill="EBF3FB"/>
          </w:tcPr>
          <w:p w14:paraId="72FEC69E" w14:textId="77777777" w:rsidR="00E12B35" w:rsidRDefault="00000000">
            <w:pPr>
              <w:spacing w:before="60" w:after="60"/>
            </w:pPr>
            <w:r>
              <w:rPr>
                <w:sz w:val="22"/>
                <w:szCs w:val="22"/>
              </w:rPr>
              <w:t>Bernoulli NB</w:t>
            </w:r>
          </w:p>
        </w:tc>
        <w:tc>
          <w:tcPr>
            <w:tcW w:w="1906" w:type="dxa"/>
            <w:shd w:val="clear" w:color="auto" w:fill="EBF3FB"/>
          </w:tcPr>
          <w:p w14:paraId="33169169" w14:textId="77777777" w:rsidR="00E12B35" w:rsidRDefault="00000000">
            <w:pPr>
              <w:spacing w:before="60" w:after="60"/>
            </w:pPr>
            <w:r>
              <w:rPr>
                <w:sz w:val="22"/>
                <w:szCs w:val="22"/>
              </w:rPr>
              <w:t>Bernoulli</w:t>
            </w:r>
          </w:p>
        </w:tc>
        <w:tc>
          <w:tcPr>
            <w:tcW w:w="2126" w:type="dxa"/>
            <w:shd w:val="clear" w:color="auto" w:fill="EBF3FB"/>
          </w:tcPr>
          <w:p w14:paraId="03D54649" w14:textId="77777777" w:rsidR="00E12B35" w:rsidRDefault="00000000">
            <w:pPr>
              <w:spacing w:before="60" w:after="60"/>
            </w:pPr>
            <w:r>
              <w:rPr>
                <w:sz w:val="22"/>
                <w:szCs w:val="22"/>
              </w:rPr>
              <w:t>Binary features (0/1)</w:t>
            </w:r>
          </w:p>
        </w:tc>
        <w:tc>
          <w:tcPr>
            <w:tcW w:w="3768" w:type="dxa"/>
            <w:shd w:val="clear" w:color="auto" w:fill="EBF3FB"/>
          </w:tcPr>
          <w:p w14:paraId="27F60988" w14:textId="77777777" w:rsidR="00E12B35" w:rsidRDefault="00000000">
            <w:pPr>
              <w:spacing w:before="60" w:after="60"/>
            </w:pPr>
            <w:r>
              <w:rPr>
                <w:sz w:val="22"/>
                <w:szCs w:val="22"/>
              </w:rPr>
              <w:t>Quan tâm sự xuất hiện của từ, không quan tâm tần suất; tốt với text ngắn</w:t>
            </w:r>
          </w:p>
        </w:tc>
      </w:tr>
    </w:tbl>
    <w:p w14:paraId="1C7E3372" w14:textId="77777777" w:rsidR="00E12B35" w:rsidRDefault="00000000">
      <w:r>
        <w:t xml:space="preserve"> </w:t>
      </w:r>
    </w:p>
    <w:p w14:paraId="308866AB" w14:textId="77777777" w:rsidR="00E12B35" w:rsidRDefault="00000000">
      <w:pPr>
        <w:pStyle w:val="Heading3"/>
        <w:spacing w:before="240" w:after="80"/>
      </w:pPr>
      <w:r>
        <w:rPr>
          <w:b/>
          <w:bCs/>
          <w:i/>
          <w:iCs/>
          <w:color w:val="404040"/>
        </w:rPr>
        <w:t>2.5.1. Multinomial Naive Bayes</w:t>
      </w:r>
    </w:p>
    <w:p w14:paraId="7BD7882E" w14:textId="200249D3" w:rsidR="00E12B35" w:rsidRDefault="00000000">
      <w:pPr>
        <w:spacing w:before="120" w:after="120"/>
        <w:ind w:firstLine="561"/>
        <w:jc w:val="both"/>
      </w:pPr>
      <w:r>
        <w:t>Là biến thể phổ biến nhất cho phân loại văn bản. Mô hình hóa phân phối của tần suất từ trong mỗi lớp theo phân phối đa thức. Phù hợp khi features là tần số hoặc trọng số TF-IDF của từ.</w:t>
      </w:r>
    </w:p>
    <w:p w14:paraId="169059A7" w14:textId="77777777" w:rsidR="00E12B35" w:rsidRDefault="00000000">
      <w:pPr>
        <w:pStyle w:val="Heading3"/>
        <w:spacing w:before="240" w:after="80"/>
      </w:pPr>
      <w:r>
        <w:rPr>
          <w:b/>
          <w:bCs/>
          <w:i/>
          <w:iCs/>
          <w:color w:val="404040"/>
        </w:rPr>
        <w:t>2.5.2. Complement Naive Bayes</w:t>
      </w:r>
    </w:p>
    <w:p w14:paraId="3ACC28C5" w14:textId="4FFBAF0C" w:rsidR="00E12B35" w:rsidRDefault="00000000">
      <w:pPr>
        <w:spacing w:before="120" w:after="120"/>
        <w:ind w:firstLine="561"/>
        <w:jc w:val="both"/>
      </w:pPr>
      <w:r>
        <w:t xml:space="preserve">Được giới thiệu bởi Rennie et al. (2003), Complement NB khắc phục yếu điểm của Multinomial NB khi dữ liệu mất cân </w:t>
      </w:r>
      <w:r w:rsidR="008873D0">
        <w:t>bằng</w:t>
      </w:r>
      <w:r w:rsidR="008873D0">
        <w:rPr>
          <w:lang w:val="vi-VN"/>
        </w:rPr>
        <w:t xml:space="preserve">. </w:t>
      </w:r>
      <w:r>
        <w:t>Thay vì ước lượng P(wi | C), Complement NB ước lượng P(wi | C̄) – xác suất từ xuất hiện trong complement của lớp C (tức là tất cả các lớp khác):</w:t>
      </w:r>
    </w:p>
    <w:p w14:paraId="4544E3E2" w14:textId="37EEAB0F" w:rsidR="00E12B35" w:rsidRPr="00FD707D"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rPr>
          <w:sz w:val="32"/>
          <w:szCs w:val="32"/>
        </w:rPr>
      </w:pPr>
      <w:r w:rsidRPr="00FD707D">
        <w:rPr>
          <w:rFonts w:ascii="Courier New" w:eastAsia="Courier New" w:hAnsi="Courier New" w:cs="Courier New"/>
          <w:i/>
          <w:iCs/>
          <w:color w:val="1F3864"/>
          <w:sz w:val="28"/>
          <w:szCs w:val="28"/>
        </w:rPr>
        <w:lastRenderedPageBreak/>
        <w:t>θ</w:t>
      </w:r>
      <w:r w:rsidRPr="00FD707D">
        <w:rPr>
          <w:rFonts w:ascii="Courier New" w:eastAsia="Courier New" w:hAnsi="Courier New" w:cs="Courier New"/>
          <w:i/>
          <w:iCs/>
          <w:color w:val="1F3864"/>
          <w:sz w:val="28"/>
          <w:szCs w:val="28"/>
          <w:vertAlign w:val="superscript"/>
        </w:rPr>
        <w:t>(wi, C)</w:t>
      </w:r>
      <w:r w:rsidRPr="00FD707D">
        <w:rPr>
          <w:rFonts w:ascii="Courier New" w:eastAsia="Courier New" w:hAnsi="Courier New" w:cs="Courier New"/>
          <w:i/>
          <w:iCs/>
          <w:color w:val="1F3864"/>
          <w:sz w:val="28"/>
          <w:szCs w:val="28"/>
        </w:rPr>
        <w:t xml:space="preserve"> = </w:t>
      </w:r>
      <m:oMath>
        <m:f>
          <m:fPr>
            <m:ctrlPr>
              <w:rPr>
                <w:rFonts w:ascii="Cambria Math" w:eastAsia="Courier New" w:hAnsi="Cambria Math" w:cs="Courier New"/>
                <w:i/>
                <w:iCs/>
                <w:color w:val="1F3864"/>
                <w:sz w:val="28"/>
                <w:szCs w:val="28"/>
              </w:rPr>
            </m:ctrlPr>
          </m:fPr>
          <m:num>
            <m:r>
              <w:rPr>
                <w:rFonts w:ascii="Cambria Math" w:eastAsia="Courier New" w:hAnsi="Cambria Math" w:cs="Courier New"/>
                <w:color w:val="1F3864"/>
                <w:sz w:val="28"/>
                <w:szCs w:val="28"/>
              </w:rPr>
              <m:t xml:space="preserve">count(wi, </m:t>
            </m:r>
            <m:acc>
              <m:accPr>
                <m:chr m:val="̄"/>
                <m:ctrlPr>
                  <w:rPr>
                    <w:rFonts w:ascii="Cambria Math" w:eastAsia="Courier New" w:hAnsi="Cambria Math" w:cs="Courier New"/>
                    <w:i/>
                    <w:iCs/>
                    <w:color w:val="1F3864"/>
                    <w:sz w:val="28"/>
                    <w:szCs w:val="28"/>
                  </w:rPr>
                </m:ctrlPr>
              </m:accPr>
              <m:e>
                <m:r>
                  <w:rPr>
                    <w:rFonts w:ascii="Cambria Math" w:eastAsia="Courier New" w:hAnsi="Cambria Math" w:cs="Courier New"/>
                    <w:color w:val="1F3864"/>
                    <w:sz w:val="28"/>
                    <w:szCs w:val="28"/>
                  </w:rPr>
                  <m:t>C</m:t>
                </m:r>
              </m:e>
            </m:acc>
            <m:r>
              <w:rPr>
                <w:rFonts w:ascii="Cambria Math" w:eastAsia="Courier New" w:hAnsi="Cambria Math" w:cs="Courier New"/>
                <w:color w:val="1F3864"/>
                <w:sz w:val="28"/>
                <w:szCs w:val="28"/>
              </w:rPr>
              <m:t>) + α)</m:t>
            </m:r>
          </m:num>
          <m:den>
            <m:r>
              <w:rPr>
                <w:rFonts w:ascii="Cambria Math" w:eastAsia="Courier New" w:hAnsi="Cambria Math" w:cs="Courier New"/>
                <w:color w:val="1F3864"/>
                <w:sz w:val="28"/>
                <w:szCs w:val="28"/>
              </w:rPr>
              <m:t>∑count(w, C̄) + α × |V|)</m:t>
            </m:r>
          </m:den>
        </m:f>
      </m:oMath>
      <w:r w:rsidR="00FD707D" w:rsidRPr="00FD707D">
        <w:rPr>
          <w:rFonts w:ascii="Courier New" w:eastAsia="Courier New" w:hAnsi="Courier New" w:cs="Courier New"/>
          <w:i/>
          <w:iCs/>
          <w:color w:val="1F3864"/>
          <w:sz w:val="28"/>
          <w:szCs w:val="28"/>
        </w:rPr>
        <w:t xml:space="preserve"> </w:t>
      </w:r>
    </w:p>
    <w:p w14:paraId="7EE73887" w14:textId="64F49E98" w:rsidR="00E12B35" w:rsidRDefault="00000000">
      <w:pPr>
        <w:spacing w:before="120" w:after="120"/>
        <w:ind w:firstLine="561"/>
        <w:jc w:val="both"/>
      </w:pPr>
      <w:r>
        <w:t xml:space="preserve">Quyết định phân lớp: argmin_C ∑ log(θ̂(wi, C)) – chọn lớp có trọng số complement nhỏ nhất. Complement NB thường vượt trội hơn Multinomial NB từ 2–5% trong các bài toán </w:t>
      </w:r>
      <w:r w:rsidR="008873D0">
        <w:t>phân</w:t>
      </w:r>
      <w:r w:rsidR="008873D0">
        <w:rPr>
          <w:lang w:val="vi-VN"/>
        </w:rPr>
        <w:t xml:space="preserve"> tích cảm xúc</w:t>
      </w:r>
      <w:r>
        <w:t>.</w:t>
      </w:r>
    </w:p>
    <w:p w14:paraId="077094AC" w14:textId="77777777" w:rsidR="00E12B35" w:rsidRDefault="00000000">
      <w:pPr>
        <w:pStyle w:val="Heading3"/>
        <w:spacing w:before="240" w:after="80"/>
      </w:pPr>
      <w:r>
        <w:rPr>
          <w:b/>
          <w:bCs/>
          <w:i/>
          <w:iCs/>
          <w:color w:val="404040"/>
        </w:rPr>
        <w:t>2.5.3. Bernoulli Naive Bayes</w:t>
      </w:r>
    </w:p>
    <w:p w14:paraId="05044741" w14:textId="77777777" w:rsidR="00E12B35" w:rsidRDefault="00000000">
      <w:pPr>
        <w:spacing w:before="120" w:after="120"/>
        <w:ind w:firstLine="561"/>
        <w:jc w:val="both"/>
      </w:pPr>
      <w:r>
        <w:t>Trong Bernoulli NB, mỗi từ trong vocabulary được biểu diễn là biến nhị phân (có/không xuất hiện trong tài liệu). Mô hình quan tâm đến sự vắng mặt của từ, khác với Multinomial NB chỉ quan tâm đến sự có mặt.</w:t>
      </w:r>
    </w:p>
    <w:p w14:paraId="102E4802" w14:textId="630925ED"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P(X | C) = ∏ P(wi|C)</w:t>
      </w:r>
      <w:r w:rsidRPr="005E039B">
        <w:rPr>
          <w:rFonts w:ascii="Courier New" w:eastAsia="Courier New" w:hAnsi="Courier New" w:cs="Courier New"/>
          <w:i/>
          <w:iCs/>
          <w:color w:val="1F3864"/>
          <w:sz w:val="22"/>
          <w:szCs w:val="22"/>
          <w:vertAlign w:val="superscript"/>
        </w:rPr>
        <w:t>xi</w:t>
      </w:r>
      <w:r>
        <w:rPr>
          <w:rFonts w:ascii="Courier New" w:eastAsia="Courier New" w:hAnsi="Courier New" w:cs="Courier New"/>
          <w:i/>
          <w:iCs/>
          <w:color w:val="1F3864"/>
          <w:sz w:val="22"/>
          <w:szCs w:val="22"/>
        </w:rPr>
        <w:t xml:space="preserve"> × (1 - P(wi|C))</w:t>
      </w:r>
      <w:r w:rsidRPr="005E039B">
        <w:rPr>
          <w:rFonts w:ascii="Courier New" w:eastAsia="Courier New" w:hAnsi="Courier New" w:cs="Courier New"/>
          <w:i/>
          <w:iCs/>
          <w:color w:val="1F3864"/>
          <w:sz w:val="22"/>
          <w:szCs w:val="22"/>
          <w:vertAlign w:val="superscript"/>
        </w:rPr>
        <w:t>(1-xi)</w:t>
      </w:r>
    </w:p>
    <w:p w14:paraId="5A8D1B77" w14:textId="77777777" w:rsidR="00E12B35" w:rsidRDefault="00000000">
      <w:pPr>
        <w:spacing w:before="120" w:after="120"/>
        <w:ind w:firstLine="561"/>
        <w:jc w:val="both"/>
      </w:pPr>
      <w:r>
        <w:t>Phù hợp với tài liệu ngắn (tin nhắn SMS, tweet) và khi binary features mang nhiều thông tin hơn tần suất.</w:t>
      </w:r>
    </w:p>
    <w:p w14:paraId="72637A8C" w14:textId="77777777" w:rsidR="00E12B35" w:rsidRDefault="00000000">
      <w:pPr>
        <w:pStyle w:val="Heading2"/>
        <w:spacing w:before="300" w:after="120"/>
      </w:pPr>
      <w:r>
        <w:rPr>
          <w:b/>
          <w:bCs/>
          <w:color w:val="2E75B6"/>
        </w:rPr>
        <w:t>2.6. Kỹ thuật Feature Engineering cho Naive Bayes</w:t>
      </w:r>
    </w:p>
    <w:p w14:paraId="6D613049" w14:textId="77777777" w:rsidR="00E12B35" w:rsidRDefault="00000000">
      <w:pPr>
        <w:pStyle w:val="Heading3"/>
        <w:spacing w:before="240" w:after="80"/>
      </w:pPr>
      <w:r>
        <w:rPr>
          <w:b/>
          <w:bCs/>
          <w:i/>
          <w:iCs/>
          <w:color w:val="404040"/>
        </w:rPr>
        <w:t>2.6.1. Bag of Words (BoW)</w:t>
      </w:r>
    </w:p>
    <w:p w14:paraId="44866238" w14:textId="77777777" w:rsidR="00E12B35" w:rsidRDefault="00000000">
      <w:pPr>
        <w:spacing w:before="120" w:after="120"/>
        <w:ind w:firstLine="561"/>
        <w:jc w:val="both"/>
      </w:pPr>
      <w:r>
        <w:t>Bag of Words là phương pháp biểu diễn văn bản đơn giản nhất: mỗi văn bản được biểu diễn là một vector đếm tần suất của từng từ trong vocabulary, bỏ qua thứ tự và ngữ nghĩa.</w:t>
      </w:r>
    </w:p>
    <w:p w14:paraId="7272E85D"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V = {"tốt", "xấu", "hay", ...}  →  doc = [2, 0, 1, ...]</w:t>
      </w:r>
    </w:p>
    <w:p w14:paraId="3D4938D0" w14:textId="77777777" w:rsidR="00E12B35" w:rsidRDefault="00000000">
      <w:pPr>
        <w:pStyle w:val="Heading3"/>
        <w:spacing w:before="240" w:after="80"/>
      </w:pPr>
      <w:r>
        <w:rPr>
          <w:b/>
          <w:bCs/>
          <w:i/>
          <w:iCs/>
          <w:color w:val="404040"/>
        </w:rPr>
        <w:t>2.6.2. TF-IDF (Term Frequency – Inverse Document Frequency)</w:t>
      </w:r>
    </w:p>
    <w:p w14:paraId="3D15554F" w14:textId="77777777" w:rsidR="00E12B35" w:rsidRDefault="00000000">
      <w:pPr>
        <w:spacing w:before="120" w:after="120"/>
        <w:ind w:firstLine="561"/>
        <w:jc w:val="both"/>
      </w:pPr>
      <w:r>
        <w:t>TF-IDF là cải tiến quan trọng của BoW, gán trọng số cho từng từ dựa trên tầm quan trọng của nó trong văn bản và trong toàn corpus:</w:t>
      </w:r>
    </w:p>
    <w:p w14:paraId="7676980E" w14:textId="1B45395F" w:rsidR="00E12B35" w:rsidRPr="001F67AC"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rPr>
          <w:lang w:val="vi-VN"/>
        </w:rPr>
      </w:pPr>
      <w:r>
        <w:rPr>
          <w:rFonts w:ascii="Courier New" w:eastAsia="Courier New" w:hAnsi="Courier New" w:cs="Courier New"/>
          <w:i/>
          <w:iCs/>
          <w:color w:val="1F3864"/>
          <w:sz w:val="22"/>
          <w:szCs w:val="22"/>
        </w:rPr>
        <w:t xml:space="preserve">TF(t, d) = </w:t>
      </w:r>
      <m:oMath>
        <m:f>
          <m:fPr>
            <m:ctrlPr>
              <w:rPr>
                <w:rFonts w:ascii="Cambria Math" w:eastAsia="Courier New" w:hAnsi="Cambria Math" w:cs="Courier New"/>
                <w:i/>
                <w:iCs/>
                <w:color w:val="1F3864"/>
                <w:sz w:val="22"/>
                <w:szCs w:val="22"/>
              </w:rPr>
            </m:ctrlPr>
          </m:fPr>
          <m:num>
            <m:r>
              <w:rPr>
                <w:rFonts w:ascii="Cambria Math" w:eastAsia="Courier New" w:hAnsi="Cambria Math" w:cs="Courier New"/>
                <w:color w:val="1F3864"/>
                <w:sz w:val="22"/>
                <w:szCs w:val="22"/>
              </w:rPr>
              <m:t>số lần t xuất hiện trong d</m:t>
            </m:r>
          </m:num>
          <m:den>
            <m:r>
              <w:rPr>
                <w:rFonts w:ascii="Cambria Math" w:eastAsia="Courier New" w:hAnsi="Cambria Math" w:cs="Courier New"/>
                <w:color w:val="1F3864"/>
                <w:sz w:val="22"/>
                <w:szCs w:val="22"/>
              </w:rPr>
              <m:t>tổng số từ trong d</m:t>
            </m:r>
          </m:den>
        </m:f>
      </m:oMath>
    </w:p>
    <w:p w14:paraId="3EB4418E" w14:textId="6781EB41"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IDF(t) = log(</w:t>
      </w:r>
      <m:oMath>
        <m:f>
          <m:fPr>
            <m:ctrlPr>
              <w:rPr>
                <w:rFonts w:ascii="Cambria Math" w:eastAsia="Courier New" w:hAnsi="Cambria Math" w:cs="Courier New"/>
                <w:i/>
                <w:iCs/>
                <w:color w:val="1F3864"/>
                <w:sz w:val="22"/>
                <w:szCs w:val="22"/>
              </w:rPr>
            </m:ctrlPr>
          </m:fPr>
          <m:num>
            <m:r>
              <w:rPr>
                <w:rFonts w:ascii="Cambria Math" w:eastAsia="Courier New" w:hAnsi="Cambria Math" w:cs="Courier New"/>
                <w:color w:val="1F3864"/>
                <w:sz w:val="22"/>
                <w:szCs w:val="22"/>
              </w:rPr>
              <m:t>N</m:t>
            </m:r>
          </m:num>
          <m:den>
            <m:r>
              <w:rPr>
                <w:rFonts w:ascii="Cambria Math" w:eastAsia="Courier New" w:hAnsi="Cambria Math" w:cs="Courier New"/>
                <w:color w:val="1F3864"/>
                <w:sz w:val="22"/>
                <w:szCs w:val="22"/>
              </w:rPr>
              <m:t>df(</m:t>
            </m:r>
            <m:r>
              <w:rPr>
                <w:rFonts w:ascii="Cambria Math" w:eastAsia="Courier New" w:hAnsi="Cambria Math" w:cs="Courier New"/>
                <w:color w:val="1F3864"/>
                <w:sz w:val="22"/>
                <w:szCs w:val="22"/>
                <w:lang w:val="vi-VN"/>
              </w:rPr>
              <m:t>t)</m:t>
            </m:r>
          </m:den>
        </m:f>
      </m:oMath>
      <w:r w:rsidR="001F67AC">
        <w:rPr>
          <w:rFonts w:ascii="Courier New" w:eastAsia="Courier New" w:hAnsi="Courier New" w:cs="Courier New"/>
          <w:i/>
          <w:iCs/>
          <w:color w:val="1F3864"/>
          <w:sz w:val="22"/>
          <w:szCs w:val="22"/>
          <w:lang w:val="vi-VN"/>
        </w:rPr>
        <w:t>)</w:t>
      </w:r>
      <w:r>
        <w:rPr>
          <w:rFonts w:ascii="Courier New" w:eastAsia="Courier New" w:hAnsi="Courier New" w:cs="Courier New"/>
          <w:i/>
          <w:iCs/>
          <w:color w:val="1F3864"/>
          <w:sz w:val="22"/>
          <w:szCs w:val="22"/>
        </w:rPr>
        <w:t>+ 1</w:t>
      </w:r>
    </w:p>
    <w:p w14:paraId="2443B0CA"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TF-IDF(t, d) = TF(t, d) × IDF(t)</w:t>
      </w:r>
    </w:p>
    <w:p w14:paraId="53E204CE" w14:textId="77777777" w:rsidR="00E12B35" w:rsidRDefault="00000000">
      <w:pPr>
        <w:spacing w:before="120" w:after="120"/>
        <w:ind w:firstLine="561"/>
        <w:jc w:val="both"/>
      </w:pPr>
      <w:r>
        <w:t>Trong đó N là tổng số tài liệu, df(t) là số tài liệu chứa từ t. Từ phổ biến như "the", "a", "là" có IDF thấp (gần 0), từ đặc trưng như "tuyệt vời", "thất vọng" có IDF cao.</w:t>
      </w:r>
    </w:p>
    <w:p w14:paraId="20DF415B" w14:textId="77777777" w:rsidR="00E12B35" w:rsidRDefault="00000000">
      <w:pPr>
        <w:pStyle w:val="Heading3"/>
        <w:spacing w:before="240" w:after="80"/>
      </w:pPr>
      <w:r>
        <w:rPr>
          <w:b/>
          <w:bCs/>
          <w:i/>
          <w:iCs/>
          <w:color w:val="404040"/>
        </w:rPr>
        <w:t>2.6.3. N-gram</w:t>
      </w:r>
    </w:p>
    <w:p w14:paraId="2FDB16D4" w14:textId="77777777" w:rsidR="00E12B35" w:rsidRDefault="00000000">
      <w:pPr>
        <w:spacing w:before="120" w:after="120"/>
        <w:ind w:firstLine="561"/>
        <w:jc w:val="both"/>
      </w:pPr>
      <w:r>
        <w:lastRenderedPageBreak/>
        <w:t>N-gram là kỹ thuật mở rộng BoW/TF-IDF bằng cách xét các cụm n từ liên tiếp thay vì từ đơn lẻ. Bigram (n=2) giúp bắt được một phần ngữ cảnh:</w:t>
      </w:r>
    </w:p>
    <w:p w14:paraId="03078388" w14:textId="77777777" w:rsidR="00E12B35" w:rsidRDefault="00000000">
      <w:pPr>
        <w:pStyle w:val="ListParagraph"/>
        <w:numPr>
          <w:ilvl w:val="0"/>
          <w:numId w:val="1"/>
        </w:numPr>
        <w:spacing w:before="60" w:after="60" w:line="320" w:lineRule="auto"/>
        <w:ind w:left="561" w:hanging="288"/>
      </w:pPr>
      <w:r>
        <w:t>Unigram (1-gram): "not", "bad" – Naive Bayes xử lý độc lập → có thể nhầm "not bad" là tiêu cực.</w:t>
      </w:r>
    </w:p>
    <w:p w14:paraId="524DBAF1" w14:textId="77777777" w:rsidR="00E12B35" w:rsidRDefault="00000000">
      <w:pPr>
        <w:pStyle w:val="ListParagraph"/>
        <w:numPr>
          <w:ilvl w:val="0"/>
          <w:numId w:val="1"/>
        </w:numPr>
        <w:spacing w:before="60" w:after="60" w:line="320" w:lineRule="auto"/>
        <w:ind w:left="561" w:hanging="288"/>
      </w:pPr>
      <w:r>
        <w:t>Bigram (2-gram): "not bad" – được xử lý như một feature duy nhất → cải thiện đáng kể.</w:t>
      </w:r>
    </w:p>
    <w:p w14:paraId="0B0994C9" w14:textId="77777777" w:rsidR="00E12B35" w:rsidRDefault="00000000">
      <w:pPr>
        <w:pStyle w:val="ListParagraph"/>
        <w:numPr>
          <w:ilvl w:val="0"/>
          <w:numId w:val="1"/>
        </w:numPr>
        <w:spacing w:before="60" w:after="60" w:line="320" w:lineRule="auto"/>
        <w:ind w:left="561" w:hanging="288"/>
      </w:pPr>
      <w:r>
        <w:t>Trigram (3-gram): "not bad at" – bắt ngữ cảnh dài hơn nhưng tăng kích thước feature space.</w:t>
      </w:r>
    </w:p>
    <w:p w14:paraId="7D9D9810" w14:textId="77777777" w:rsidR="00E12B35" w:rsidRDefault="00000000">
      <w:pPr>
        <w:pStyle w:val="Heading2"/>
        <w:spacing w:before="300" w:after="120"/>
      </w:pPr>
      <w:r>
        <w:rPr>
          <w:b/>
          <w:bCs/>
          <w:color w:val="2E75B6"/>
        </w:rPr>
        <w:t>2.7. Ưu điểm và Nhược điểm</w:t>
      </w:r>
    </w:p>
    <w:p w14:paraId="21DFA5CF" w14:textId="77777777" w:rsidR="00E12B35" w:rsidRDefault="00000000">
      <w:pPr>
        <w:pStyle w:val="Heading3"/>
        <w:spacing w:before="240" w:after="80"/>
      </w:pPr>
      <w:r>
        <w:rPr>
          <w:b/>
          <w:bCs/>
          <w:i/>
          <w:iCs/>
          <w:color w:val="404040"/>
        </w:rPr>
        <w:t>2.7.1. Ưu điểm</w:t>
      </w:r>
    </w:p>
    <w:p w14:paraId="1BE8C3C1" w14:textId="77777777" w:rsidR="00E12B35" w:rsidRDefault="00000000">
      <w:pPr>
        <w:pStyle w:val="ListParagraph"/>
        <w:numPr>
          <w:ilvl w:val="0"/>
          <w:numId w:val="1"/>
        </w:numPr>
        <w:spacing w:before="60" w:after="60" w:line="320" w:lineRule="auto"/>
        <w:ind w:left="561" w:hanging="288"/>
      </w:pPr>
      <w:r>
        <w:t>Tốc độ huấn luyện và dự đoán cực kỳ nhanh: O(n×d) với n mẫu và d features – phù hợp với hệ thống realtime.</w:t>
      </w:r>
    </w:p>
    <w:p w14:paraId="4BAA7684" w14:textId="0A6EB804" w:rsidR="00E12B35" w:rsidRDefault="00000000">
      <w:pPr>
        <w:pStyle w:val="ListParagraph"/>
        <w:numPr>
          <w:ilvl w:val="0"/>
          <w:numId w:val="1"/>
        </w:numPr>
        <w:spacing w:before="60" w:after="60" w:line="320" w:lineRule="auto"/>
        <w:ind w:left="561" w:hanging="288"/>
      </w:pPr>
      <w:r>
        <w:t>Hoạt động tốt với dữ liệu ít : không cần hàng triệu mẫu để học như deep learning.</w:t>
      </w:r>
    </w:p>
    <w:p w14:paraId="659170A8" w14:textId="7562F478" w:rsidR="00E12B35" w:rsidRDefault="00000000">
      <w:pPr>
        <w:pStyle w:val="ListParagraph"/>
        <w:numPr>
          <w:ilvl w:val="0"/>
          <w:numId w:val="1"/>
        </w:numPr>
        <w:spacing w:before="60" w:after="60" w:line="320" w:lineRule="auto"/>
        <w:ind w:left="561" w:hanging="288"/>
      </w:pPr>
      <w:r>
        <w:t xml:space="preserve">Dễ cập nhật </w:t>
      </w:r>
      <w:r w:rsidR="001F67AC">
        <w:t>online</w:t>
      </w:r>
      <w:r w:rsidR="001F67AC">
        <w:rPr>
          <w:lang w:val="vi-VN"/>
        </w:rPr>
        <w:t xml:space="preserve">: </w:t>
      </w:r>
      <w:r>
        <w:t>có thể thêm dữ liệu mới mà không cần train lại từ đầu.</w:t>
      </w:r>
    </w:p>
    <w:p w14:paraId="179BBA8B" w14:textId="79ADCA2F" w:rsidR="00E12B35" w:rsidRDefault="00000000">
      <w:pPr>
        <w:pStyle w:val="ListParagraph"/>
        <w:numPr>
          <w:ilvl w:val="0"/>
          <w:numId w:val="1"/>
        </w:numPr>
        <w:spacing w:before="60" w:after="60" w:line="320" w:lineRule="auto"/>
        <w:ind w:left="561" w:hanging="288"/>
      </w:pPr>
      <w:r>
        <w:t>Tốt với dữ liệu văn bản có chiều cao</w:t>
      </w:r>
      <w:r w:rsidR="001F67AC">
        <w:rPr>
          <w:lang w:val="vi-VN"/>
        </w:rPr>
        <w:t xml:space="preserve">: </w:t>
      </w:r>
      <w:r>
        <w:t>TF-IDF thường tạo ra vector hàng chục nghìn chiều.</w:t>
      </w:r>
    </w:p>
    <w:p w14:paraId="4C503459" w14:textId="77777777" w:rsidR="00E12B35" w:rsidRDefault="00000000">
      <w:pPr>
        <w:pStyle w:val="ListParagraph"/>
        <w:numPr>
          <w:ilvl w:val="0"/>
          <w:numId w:val="1"/>
        </w:numPr>
        <w:spacing w:before="60" w:after="60" w:line="320" w:lineRule="auto"/>
        <w:ind w:left="561" w:hanging="288"/>
      </w:pPr>
      <w:r>
        <w:t>Dễ diễn giải: có thể xem feature_log_prob_ để biết từ nào đặc trưng cho mỗi lớp.</w:t>
      </w:r>
    </w:p>
    <w:p w14:paraId="3BF5099B" w14:textId="77777777" w:rsidR="00E12B35" w:rsidRDefault="00000000">
      <w:pPr>
        <w:pStyle w:val="Heading3"/>
        <w:spacing w:before="240" w:after="80"/>
      </w:pPr>
      <w:r>
        <w:rPr>
          <w:b/>
          <w:bCs/>
          <w:i/>
          <w:iCs/>
          <w:color w:val="404040"/>
        </w:rPr>
        <w:t>2.7.2. Nhược điểm</w:t>
      </w:r>
    </w:p>
    <w:p w14:paraId="427E5FE4" w14:textId="77777777" w:rsidR="00E12B35" w:rsidRDefault="00000000">
      <w:pPr>
        <w:pStyle w:val="ListParagraph"/>
        <w:numPr>
          <w:ilvl w:val="0"/>
          <w:numId w:val="1"/>
        </w:numPr>
        <w:spacing w:before="60" w:after="60" w:line="320" w:lineRule="auto"/>
        <w:ind w:left="561" w:hanging="288"/>
      </w:pPr>
      <w:r>
        <w:t>Giả định độc lập không thực tế: ngôn ngữ tự nhiên có cấu trúc ngữ pháp và ngữ nghĩa phức tạp.</w:t>
      </w:r>
    </w:p>
    <w:p w14:paraId="05318CD7" w14:textId="77777777" w:rsidR="00E12B35" w:rsidRDefault="00000000">
      <w:pPr>
        <w:pStyle w:val="ListParagraph"/>
        <w:numPr>
          <w:ilvl w:val="0"/>
          <w:numId w:val="1"/>
        </w:numPr>
        <w:spacing w:before="60" w:after="60" w:line="320" w:lineRule="auto"/>
        <w:ind w:left="561" w:hanging="288"/>
      </w:pPr>
      <w:r>
        <w:t>Không xử lý tốt negation: "not good" → NB tính P("not")*P("good") riêng lẻ, không capture quan hệ phủ định.</w:t>
      </w:r>
    </w:p>
    <w:p w14:paraId="58F4D3DE" w14:textId="77777777" w:rsidR="00E12B35" w:rsidRDefault="00000000">
      <w:pPr>
        <w:pStyle w:val="ListParagraph"/>
        <w:numPr>
          <w:ilvl w:val="0"/>
          <w:numId w:val="1"/>
        </w:numPr>
        <w:spacing w:before="60" w:after="60" w:line="320" w:lineRule="auto"/>
        <w:ind w:left="561" w:hanging="288"/>
      </w:pPr>
      <w:r>
        <w:t>Không xử lý được sarcasm và hàm ý: "Oh great, another bug" – NB dễ phân loại nhầm là tích cực.</w:t>
      </w:r>
    </w:p>
    <w:p w14:paraId="4370DB97" w14:textId="77777777" w:rsidR="00E12B35" w:rsidRDefault="00000000">
      <w:pPr>
        <w:pStyle w:val="ListParagraph"/>
        <w:numPr>
          <w:ilvl w:val="0"/>
          <w:numId w:val="1"/>
        </w:numPr>
        <w:spacing w:before="60" w:after="60" w:line="320" w:lineRule="auto"/>
        <w:ind w:left="561" w:hanging="288"/>
      </w:pPr>
      <w:r>
        <w:t>Nhạy cảm với feature correlation: khi các từ có tương quan cao (ví dụ: "very" thường đi với từ mạnh), giả định naive dẫn đến ước lượng xác suất sai.</w:t>
      </w:r>
    </w:p>
    <w:p w14:paraId="5BA517EE" w14:textId="77777777" w:rsidR="00E12B35" w:rsidRDefault="00000000">
      <w:pPr>
        <w:pStyle w:val="Heading2"/>
        <w:spacing w:before="300" w:after="120"/>
      </w:pPr>
      <w:r>
        <w:rPr>
          <w:b/>
          <w:bCs/>
          <w:color w:val="2E75B6"/>
        </w:rPr>
        <w:t>2.8. Ứng dụng thực tế</w:t>
      </w:r>
    </w:p>
    <w:p w14:paraId="6793EAC3" w14:textId="77777777" w:rsidR="00E12B35" w:rsidRDefault="00000000">
      <w:pPr>
        <w:pStyle w:val="ListParagraph"/>
        <w:numPr>
          <w:ilvl w:val="0"/>
          <w:numId w:val="1"/>
        </w:numPr>
        <w:spacing w:before="60" w:after="60" w:line="320" w:lineRule="auto"/>
        <w:ind w:left="561" w:hanging="288"/>
      </w:pPr>
      <w:r>
        <w:t>Lọc thư rác (Spam Filtering): Ứng dụng lịch sử quan trọng nhất – phân loại email là spam/ham với độ chính xác &gt; 99%.</w:t>
      </w:r>
    </w:p>
    <w:p w14:paraId="30A22ADC" w14:textId="77777777" w:rsidR="00E12B35" w:rsidRDefault="00000000">
      <w:pPr>
        <w:pStyle w:val="ListParagraph"/>
        <w:numPr>
          <w:ilvl w:val="0"/>
          <w:numId w:val="1"/>
        </w:numPr>
        <w:spacing w:before="60" w:after="60" w:line="320" w:lineRule="auto"/>
        <w:ind w:left="561" w:hanging="288"/>
      </w:pPr>
      <w:r>
        <w:t>Phân loại tin tức: Phân loại bài báo vào các chuyên mục Thể thao/Công nghệ/Chính trị.</w:t>
      </w:r>
    </w:p>
    <w:p w14:paraId="5853029A" w14:textId="77777777" w:rsidR="00E12B35" w:rsidRDefault="00000000">
      <w:pPr>
        <w:pStyle w:val="ListParagraph"/>
        <w:numPr>
          <w:ilvl w:val="0"/>
          <w:numId w:val="1"/>
        </w:numPr>
        <w:spacing w:before="60" w:after="60" w:line="320" w:lineRule="auto"/>
        <w:ind w:left="561" w:hanging="288"/>
      </w:pPr>
      <w:r>
        <w:lastRenderedPageBreak/>
        <w:t>Phân tích cảm xúc: Đánh giá sản phẩm, phản hồi khách hàng.</w:t>
      </w:r>
    </w:p>
    <w:p w14:paraId="0397AF22" w14:textId="77777777" w:rsidR="00E12B35" w:rsidRDefault="00000000">
      <w:pPr>
        <w:pStyle w:val="ListParagraph"/>
        <w:numPr>
          <w:ilvl w:val="0"/>
          <w:numId w:val="1"/>
        </w:numPr>
        <w:spacing w:before="60" w:after="60" w:line="320" w:lineRule="auto"/>
        <w:ind w:left="561" w:hanging="288"/>
      </w:pPr>
      <w:r>
        <w:t>Chẩn đoán y tế: Phân loại triệu chứng bệnh dựa trên mô tả văn bản.</w:t>
      </w:r>
    </w:p>
    <w:p w14:paraId="6D264F04" w14:textId="77777777" w:rsidR="00E12B35" w:rsidRDefault="00000000">
      <w:pPr>
        <w:pStyle w:val="ListParagraph"/>
        <w:numPr>
          <w:ilvl w:val="0"/>
          <w:numId w:val="1"/>
        </w:numPr>
        <w:spacing w:before="60" w:after="60" w:line="320" w:lineRule="auto"/>
        <w:ind w:left="561" w:hanging="288"/>
      </w:pPr>
      <w:r>
        <w:t>Phân loại tài liệu pháp lý: Nhận dạng loại hợp đồng, điều khoản.</w:t>
      </w:r>
    </w:p>
    <w:p w14:paraId="71B237F9" w14:textId="77777777" w:rsidR="00E12B35" w:rsidRDefault="00000000">
      <w:pPr>
        <w:pStyle w:val="ListParagraph"/>
        <w:numPr>
          <w:ilvl w:val="0"/>
          <w:numId w:val="1"/>
        </w:numPr>
        <w:spacing w:before="60" w:after="60" w:line="320" w:lineRule="auto"/>
        <w:ind w:left="561" w:hanging="288"/>
      </w:pPr>
      <w:r>
        <w:t>Nhận dạng ngôn ngữ (Language Detection): Phát hiện ngôn ngữ của văn bản.</w:t>
      </w:r>
    </w:p>
    <w:p w14:paraId="5D1A3E78" w14:textId="77777777" w:rsidR="00E12B35" w:rsidRDefault="00000000">
      <w:pPr>
        <w:pStyle w:val="Heading1"/>
        <w:pageBreakBefore/>
        <w:spacing w:before="360" w:after="180"/>
      </w:pPr>
      <w:r>
        <w:rPr>
          <w:b/>
          <w:bCs/>
          <w:color w:val="1F3864"/>
          <w:sz w:val="28"/>
          <w:szCs w:val="28"/>
        </w:rPr>
        <w:lastRenderedPageBreak/>
        <w:t>CHƯƠNG 3: SUPPORT VECTOR MACHINE (SVM)</w:t>
      </w:r>
    </w:p>
    <w:p w14:paraId="52DB7AE7" w14:textId="77777777" w:rsidR="00E12B35" w:rsidRDefault="00000000">
      <w:pPr>
        <w:pStyle w:val="Heading2"/>
        <w:spacing w:before="300" w:after="120"/>
      </w:pPr>
      <w:r>
        <w:rPr>
          <w:b/>
          <w:bCs/>
          <w:color w:val="2E75B6"/>
        </w:rPr>
        <w:t>3.1. Giới thiệu</w:t>
      </w:r>
    </w:p>
    <w:p w14:paraId="4906CCAE" w14:textId="77777777" w:rsidR="00E12B35" w:rsidRDefault="00000000">
      <w:pPr>
        <w:spacing w:before="120" w:after="120"/>
        <w:ind w:firstLine="561"/>
        <w:jc w:val="both"/>
      </w:pPr>
      <w:r>
        <w:t>Support Vector Machine (SVM) là một trong những thuật toán học có giám sát mạnh mẽ và linh hoạt nhất, được giới thiệu bởi Cortes và Vapnik năm 1995. SVM được thiết kế ban đầu cho bài toán phân loại nhị phân, sau đó được mở rộng cho phân loại đa lớp và hồi quy.</w:t>
      </w:r>
    </w:p>
    <w:p w14:paraId="24E7041B" w14:textId="754CD481" w:rsidR="00E12B35" w:rsidRDefault="00000000">
      <w:pPr>
        <w:spacing w:before="120" w:after="120"/>
        <w:ind w:firstLine="561"/>
        <w:jc w:val="both"/>
      </w:pPr>
      <w:r>
        <w:t>Ý tưởng cốt lõi của SVM là tìm một siêu phẳng tối ưu phân chia không gian đặc trưng thành các vùng tương ứng với từng lớp, sao cho khoảng cách từ hyperplane đến các điểm dữ liệu gần nhất (support vectors) là lớn nhất có thể. Nguyên tắc này được gọi là Maximum Margin Classification.</w:t>
      </w:r>
    </w:p>
    <w:p w14:paraId="4D9551EE" w14:textId="77777777" w:rsidR="00E12B35" w:rsidRDefault="00000000">
      <w:pPr>
        <w:spacing w:before="120" w:after="120"/>
        <w:ind w:firstLine="561"/>
        <w:jc w:val="both"/>
      </w:pPr>
      <w:r>
        <w:t>Với dữ liệu văn bản dạng TF-IDF (sparse, high-dimensional), SVM đặc biệt hiệu quả vì:</w:t>
      </w:r>
    </w:p>
    <w:p w14:paraId="7474F44B" w14:textId="77777777" w:rsidR="00E12B35" w:rsidRDefault="00000000">
      <w:pPr>
        <w:pStyle w:val="ListParagraph"/>
        <w:numPr>
          <w:ilvl w:val="0"/>
          <w:numId w:val="1"/>
        </w:numPr>
        <w:spacing w:before="60" w:after="60" w:line="320" w:lineRule="auto"/>
        <w:ind w:left="561" w:hanging="288"/>
      </w:pPr>
      <w:r>
        <w:t>Không gian TF-IDF thường linearly separable – Linear kernel là đủ.</w:t>
      </w:r>
    </w:p>
    <w:p w14:paraId="45CCE379" w14:textId="77777777" w:rsidR="00E12B35" w:rsidRDefault="00000000">
      <w:pPr>
        <w:pStyle w:val="ListParagraph"/>
        <w:numPr>
          <w:ilvl w:val="0"/>
          <w:numId w:val="1"/>
        </w:numPr>
        <w:spacing w:before="60" w:after="60" w:line="320" w:lineRule="auto"/>
        <w:ind w:left="561" w:hanging="288"/>
      </w:pPr>
      <w:r>
        <w:t>Margin maximization giúp tổng quát hóa tốt, tránh overfitting.</w:t>
      </w:r>
    </w:p>
    <w:p w14:paraId="603F671B" w14:textId="77777777" w:rsidR="00E12B35" w:rsidRDefault="00000000">
      <w:pPr>
        <w:pStyle w:val="ListParagraph"/>
        <w:numPr>
          <w:ilvl w:val="0"/>
          <w:numId w:val="1"/>
        </w:numPr>
        <w:spacing w:before="60" w:after="60" w:line="320" w:lineRule="auto"/>
        <w:ind w:left="561" w:hanging="288"/>
      </w:pPr>
      <w:r>
        <w:t>LinearSVC của scikit-learn được tối ưu hóa đặc biệt cho sparse matrix.</w:t>
      </w:r>
    </w:p>
    <w:p w14:paraId="7B6361F4" w14:textId="77777777" w:rsidR="00E12B35" w:rsidRDefault="00000000">
      <w:pPr>
        <w:pStyle w:val="Heading2"/>
        <w:spacing w:before="300" w:after="120"/>
      </w:pPr>
      <w:r>
        <w:rPr>
          <w:b/>
          <w:bCs/>
          <w:color w:val="2E75B6"/>
        </w:rPr>
        <w:t>3.2. Bài toán tối ưu hóa: Hard Margin SVM</w:t>
      </w:r>
    </w:p>
    <w:p w14:paraId="2EB1C41B" w14:textId="77777777" w:rsidR="00E12B35" w:rsidRDefault="00000000">
      <w:pPr>
        <w:pStyle w:val="Heading3"/>
        <w:spacing w:before="240" w:after="80"/>
      </w:pPr>
      <w:r>
        <w:rPr>
          <w:b/>
          <w:bCs/>
          <w:i/>
          <w:iCs/>
          <w:color w:val="404040"/>
        </w:rPr>
        <w:t>3.2.1. Phát biểu bài toán</w:t>
      </w:r>
    </w:p>
    <w:p w14:paraId="74BCFA06" w14:textId="77777777" w:rsidR="00E12B35" w:rsidRDefault="00000000">
      <w:pPr>
        <w:spacing w:before="120" w:after="120"/>
        <w:ind w:firstLine="561"/>
        <w:jc w:val="both"/>
      </w:pPr>
      <w:r>
        <w:t>Cho tập dữ liệu huấn luyện {(xi, yi)} với xi ∈ Rd là vector đặc trưng và yi ∈ {-1, +1} là nhãn lớp. Một hyperplane trong không gian d chiều được định nghĩa bởi:</w:t>
      </w:r>
    </w:p>
    <w:p w14:paraId="10D0BD8E"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w · x + b = 0</w:t>
      </w:r>
    </w:p>
    <w:p w14:paraId="3304B05A" w14:textId="3F42DE82" w:rsidR="00E12B35" w:rsidRDefault="00000000">
      <w:pPr>
        <w:spacing w:before="120" w:after="120"/>
        <w:ind w:firstLine="561"/>
        <w:jc w:val="both"/>
      </w:pPr>
      <w:r>
        <w:t>Trong đó w ∈ Rd là vector pháp tuyến và b là hệ số bias. Quyết định phân lớp:</w:t>
      </w:r>
    </w:p>
    <w:p w14:paraId="55EE3646"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ŷ = sign(w · x + b) = { +1 nếu w·x+b ≥ 0 ; -1 nếu w·x+b &lt; 0 }</w:t>
      </w:r>
    </w:p>
    <w:p w14:paraId="2EA50382" w14:textId="77777777" w:rsidR="00E12B35" w:rsidRDefault="00000000">
      <w:pPr>
        <w:pStyle w:val="Heading3"/>
        <w:spacing w:before="240" w:after="80"/>
      </w:pPr>
      <w:r>
        <w:rPr>
          <w:b/>
          <w:bCs/>
          <w:i/>
          <w:iCs/>
          <w:color w:val="404040"/>
        </w:rPr>
        <w:t>3.2.2. Margin và Support Vectors</w:t>
      </w:r>
    </w:p>
    <w:p w14:paraId="0B84512B" w14:textId="035EF7B3" w:rsidR="00E12B35" w:rsidRDefault="00000000">
      <w:pPr>
        <w:spacing w:before="120" w:after="120"/>
        <w:ind w:firstLine="561"/>
        <w:jc w:val="both"/>
      </w:pPr>
      <w:r>
        <w:t>Margin được định nghĩa là khoảng cách nhỏ nhất từ hyperplane đến bất kỳ điểm dữ liệu nào. Đối với hard-margin SVM (dữ liệu linearly separable), yêu cầu:</w:t>
      </w:r>
    </w:p>
    <w:p w14:paraId="6E2AA846"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yi(w · xi + b) ≥ 1  với mọi i = 1, ..., n</w:t>
      </w:r>
    </w:p>
    <w:p w14:paraId="75867478" w14:textId="0199CA5E" w:rsidR="00E12B35" w:rsidRDefault="00000000">
      <w:pPr>
        <w:spacing w:before="120" w:after="120"/>
        <w:ind w:firstLine="561"/>
        <w:jc w:val="both"/>
      </w:pPr>
      <w:r>
        <w:lastRenderedPageBreak/>
        <w:t xml:space="preserve">Khoảng cách từ điểm xi đến hyperplane là </w:t>
      </w:r>
      <m:oMath>
        <m:f>
          <m:fPr>
            <m:ctrlPr>
              <w:rPr>
                <w:rFonts w:ascii="Cambria Math" w:hAnsi="Cambria Math"/>
                <w:i/>
                <w:iCs/>
              </w:rPr>
            </m:ctrlPr>
          </m:fPr>
          <m:num>
            <m:r>
              <w:rPr>
                <w:rFonts w:ascii="Cambria Math" w:hAnsi="Cambria Math"/>
              </w:rPr>
              <m:t>|w·xi + b</m:t>
            </m:r>
          </m:num>
          <m:den>
            <m:r>
              <w:rPr>
                <w:rFonts w:ascii="Cambria Math" w:hAnsi="Cambria Math"/>
              </w:rPr>
              <m:t xml:space="preserve">||w||. </m:t>
            </m:r>
          </m:den>
        </m:f>
        <m:r>
          <w:rPr>
            <w:rFonts w:ascii="Cambria Math" w:hAnsi="Cambria Math"/>
          </w:rPr>
          <m:t xml:space="preserve"> </m:t>
        </m:r>
        <m:r>
          <w:rPr>
            <w:rFonts w:ascii="Cambria Math" w:hAnsi="Cambria Math"/>
            <w:lang w:val="vi-VN"/>
          </w:rPr>
          <m:t xml:space="preserve"> </m:t>
        </m:r>
      </m:oMath>
      <w:r w:rsidR="00E774D0">
        <w:t xml:space="preserve"> </w:t>
      </w:r>
      <w:r w:rsidR="00E774D0">
        <w:rPr>
          <w:lang w:val="vi-VN"/>
        </w:rPr>
        <w:t xml:space="preserve">. </w:t>
      </w:r>
      <w:r>
        <w:t xml:space="preserve"> Margin tổng thể (tính cả hai phía) bằng </w:t>
      </w:r>
      <m:oMath>
        <m:f>
          <m:fPr>
            <m:ctrlPr>
              <w:rPr>
                <w:rFonts w:ascii="Cambria Math" w:hAnsi="Cambria Math"/>
                <w:i/>
                <w:iCs/>
              </w:rPr>
            </m:ctrlPr>
          </m:fPr>
          <m:num>
            <m:r>
              <w:rPr>
                <w:rFonts w:ascii="Cambria Math" w:hAnsi="Cambria Math"/>
              </w:rPr>
              <m:t>2</m:t>
            </m:r>
          </m:num>
          <m:den>
            <m:r>
              <w:rPr>
                <w:rFonts w:ascii="Cambria Math" w:hAnsi="Cambria Math"/>
              </w:rPr>
              <m:t xml:space="preserve">||w||. </m:t>
            </m:r>
          </m:den>
        </m:f>
        <m:r>
          <w:rPr>
            <w:rFonts w:ascii="Cambria Math" w:hAnsi="Cambria Math"/>
          </w:rPr>
          <m:t xml:space="preserve"> </m:t>
        </m:r>
        <m:r>
          <w:rPr>
            <w:rFonts w:ascii="Cambria Math" w:hAnsi="Cambria Math"/>
            <w:lang w:val="vi-VN"/>
          </w:rPr>
          <m:t xml:space="preserve"> </m:t>
        </m:r>
      </m:oMath>
      <w:r w:rsidR="00E774D0">
        <w:t xml:space="preserve"> </w:t>
      </w:r>
      <w:r>
        <w:t>Để maximize margin, tương đương với minimize ||w||:</w:t>
      </w:r>
    </w:p>
    <w:p w14:paraId="422F274A"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Minimize:   (1/2)||w||²</w:t>
      </w:r>
    </w:p>
    <w:p w14:paraId="260319ED"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Subject to: yi(w · xi + b) ≥ 1  ∀i</w:t>
      </w:r>
    </w:p>
    <w:p w14:paraId="60065CFB" w14:textId="77777777" w:rsidR="00E12B35" w:rsidRDefault="00000000">
      <w:pPr>
        <w:spacing w:before="120" w:after="120"/>
        <w:ind w:firstLine="561"/>
        <w:jc w:val="both"/>
      </w:pPr>
      <w:r>
        <w:t>Các điểm nằm trên boundary (yi(w·xi+b) = 1) được gọi là Support Vectors – chúng quyết định vị trí của hyperplane. Các điểm khác không ảnh hưởng đến nghiệm.</w:t>
      </w:r>
    </w:p>
    <w:p w14:paraId="3838C959" w14:textId="77777777" w:rsidR="00E12B35" w:rsidRDefault="00000000">
      <w:pPr>
        <w:pStyle w:val="Heading2"/>
        <w:spacing w:before="300" w:after="120"/>
      </w:pPr>
      <w:r>
        <w:rPr>
          <w:b/>
          <w:bCs/>
          <w:color w:val="2E75B6"/>
        </w:rPr>
        <w:t>3.3. Soft Margin SVM – Xử lý dữ liệu không phân tách tuyến tính</w:t>
      </w:r>
    </w:p>
    <w:p w14:paraId="75912EE0" w14:textId="77777777" w:rsidR="00E12B35" w:rsidRDefault="00000000">
      <w:pPr>
        <w:pStyle w:val="Heading3"/>
        <w:spacing w:before="240" w:after="80"/>
      </w:pPr>
      <w:r>
        <w:rPr>
          <w:b/>
          <w:bCs/>
          <w:i/>
          <w:iCs/>
          <w:color w:val="404040"/>
        </w:rPr>
        <w:t>3.3.1. Slack Variables</w:t>
      </w:r>
    </w:p>
    <w:p w14:paraId="5DC03585" w14:textId="77777777" w:rsidR="00E12B35" w:rsidRDefault="00000000">
      <w:pPr>
        <w:spacing w:before="120" w:after="120"/>
        <w:ind w:firstLine="561"/>
        <w:jc w:val="both"/>
      </w:pPr>
      <w:r>
        <w:t>Trong thực tế, dữ liệu thường không linearly separable do nhiễu và outliers. Soft Margin SVM cho phép một số điểm vi phạm margin bằng cách thêm biến slack ξi ≥ 0:</w:t>
      </w:r>
    </w:p>
    <w:p w14:paraId="31D209C2"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yi(w · xi + b) ≥ 1 - ξi  với ξi ≥ 0</w:t>
      </w:r>
    </w:p>
    <w:p w14:paraId="61CD142B" w14:textId="77777777" w:rsidR="00E12B35" w:rsidRDefault="00000000">
      <w:pPr>
        <w:spacing w:before="120" w:after="120"/>
        <w:ind w:firstLine="561"/>
        <w:jc w:val="both"/>
      </w:pPr>
      <w:r>
        <w:t>Ý nghĩa của ξi:</w:t>
      </w:r>
    </w:p>
    <w:p w14:paraId="138B9469" w14:textId="77777777" w:rsidR="00E12B35" w:rsidRDefault="00000000">
      <w:pPr>
        <w:pStyle w:val="ListParagraph"/>
        <w:numPr>
          <w:ilvl w:val="0"/>
          <w:numId w:val="1"/>
        </w:numPr>
        <w:spacing w:before="60" w:after="60" w:line="320" w:lineRule="auto"/>
        <w:ind w:left="561" w:hanging="288"/>
      </w:pPr>
      <w:r>
        <w:t>ξi = 0: Điểm phân loại đúng và nằm ngoài margin – không vi phạm.</w:t>
      </w:r>
    </w:p>
    <w:p w14:paraId="6CC92B00" w14:textId="77777777" w:rsidR="00E12B35" w:rsidRDefault="00000000">
      <w:pPr>
        <w:pStyle w:val="ListParagraph"/>
        <w:numPr>
          <w:ilvl w:val="0"/>
          <w:numId w:val="1"/>
        </w:numPr>
        <w:spacing w:before="60" w:after="60" w:line="320" w:lineRule="auto"/>
        <w:ind w:left="561" w:hanging="288"/>
      </w:pPr>
      <w:r>
        <w:t>0 &lt; ξi &lt; 1: Điểm phân loại đúng nhưng nằm trong margin.</w:t>
      </w:r>
    </w:p>
    <w:p w14:paraId="7C839B4D" w14:textId="77777777" w:rsidR="00E12B35" w:rsidRDefault="00000000">
      <w:pPr>
        <w:pStyle w:val="ListParagraph"/>
        <w:numPr>
          <w:ilvl w:val="0"/>
          <w:numId w:val="1"/>
        </w:numPr>
        <w:spacing w:before="60" w:after="60" w:line="320" w:lineRule="auto"/>
        <w:ind w:left="561" w:hanging="288"/>
      </w:pPr>
      <w:r>
        <w:t>ξi = 1: Điểm nằm đúng trên hyperplane.</w:t>
      </w:r>
    </w:p>
    <w:p w14:paraId="5FE9E65C" w14:textId="77777777" w:rsidR="00E12B35" w:rsidRDefault="00000000">
      <w:pPr>
        <w:pStyle w:val="ListParagraph"/>
        <w:numPr>
          <w:ilvl w:val="0"/>
          <w:numId w:val="1"/>
        </w:numPr>
        <w:spacing w:before="60" w:after="60" w:line="320" w:lineRule="auto"/>
        <w:ind w:left="561" w:hanging="288"/>
      </w:pPr>
      <w:r>
        <w:t>ξi &gt; 1: Điểm bị phân loại sai.</w:t>
      </w:r>
    </w:p>
    <w:p w14:paraId="2B374E56" w14:textId="77777777" w:rsidR="00E12B35" w:rsidRDefault="00000000">
      <w:pPr>
        <w:pStyle w:val="Heading3"/>
        <w:spacing w:before="240" w:after="80"/>
      </w:pPr>
      <w:r>
        <w:rPr>
          <w:b/>
          <w:bCs/>
          <w:i/>
          <w:iCs/>
          <w:color w:val="404040"/>
        </w:rPr>
        <w:t>3.3.2. Hàm mục tiêu Soft Margin</w:t>
      </w:r>
    </w:p>
    <w:p w14:paraId="03C4F6D6" w14:textId="77777777" w:rsidR="00E12B35" w:rsidRDefault="00000000">
      <w:pPr>
        <w:spacing w:before="120" w:after="120"/>
        <w:ind w:firstLine="561"/>
        <w:jc w:val="both"/>
      </w:pPr>
      <w:r>
        <w:t>Bài toán tối ưu hóa Soft Margin SVM cân bằng giữa hai mục tiêu: maximize margin và minimize lỗi:</w:t>
      </w:r>
    </w:p>
    <w:p w14:paraId="363E2F0F"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Minimize:   (1/2)||w||² + C × ∑(i=1 to n) ξi</w:t>
      </w:r>
    </w:p>
    <w:p w14:paraId="0AA01896"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Subject to: yi(w·xi+b) ≥ 1-ξi  và  ξi ≥ 0  ∀i</w:t>
      </w:r>
    </w:p>
    <w:p w14:paraId="3ADBE691" w14:textId="77777777" w:rsidR="00E12B35" w:rsidRDefault="00000000">
      <w:pPr>
        <w:spacing w:before="120" w:after="120"/>
        <w:ind w:firstLine="561"/>
        <w:jc w:val="both"/>
      </w:pPr>
      <w:r>
        <w:t>Tham số C (regularization parameter) kiểm soát sự đánh đổi này:</w:t>
      </w:r>
    </w:p>
    <w:p w14:paraId="21292BBC" w14:textId="77777777" w:rsidR="00E12B35" w:rsidRDefault="00000000">
      <w:pPr>
        <w:pStyle w:val="ListParagraph"/>
        <w:numPr>
          <w:ilvl w:val="0"/>
          <w:numId w:val="1"/>
        </w:numPr>
        <w:spacing w:before="60" w:after="60" w:line="320" w:lineRule="auto"/>
        <w:ind w:left="561" w:hanging="288"/>
      </w:pPr>
      <w:r>
        <w:t>C lớn (C → ∞): Phạt nặng lỗi phân loại → margin hẹp hơn → dễ overfit với dữ liệu nhiễu.</w:t>
      </w:r>
    </w:p>
    <w:p w14:paraId="437F83B8" w14:textId="77777777" w:rsidR="00E12B35" w:rsidRDefault="00000000">
      <w:pPr>
        <w:pStyle w:val="ListParagraph"/>
        <w:numPr>
          <w:ilvl w:val="0"/>
          <w:numId w:val="1"/>
        </w:numPr>
        <w:spacing w:before="60" w:after="60" w:line="320" w:lineRule="auto"/>
        <w:ind w:left="561" w:hanging="288"/>
      </w:pPr>
      <w:r>
        <w:t>C nhỏ (C → 0): Chấp nhận nhiều lỗi hơn → margin rộng hơn → tổng quát hóa tốt hơn.</w:t>
      </w:r>
    </w:p>
    <w:p w14:paraId="59E1EAD0" w14:textId="77777777" w:rsidR="00E774D0" w:rsidRPr="00E774D0" w:rsidRDefault="00000000" w:rsidP="00E774D0">
      <w:pPr>
        <w:pStyle w:val="ListParagraph"/>
        <w:numPr>
          <w:ilvl w:val="0"/>
          <w:numId w:val="1"/>
        </w:numPr>
        <w:spacing w:before="60" w:after="60" w:line="320" w:lineRule="auto"/>
        <w:ind w:left="561" w:hanging="288"/>
      </w:pPr>
      <w:r>
        <w:t>C = 1.0: Giá trị mặc định trong scikit-learn, thường hoạt động tốt với văn bản.</w:t>
      </w:r>
    </w:p>
    <w:p w14:paraId="5768911E" w14:textId="7AD85FD8" w:rsidR="00E12B35" w:rsidRDefault="00000000" w:rsidP="00E774D0">
      <w:pPr>
        <w:pStyle w:val="ListParagraph"/>
        <w:numPr>
          <w:ilvl w:val="0"/>
          <w:numId w:val="1"/>
        </w:numPr>
        <w:spacing w:before="60" w:after="60" w:line="320" w:lineRule="auto"/>
        <w:ind w:left="561" w:hanging="288"/>
      </w:pPr>
      <w:r w:rsidRPr="00E774D0">
        <w:lastRenderedPageBreak/>
        <w:t>Trong thực tế, C thường được chọn qua cross-validation trong tập {0.01, 0.1, 1, 10, 100}.</w:t>
      </w:r>
    </w:p>
    <w:p w14:paraId="619412D9" w14:textId="77777777" w:rsidR="00E12B35" w:rsidRDefault="00000000">
      <w:pPr>
        <w:pStyle w:val="Heading3"/>
        <w:spacing w:before="240" w:after="80"/>
      </w:pPr>
      <w:r>
        <w:rPr>
          <w:b/>
          <w:bCs/>
          <w:i/>
          <w:iCs/>
          <w:color w:val="404040"/>
        </w:rPr>
        <w:t>3.3.3. Hinge Loss</w:t>
      </w:r>
    </w:p>
    <w:p w14:paraId="08A3FEB4" w14:textId="77777777" w:rsidR="00E12B35" w:rsidRDefault="00000000">
      <w:pPr>
        <w:spacing w:before="120" w:after="120"/>
        <w:ind w:firstLine="561"/>
        <w:jc w:val="both"/>
      </w:pPr>
      <w:r>
        <w:t>Hàm mục tiêu Soft Margin SVM tương đương với minimizing Regularized Hinge Loss:</w:t>
      </w:r>
    </w:p>
    <w:p w14:paraId="166EFA23"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L(w) = (λ/2)||w||² + (1/n) ∑ max(0, 1 - yi(w·xi+b))</w:t>
      </w:r>
    </w:p>
    <w:p w14:paraId="3A7ED3C7" w14:textId="77777777" w:rsidR="00E12B35" w:rsidRDefault="00000000">
      <w:pPr>
        <w:spacing w:before="120" w:after="120"/>
        <w:ind w:firstLine="561"/>
        <w:jc w:val="both"/>
      </w:pPr>
      <w:r>
        <w:t>Hinge loss max(0, 1-yi·f(xi)) bằng 0 khi điểm được phân loại đúng với margin ≥ 1, và tuyến tính tăng theo độ vi phạm. Đây là lý do SVM ít nhạy cảm với outliers hơn logistic regression (dùng log-loss).</w:t>
      </w:r>
    </w:p>
    <w:p w14:paraId="2E8F4293" w14:textId="77777777" w:rsidR="00E12B35" w:rsidRDefault="00000000">
      <w:pPr>
        <w:pStyle w:val="Heading2"/>
        <w:spacing w:before="300" w:after="120"/>
      </w:pPr>
      <w:r>
        <w:rPr>
          <w:b/>
          <w:bCs/>
          <w:color w:val="2E75B6"/>
        </w:rPr>
        <w:t>3.4. Kernel Trick – Mở rộng cho dữ liệu phi tuyến</w:t>
      </w:r>
    </w:p>
    <w:p w14:paraId="48F9CD9B" w14:textId="77777777" w:rsidR="00E12B35" w:rsidRDefault="00000000">
      <w:pPr>
        <w:pStyle w:val="Heading3"/>
        <w:spacing w:before="240" w:after="80"/>
      </w:pPr>
      <w:r>
        <w:rPr>
          <w:b/>
          <w:bCs/>
          <w:i/>
          <w:iCs/>
          <w:color w:val="404040"/>
        </w:rPr>
        <w:t>3.4.1. Ý tưởng Kernel</w:t>
      </w:r>
    </w:p>
    <w:p w14:paraId="325182BC" w14:textId="77777777" w:rsidR="00E12B35" w:rsidRDefault="00000000">
      <w:pPr>
        <w:spacing w:before="120" w:after="120"/>
        <w:ind w:firstLine="561"/>
        <w:jc w:val="both"/>
      </w:pPr>
      <w:r>
        <w:t>Khi dữ liệu không linearly separable trong không gian gốc, kernel trick ánh xạ dữ liệu lên không gian chiều cao hơn Φ: Rd → RH (H &gt;&gt; d), nơi chúng có thể linearly separable:</w:t>
      </w:r>
    </w:p>
    <w:p w14:paraId="7C112E73"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K(xi, xj) = Φ(xi) · Φ(xj)</w:t>
      </w:r>
    </w:p>
    <w:p w14:paraId="3A2FEEE9" w14:textId="77777777" w:rsidR="00E12B35" w:rsidRDefault="00000000">
      <w:pPr>
        <w:spacing w:before="120" w:after="120"/>
        <w:ind w:firstLine="561"/>
        <w:jc w:val="both"/>
      </w:pPr>
      <w:r>
        <w:t>Bài toán dual của SVM chỉ cần tính tích trong (inner product) K(xi, xj) – không cần tính Φ(x) tường minh. Đây chính là kernel trick: tính toán trong không gian chiều cao mà không cần biết Φ.</w:t>
      </w:r>
    </w:p>
    <w:p w14:paraId="5BED214E" w14:textId="77777777" w:rsidR="00E12B35" w:rsidRDefault="00000000">
      <w:pPr>
        <w:pStyle w:val="Heading3"/>
        <w:spacing w:before="240" w:after="80"/>
      </w:pPr>
      <w:r>
        <w:rPr>
          <w:b/>
          <w:bCs/>
          <w:i/>
          <w:iCs/>
          <w:color w:val="404040"/>
        </w:rPr>
        <w:t>3.4.2. Các loại Kernel phổ biến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500"/>
        <w:gridCol w:w="2800"/>
        <w:gridCol w:w="1500"/>
        <w:gridCol w:w="4200"/>
      </w:tblGrid>
      <w:tr w:rsidR="00E12B35" w14:paraId="64FE593C" w14:textId="77777777">
        <w:trPr>
          <w:tblHeader/>
        </w:trPr>
        <w:tc>
          <w:tcPr>
            <w:tcW w:w="1500" w:type="dxa"/>
            <w:shd w:val="clear" w:color="auto" w:fill="2E75B6"/>
          </w:tcPr>
          <w:p w14:paraId="3323A42C" w14:textId="77777777" w:rsidR="00E12B35" w:rsidRDefault="00000000">
            <w:pPr>
              <w:spacing w:before="60" w:after="60"/>
              <w:jc w:val="center"/>
            </w:pPr>
            <w:r>
              <w:rPr>
                <w:b/>
                <w:bCs/>
                <w:color w:val="FFFFFF"/>
                <w:sz w:val="22"/>
                <w:szCs w:val="22"/>
              </w:rPr>
              <w:t>Kernel</w:t>
            </w:r>
          </w:p>
        </w:tc>
        <w:tc>
          <w:tcPr>
            <w:tcW w:w="2800" w:type="dxa"/>
            <w:shd w:val="clear" w:color="auto" w:fill="2E75B6"/>
          </w:tcPr>
          <w:p w14:paraId="795E08F8" w14:textId="77777777" w:rsidR="00E12B35" w:rsidRDefault="00000000">
            <w:pPr>
              <w:spacing w:before="60" w:after="60"/>
              <w:jc w:val="center"/>
            </w:pPr>
            <w:r>
              <w:rPr>
                <w:b/>
                <w:bCs/>
                <w:color w:val="FFFFFF"/>
                <w:sz w:val="22"/>
                <w:szCs w:val="22"/>
              </w:rPr>
              <w:t>Công thức K(xi, xj)</w:t>
            </w:r>
          </w:p>
        </w:tc>
        <w:tc>
          <w:tcPr>
            <w:tcW w:w="1500" w:type="dxa"/>
            <w:shd w:val="clear" w:color="auto" w:fill="2E75B6"/>
          </w:tcPr>
          <w:p w14:paraId="278AFBE5" w14:textId="77777777" w:rsidR="00E12B35" w:rsidRDefault="00000000">
            <w:pPr>
              <w:spacing w:before="60" w:after="60"/>
              <w:jc w:val="center"/>
            </w:pPr>
            <w:r>
              <w:rPr>
                <w:b/>
                <w:bCs/>
                <w:color w:val="FFFFFF"/>
                <w:sz w:val="22"/>
                <w:szCs w:val="22"/>
              </w:rPr>
              <w:t>Tham số</w:t>
            </w:r>
          </w:p>
        </w:tc>
        <w:tc>
          <w:tcPr>
            <w:tcW w:w="4200" w:type="dxa"/>
            <w:shd w:val="clear" w:color="auto" w:fill="2E75B6"/>
          </w:tcPr>
          <w:p w14:paraId="19EE45F4" w14:textId="77777777" w:rsidR="00E12B35" w:rsidRDefault="00000000">
            <w:pPr>
              <w:spacing w:before="60" w:after="60"/>
              <w:jc w:val="center"/>
            </w:pPr>
            <w:r>
              <w:rPr>
                <w:b/>
                <w:bCs/>
                <w:color w:val="FFFFFF"/>
                <w:sz w:val="22"/>
                <w:szCs w:val="22"/>
              </w:rPr>
              <w:t>Ứng dụng tốt</w:t>
            </w:r>
          </w:p>
        </w:tc>
      </w:tr>
      <w:tr w:rsidR="00E12B35" w14:paraId="29AF29A2" w14:textId="77777777">
        <w:tc>
          <w:tcPr>
            <w:tcW w:w="1500" w:type="dxa"/>
            <w:shd w:val="clear" w:color="auto" w:fill="FFFFFF"/>
          </w:tcPr>
          <w:p w14:paraId="0CB24A76" w14:textId="77777777" w:rsidR="00E12B35" w:rsidRDefault="00000000">
            <w:pPr>
              <w:spacing w:before="60" w:after="60"/>
            </w:pPr>
            <w:r>
              <w:rPr>
                <w:sz w:val="22"/>
                <w:szCs w:val="22"/>
              </w:rPr>
              <w:t>Linear</w:t>
            </w:r>
          </w:p>
        </w:tc>
        <w:tc>
          <w:tcPr>
            <w:tcW w:w="2800" w:type="dxa"/>
            <w:shd w:val="clear" w:color="auto" w:fill="FFFFFF"/>
          </w:tcPr>
          <w:p w14:paraId="2EDF476B" w14:textId="77777777" w:rsidR="00E12B35" w:rsidRDefault="00000000">
            <w:pPr>
              <w:spacing w:before="60" w:after="60"/>
            </w:pPr>
            <w:r>
              <w:rPr>
                <w:sz w:val="22"/>
                <w:szCs w:val="22"/>
              </w:rPr>
              <w:t>xi · xj</w:t>
            </w:r>
          </w:p>
        </w:tc>
        <w:tc>
          <w:tcPr>
            <w:tcW w:w="1500" w:type="dxa"/>
            <w:shd w:val="clear" w:color="auto" w:fill="FFFFFF"/>
          </w:tcPr>
          <w:p w14:paraId="46C39057" w14:textId="77777777" w:rsidR="00E12B35" w:rsidRDefault="00000000">
            <w:pPr>
              <w:spacing w:before="60" w:after="60"/>
            </w:pPr>
            <w:r>
              <w:rPr>
                <w:sz w:val="22"/>
                <w:szCs w:val="22"/>
              </w:rPr>
              <w:t>Không có</w:t>
            </w:r>
          </w:p>
        </w:tc>
        <w:tc>
          <w:tcPr>
            <w:tcW w:w="4200" w:type="dxa"/>
            <w:shd w:val="clear" w:color="auto" w:fill="FFFFFF"/>
          </w:tcPr>
          <w:p w14:paraId="5785237C" w14:textId="77777777" w:rsidR="00E12B35" w:rsidRDefault="00000000">
            <w:pPr>
              <w:spacing w:before="60" w:after="60"/>
            </w:pPr>
            <w:r>
              <w:rPr>
                <w:sz w:val="22"/>
                <w:szCs w:val="22"/>
              </w:rPr>
              <w:t>Text classification, dữ liệu linearly separable</w:t>
            </w:r>
          </w:p>
        </w:tc>
      </w:tr>
      <w:tr w:rsidR="00E12B35" w14:paraId="1B97CD8E" w14:textId="77777777">
        <w:tc>
          <w:tcPr>
            <w:tcW w:w="1500" w:type="dxa"/>
            <w:shd w:val="clear" w:color="auto" w:fill="EBF3FB"/>
          </w:tcPr>
          <w:p w14:paraId="3FDD00AC" w14:textId="77777777" w:rsidR="00E12B35" w:rsidRDefault="00000000">
            <w:pPr>
              <w:spacing w:before="60" w:after="60"/>
            </w:pPr>
            <w:r>
              <w:rPr>
                <w:sz w:val="22"/>
                <w:szCs w:val="22"/>
              </w:rPr>
              <w:t>RBF (Gaussian)</w:t>
            </w:r>
          </w:p>
        </w:tc>
        <w:tc>
          <w:tcPr>
            <w:tcW w:w="2800" w:type="dxa"/>
            <w:shd w:val="clear" w:color="auto" w:fill="EBF3FB"/>
          </w:tcPr>
          <w:p w14:paraId="1C6F91A4" w14:textId="77777777" w:rsidR="00E12B35" w:rsidRDefault="00000000">
            <w:pPr>
              <w:spacing w:before="60" w:after="60"/>
            </w:pPr>
            <w:r>
              <w:rPr>
                <w:sz w:val="22"/>
                <w:szCs w:val="22"/>
              </w:rPr>
              <w:t>exp(-γ||xi-xj||²)</w:t>
            </w:r>
          </w:p>
        </w:tc>
        <w:tc>
          <w:tcPr>
            <w:tcW w:w="1500" w:type="dxa"/>
            <w:shd w:val="clear" w:color="auto" w:fill="EBF3FB"/>
          </w:tcPr>
          <w:p w14:paraId="7F32FB2B" w14:textId="77777777" w:rsidR="00E12B35" w:rsidRDefault="00000000">
            <w:pPr>
              <w:spacing w:before="60" w:after="60"/>
            </w:pPr>
            <w:r>
              <w:rPr>
                <w:sz w:val="22"/>
                <w:szCs w:val="22"/>
              </w:rPr>
              <w:t>γ &gt; 0</w:t>
            </w:r>
          </w:p>
        </w:tc>
        <w:tc>
          <w:tcPr>
            <w:tcW w:w="4200" w:type="dxa"/>
            <w:shd w:val="clear" w:color="auto" w:fill="EBF3FB"/>
          </w:tcPr>
          <w:p w14:paraId="61DAA278" w14:textId="77777777" w:rsidR="00E12B35" w:rsidRDefault="00000000">
            <w:pPr>
              <w:spacing w:before="60" w:after="60"/>
            </w:pPr>
            <w:r>
              <w:rPr>
                <w:sz w:val="22"/>
                <w:szCs w:val="22"/>
              </w:rPr>
              <w:t>Dữ liệu phi tuyến, tabular data, image</w:t>
            </w:r>
          </w:p>
        </w:tc>
      </w:tr>
      <w:tr w:rsidR="00E12B35" w14:paraId="6AA5F327" w14:textId="77777777">
        <w:tc>
          <w:tcPr>
            <w:tcW w:w="1500" w:type="dxa"/>
            <w:shd w:val="clear" w:color="auto" w:fill="FFFFFF"/>
          </w:tcPr>
          <w:p w14:paraId="29B59302" w14:textId="77777777" w:rsidR="00E12B35" w:rsidRDefault="00000000">
            <w:pPr>
              <w:spacing w:before="60" w:after="60"/>
            </w:pPr>
            <w:r>
              <w:rPr>
                <w:sz w:val="22"/>
                <w:szCs w:val="22"/>
              </w:rPr>
              <w:t>Polynomial</w:t>
            </w:r>
          </w:p>
        </w:tc>
        <w:tc>
          <w:tcPr>
            <w:tcW w:w="2800" w:type="dxa"/>
            <w:shd w:val="clear" w:color="auto" w:fill="FFFFFF"/>
          </w:tcPr>
          <w:p w14:paraId="35D58613" w14:textId="77777777" w:rsidR="00E12B35" w:rsidRDefault="00000000">
            <w:pPr>
              <w:spacing w:before="60" w:after="60"/>
            </w:pPr>
            <w:r>
              <w:rPr>
                <w:sz w:val="22"/>
                <w:szCs w:val="22"/>
              </w:rPr>
              <w:t>(γ xi·xj + r)^d</w:t>
            </w:r>
          </w:p>
        </w:tc>
        <w:tc>
          <w:tcPr>
            <w:tcW w:w="1500" w:type="dxa"/>
            <w:shd w:val="clear" w:color="auto" w:fill="FFFFFF"/>
          </w:tcPr>
          <w:p w14:paraId="5B855247" w14:textId="77777777" w:rsidR="00E12B35" w:rsidRDefault="00000000">
            <w:pPr>
              <w:spacing w:before="60" w:after="60"/>
            </w:pPr>
            <w:r>
              <w:rPr>
                <w:sz w:val="22"/>
                <w:szCs w:val="22"/>
              </w:rPr>
              <w:t>γ, r, d</w:t>
            </w:r>
          </w:p>
        </w:tc>
        <w:tc>
          <w:tcPr>
            <w:tcW w:w="4200" w:type="dxa"/>
            <w:shd w:val="clear" w:color="auto" w:fill="FFFFFF"/>
          </w:tcPr>
          <w:p w14:paraId="24B263A8" w14:textId="77777777" w:rsidR="00E12B35" w:rsidRDefault="00000000">
            <w:pPr>
              <w:spacing w:before="60" w:after="60"/>
            </w:pPr>
            <w:r>
              <w:rPr>
                <w:sz w:val="22"/>
                <w:szCs w:val="22"/>
              </w:rPr>
              <w:t>Xử lý ngôn ngữ, ít dùng hiện nay</w:t>
            </w:r>
          </w:p>
        </w:tc>
      </w:tr>
      <w:tr w:rsidR="00E12B35" w14:paraId="177734C4" w14:textId="77777777">
        <w:tc>
          <w:tcPr>
            <w:tcW w:w="1500" w:type="dxa"/>
            <w:shd w:val="clear" w:color="auto" w:fill="EBF3FB"/>
          </w:tcPr>
          <w:p w14:paraId="7B6E182D" w14:textId="77777777" w:rsidR="00E12B35" w:rsidRDefault="00000000">
            <w:pPr>
              <w:spacing w:before="60" w:after="60"/>
            </w:pPr>
            <w:r>
              <w:rPr>
                <w:sz w:val="22"/>
                <w:szCs w:val="22"/>
              </w:rPr>
              <w:t>Sigmoid</w:t>
            </w:r>
          </w:p>
        </w:tc>
        <w:tc>
          <w:tcPr>
            <w:tcW w:w="2800" w:type="dxa"/>
            <w:shd w:val="clear" w:color="auto" w:fill="EBF3FB"/>
          </w:tcPr>
          <w:p w14:paraId="49A25D99" w14:textId="77777777" w:rsidR="00E12B35" w:rsidRDefault="00000000">
            <w:pPr>
              <w:spacing w:before="60" w:after="60"/>
            </w:pPr>
            <w:r>
              <w:rPr>
                <w:sz w:val="22"/>
                <w:szCs w:val="22"/>
              </w:rPr>
              <w:t>tanh(γ xi·xj + r)</w:t>
            </w:r>
          </w:p>
        </w:tc>
        <w:tc>
          <w:tcPr>
            <w:tcW w:w="1500" w:type="dxa"/>
            <w:shd w:val="clear" w:color="auto" w:fill="EBF3FB"/>
          </w:tcPr>
          <w:p w14:paraId="74ED9C1B" w14:textId="77777777" w:rsidR="00E12B35" w:rsidRDefault="00000000">
            <w:pPr>
              <w:spacing w:before="60" w:after="60"/>
            </w:pPr>
            <w:r>
              <w:rPr>
                <w:sz w:val="22"/>
                <w:szCs w:val="22"/>
              </w:rPr>
              <w:t>γ, r</w:t>
            </w:r>
          </w:p>
        </w:tc>
        <w:tc>
          <w:tcPr>
            <w:tcW w:w="4200" w:type="dxa"/>
            <w:shd w:val="clear" w:color="auto" w:fill="EBF3FB"/>
          </w:tcPr>
          <w:p w14:paraId="5A8ABCBB" w14:textId="77777777" w:rsidR="00E12B35" w:rsidRDefault="00000000">
            <w:pPr>
              <w:spacing w:before="60" w:after="60"/>
            </w:pPr>
            <w:r>
              <w:rPr>
                <w:sz w:val="22"/>
                <w:szCs w:val="22"/>
              </w:rPr>
              <w:t>Tương tự neural network, ít phổ biến</w:t>
            </w:r>
          </w:p>
        </w:tc>
      </w:tr>
    </w:tbl>
    <w:p w14:paraId="53300D15" w14:textId="77777777" w:rsidR="00E12B35" w:rsidRDefault="00000000">
      <w:r>
        <w:t xml:space="preserve"> </w:t>
      </w:r>
    </w:p>
    <w:p w14:paraId="7572BC36" w14:textId="20552E6E" w:rsidR="00E12B35" w:rsidRDefault="00000000">
      <w:pPr>
        <w:spacing w:before="80" w:after="80"/>
        <w:ind w:left="431"/>
      </w:pPr>
      <w:r>
        <w:rPr>
          <w:i/>
          <w:iCs/>
          <w:color w:val="595959"/>
          <w:sz w:val="22"/>
          <w:szCs w:val="22"/>
        </w:rPr>
        <w:lastRenderedPageBreak/>
        <w:t xml:space="preserve">Với text classification dùng TF-IDF: </w:t>
      </w:r>
      <w:r w:rsidR="001F67AC">
        <w:rPr>
          <w:i/>
          <w:iCs/>
          <w:color w:val="595959"/>
          <w:sz w:val="22"/>
          <w:szCs w:val="22"/>
        </w:rPr>
        <w:t>thường</w:t>
      </w:r>
      <w:r w:rsidR="001F67AC">
        <w:rPr>
          <w:i/>
          <w:iCs/>
          <w:color w:val="595959"/>
          <w:sz w:val="22"/>
          <w:szCs w:val="22"/>
          <w:lang w:val="vi-VN"/>
        </w:rPr>
        <w:t xml:space="preserve"> </w:t>
      </w:r>
      <w:r>
        <w:rPr>
          <w:i/>
          <w:iCs/>
          <w:color w:val="595959"/>
          <w:sz w:val="22"/>
          <w:szCs w:val="22"/>
        </w:rPr>
        <w:t>dùng Linear kernel (LinearSVC). RBF kernel rất chậm với sparse high-dim data và thường không cải thiện được kết quả.</w:t>
      </w:r>
    </w:p>
    <w:p w14:paraId="4DAB5ECC" w14:textId="77777777" w:rsidR="00E12B35" w:rsidRDefault="00000000">
      <w:pPr>
        <w:pStyle w:val="Heading3"/>
        <w:spacing w:before="240" w:after="80"/>
      </w:pPr>
      <w:r>
        <w:rPr>
          <w:b/>
          <w:bCs/>
          <w:i/>
          <w:iCs/>
          <w:color w:val="404040"/>
        </w:rPr>
        <w:t>3.4.3. Tham số Gamma (γ) cho RBF Kernel</w:t>
      </w:r>
    </w:p>
    <w:p w14:paraId="4260A9A0" w14:textId="77777777" w:rsidR="00E12B35" w:rsidRDefault="00000000">
      <w:pPr>
        <w:spacing w:before="120" w:after="120"/>
        <w:ind w:firstLine="561"/>
        <w:jc w:val="both"/>
      </w:pPr>
      <w:r>
        <w:t>γ kiểm soát "phạm vi ảnh hưởng" của mỗi support vector:</w:t>
      </w:r>
    </w:p>
    <w:p w14:paraId="11584016" w14:textId="77777777" w:rsidR="00E12B35" w:rsidRDefault="00000000">
      <w:pPr>
        <w:pStyle w:val="ListParagraph"/>
        <w:numPr>
          <w:ilvl w:val="0"/>
          <w:numId w:val="1"/>
        </w:numPr>
        <w:spacing w:before="60" w:after="60" w:line="320" w:lineRule="auto"/>
        <w:ind w:left="561" w:hanging="288"/>
      </w:pPr>
      <w:r>
        <w:t>γ lớn: Mỗi điểm chỉ ảnh hưởng đến vùng rất nhỏ xung quanh nó → ranh giới quyết định phức tạp → dễ overfit.</w:t>
      </w:r>
    </w:p>
    <w:p w14:paraId="019F411F" w14:textId="77777777" w:rsidR="00E12B35" w:rsidRDefault="00000000">
      <w:pPr>
        <w:pStyle w:val="ListParagraph"/>
        <w:numPr>
          <w:ilvl w:val="0"/>
          <w:numId w:val="1"/>
        </w:numPr>
        <w:spacing w:before="60" w:after="60" w:line="320" w:lineRule="auto"/>
        <w:ind w:left="561" w:hanging="288"/>
      </w:pPr>
      <w:r>
        <w:t>γ nhỏ: Mỗi điểm ảnh hưởng xa → ranh giới quyết định mượt mà → có thể underfit.</w:t>
      </w:r>
    </w:p>
    <w:p w14:paraId="5591ED6B" w14:textId="77777777" w:rsidR="00E12B35" w:rsidRDefault="00000000">
      <w:pPr>
        <w:pStyle w:val="ListParagraph"/>
        <w:numPr>
          <w:ilvl w:val="0"/>
          <w:numId w:val="1"/>
        </w:numPr>
        <w:spacing w:before="60" w:after="60" w:line="320" w:lineRule="auto"/>
        <w:ind w:left="561" w:hanging="288"/>
      </w:pPr>
      <w:r>
        <w:t>γ = 'scale' (mặc định): γ = 1/(n_features × Var(X)) – tự động điều chỉnh theo dữ liệu.</w:t>
      </w:r>
    </w:p>
    <w:p w14:paraId="5A4E13B0" w14:textId="77777777" w:rsidR="00E12B35" w:rsidRDefault="00000000">
      <w:pPr>
        <w:pStyle w:val="Heading2"/>
        <w:spacing w:before="300" w:after="120"/>
      </w:pPr>
      <w:r>
        <w:rPr>
          <w:b/>
          <w:bCs/>
          <w:color w:val="2E75B6"/>
        </w:rPr>
        <w:t>3.5. SVM Đa lớp (Multi-class SVM)</w:t>
      </w:r>
    </w:p>
    <w:p w14:paraId="005628DF" w14:textId="77777777" w:rsidR="00E12B35" w:rsidRDefault="00000000">
      <w:pPr>
        <w:spacing w:before="120" w:after="120"/>
        <w:ind w:firstLine="561"/>
        <w:jc w:val="both"/>
      </w:pPr>
      <w:r>
        <w:t>SVM gốc là bộ phân loại nhị phân. Để mở rộng cho phân loại đa lớp (k &gt; 2 lớp), có hai chiến lược chính:</w:t>
      </w:r>
    </w:p>
    <w:p w14:paraId="046AB600" w14:textId="77777777" w:rsidR="00E12B35" w:rsidRDefault="00000000">
      <w:pPr>
        <w:pStyle w:val="Heading3"/>
        <w:spacing w:before="240" w:after="80"/>
      </w:pPr>
      <w:r>
        <w:rPr>
          <w:b/>
          <w:bCs/>
          <w:i/>
          <w:iCs/>
          <w:color w:val="404040"/>
        </w:rPr>
        <w:t>3.5.1. One-vs-Rest (OvR)</w:t>
      </w:r>
    </w:p>
    <w:p w14:paraId="0CD4E051" w14:textId="77777777" w:rsidR="00E12B35" w:rsidRDefault="00000000">
      <w:pPr>
        <w:spacing w:before="120" w:after="120"/>
        <w:ind w:firstLine="561"/>
        <w:jc w:val="both"/>
      </w:pPr>
      <w:r>
        <w:t>Huấn luyện k bộ phân loại nhị phân, mỗi bộ phân biệt một lớp Ci so với tất cả k-1 lớp còn lại. Tổng cộng k mô hình. LinearSVC dùng chiến lược này mặc định:</w:t>
      </w:r>
    </w:p>
    <w:p w14:paraId="5DAE3BC2"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SVM(Ci) vs (C1∪...∪Ci-1∪Ci+1∪...∪Ck),  i = 1, ..., k</w:t>
      </w:r>
    </w:p>
    <w:p w14:paraId="00375B35" w14:textId="77777777" w:rsidR="00E12B35" w:rsidRDefault="00000000">
      <w:pPr>
        <w:spacing w:before="120" w:after="120"/>
        <w:ind w:firstLine="561"/>
        <w:jc w:val="both"/>
      </w:pPr>
      <w:r>
        <w:t>Quyết định: chọn lớp có score w·x + b cao nhất.</w:t>
      </w:r>
    </w:p>
    <w:p w14:paraId="66B2B441" w14:textId="77777777" w:rsidR="00E12B35" w:rsidRDefault="00000000">
      <w:pPr>
        <w:pStyle w:val="Heading3"/>
        <w:spacing w:before="240" w:after="80"/>
      </w:pPr>
      <w:r>
        <w:rPr>
          <w:b/>
          <w:bCs/>
          <w:i/>
          <w:iCs/>
          <w:color w:val="404040"/>
        </w:rPr>
        <w:t>3.5.2. One-vs-One (OvO)</w:t>
      </w:r>
    </w:p>
    <w:p w14:paraId="70B9FDB3" w14:textId="340CE14A" w:rsidR="00E12B35" w:rsidRDefault="00000000">
      <w:pPr>
        <w:spacing w:before="120" w:after="120"/>
        <w:ind w:firstLine="561"/>
        <w:jc w:val="both"/>
      </w:pPr>
      <w:r>
        <w:t>Huấn luyện</w:t>
      </w:r>
      <w:r w:rsidR="001F67AC">
        <w:rPr>
          <w:lang w:val="vi-VN"/>
        </w:rPr>
        <w:t xml:space="preserve"> </w:t>
      </w:r>
      <w:r>
        <w:t xml:space="preserve"> </w:t>
      </w:r>
      <m:oMath>
        <m:f>
          <m:fPr>
            <m:ctrlPr>
              <w:rPr>
                <w:rFonts w:ascii="Cambria Math" w:eastAsia="Courier New" w:hAnsi="Cambria Math" w:cs="Courier New"/>
                <w:i/>
                <w:iCs/>
                <w:color w:val="1F3864"/>
                <w:sz w:val="22"/>
                <w:szCs w:val="22"/>
              </w:rPr>
            </m:ctrlPr>
          </m:fPr>
          <m:num>
            <m:r>
              <w:rPr>
                <w:rFonts w:ascii="Cambria Math" w:eastAsia="Courier New" w:hAnsi="Cambria Math" w:cs="Courier New"/>
                <w:color w:val="1F3864"/>
                <w:sz w:val="22"/>
                <w:szCs w:val="22"/>
              </w:rPr>
              <m:t>k(k-1)</m:t>
            </m:r>
          </m:num>
          <m:den>
            <m:r>
              <w:rPr>
                <w:rFonts w:ascii="Cambria Math" w:eastAsia="Courier New" w:hAnsi="Cambria Math" w:cs="Courier New"/>
                <w:color w:val="1F3864"/>
                <w:sz w:val="22"/>
                <w:szCs w:val="22"/>
              </w:rPr>
              <m:t xml:space="preserve">2 </m:t>
            </m:r>
          </m:den>
        </m:f>
        <m:r>
          <w:rPr>
            <w:rFonts w:ascii="Cambria Math" w:eastAsia="Courier New" w:hAnsi="Cambria Math" w:cs="Courier New"/>
            <w:color w:val="1F3864"/>
            <w:sz w:val="22"/>
            <w:szCs w:val="22"/>
          </w:rPr>
          <m:t xml:space="preserve"> </m:t>
        </m:r>
        <m:r>
          <w:rPr>
            <w:rFonts w:ascii="Cambria Math" w:eastAsia="Courier New" w:hAnsi="Cambria Math" w:cs="Courier New"/>
            <w:color w:val="1F3864"/>
            <w:sz w:val="22"/>
            <w:szCs w:val="22"/>
            <w:lang w:val="vi-VN"/>
          </w:rPr>
          <m:t xml:space="preserve"> </m:t>
        </m:r>
      </m:oMath>
      <w:r w:rsidR="001F67AC">
        <w:rPr>
          <w:rFonts w:ascii="Courier New" w:eastAsia="Courier New" w:hAnsi="Courier New" w:cs="Courier New"/>
          <w:i/>
          <w:iCs/>
          <w:color w:val="1F3864"/>
          <w:sz w:val="22"/>
          <w:szCs w:val="22"/>
        </w:rPr>
        <w:t xml:space="preserve"> </w:t>
      </w:r>
      <w:r>
        <w:t>bộ phân loại nhị phân, mỗi bộ phân biệt hai lớp. Quyết định theo majority voting:</w:t>
      </w:r>
    </w:p>
    <w:p w14:paraId="2A46AD52" w14:textId="4D7CE1CC"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 xml:space="preserve">Tổng số mô hình =  </w:t>
      </w:r>
      <m:oMath>
        <m:f>
          <m:fPr>
            <m:ctrlPr>
              <w:rPr>
                <w:rFonts w:ascii="Cambria Math" w:eastAsia="Courier New" w:hAnsi="Cambria Math" w:cs="Courier New"/>
                <w:i/>
                <w:iCs/>
                <w:color w:val="1F3864"/>
                <w:sz w:val="22"/>
                <w:szCs w:val="22"/>
              </w:rPr>
            </m:ctrlPr>
          </m:fPr>
          <m:num>
            <m:r>
              <w:rPr>
                <w:rFonts w:ascii="Cambria Math" w:eastAsia="Courier New" w:hAnsi="Cambria Math" w:cs="Courier New"/>
                <w:color w:val="1F3864"/>
                <w:sz w:val="22"/>
                <w:szCs w:val="22"/>
              </w:rPr>
              <m:t>k(k-1)</m:t>
            </m:r>
          </m:num>
          <m:den>
            <m:r>
              <w:rPr>
                <w:rFonts w:ascii="Cambria Math" w:eastAsia="Courier New" w:hAnsi="Cambria Math" w:cs="Courier New"/>
                <w:color w:val="1F3864"/>
                <w:sz w:val="22"/>
                <w:szCs w:val="22"/>
              </w:rPr>
              <m:t xml:space="preserve">2 </m:t>
            </m:r>
          </m:den>
        </m:f>
        <m:r>
          <w:rPr>
            <w:rFonts w:ascii="Cambria Math" w:eastAsia="Courier New" w:hAnsi="Cambria Math" w:cs="Courier New"/>
            <w:color w:val="1F3864"/>
            <w:sz w:val="22"/>
            <w:szCs w:val="22"/>
          </w:rPr>
          <m:t xml:space="preserve"> </m:t>
        </m:r>
        <m:r>
          <w:rPr>
            <w:rFonts w:ascii="Cambria Math" w:eastAsia="Courier New" w:hAnsi="Cambria Math" w:cs="Courier New"/>
            <w:color w:val="1F3864"/>
            <w:sz w:val="22"/>
            <w:szCs w:val="22"/>
            <w:lang w:val="vi-VN"/>
          </w:rPr>
          <m:t xml:space="preserve"> </m:t>
        </m:r>
      </m:oMath>
      <w:r w:rsidR="00E774D0" w:rsidRPr="00E774D0">
        <w:rPr>
          <w:rFonts w:ascii="Courier New" w:eastAsia="Courier New" w:hAnsi="Courier New" w:cs="Courier New"/>
          <w:i/>
          <w:iCs/>
          <w:color w:val="1F3864"/>
          <w:sz w:val="22"/>
          <w:szCs w:val="22"/>
        </w:rPr>
        <w:t xml:space="preserve"> </w:t>
      </w:r>
      <w:r>
        <w:rPr>
          <w:rFonts w:ascii="Courier New" w:eastAsia="Courier New" w:hAnsi="Courier New" w:cs="Courier New"/>
          <w:i/>
          <w:iCs/>
          <w:color w:val="1F3864"/>
          <w:sz w:val="22"/>
          <w:szCs w:val="22"/>
        </w:rPr>
        <w:t xml:space="preserve"> (ví dụ: 3 lớp → 3 mô hình; 10 lớp → 45 mô hình)</w:t>
      </w:r>
    </w:p>
    <w:p w14:paraId="7473EED7" w14:textId="77777777" w:rsidR="00E12B35" w:rsidRDefault="00000000">
      <w:pPr>
        <w:spacing w:before="120" w:after="120"/>
        <w:ind w:firstLine="561"/>
        <w:jc w:val="both"/>
      </w:pPr>
      <w:r>
        <w:t>OvO thường nhanh hơn với k lớn vì mỗi mô hình train trên ít dữ liệu hơn, nhưng cần nhiều mô hình hơn. SVC (libsvm) dùng OvO mặc định.</w:t>
      </w:r>
    </w:p>
    <w:p w14:paraId="1E9E95F5" w14:textId="77777777" w:rsidR="00E12B35" w:rsidRDefault="00000000">
      <w:pPr>
        <w:pStyle w:val="Heading2"/>
        <w:spacing w:before="300" w:after="120"/>
      </w:pPr>
      <w:r>
        <w:rPr>
          <w:b/>
          <w:bCs/>
          <w:color w:val="2E75B6"/>
        </w:rPr>
        <w:t>3.6. LinearSVC vs SVC</w:t>
      </w:r>
    </w:p>
    <w:p w14:paraId="44EBA88D" w14:textId="77777777" w:rsidR="00E12B35" w:rsidRDefault="00000000">
      <w:pPr>
        <w:spacing w:before="120" w:after="120"/>
        <w:ind w:firstLine="561"/>
        <w:jc w:val="both"/>
      </w:pPr>
      <w:r>
        <w:t>Trong scikit-learn có hai cách implement SVM chính, với sự khác biệt quan trọng:</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000"/>
        <w:gridCol w:w="3000"/>
        <w:gridCol w:w="3000"/>
      </w:tblGrid>
      <w:tr w:rsidR="00E12B35" w14:paraId="6A661649" w14:textId="77777777">
        <w:trPr>
          <w:tblHeader/>
        </w:trPr>
        <w:tc>
          <w:tcPr>
            <w:tcW w:w="2000" w:type="dxa"/>
            <w:shd w:val="clear" w:color="auto" w:fill="2E75B6"/>
          </w:tcPr>
          <w:p w14:paraId="1FAE0D2E" w14:textId="77777777" w:rsidR="00E12B35" w:rsidRDefault="00000000">
            <w:pPr>
              <w:spacing w:before="60" w:after="60"/>
              <w:jc w:val="center"/>
            </w:pPr>
            <w:r>
              <w:rPr>
                <w:b/>
                <w:bCs/>
                <w:color w:val="FFFFFF"/>
                <w:sz w:val="22"/>
                <w:szCs w:val="22"/>
              </w:rPr>
              <w:lastRenderedPageBreak/>
              <w:t>Tiêu chí</w:t>
            </w:r>
          </w:p>
        </w:tc>
        <w:tc>
          <w:tcPr>
            <w:tcW w:w="3000" w:type="dxa"/>
            <w:shd w:val="clear" w:color="auto" w:fill="2E75B6"/>
          </w:tcPr>
          <w:p w14:paraId="733C5D06" w14:textId="77777777" w:rsidR="00E12B35" w:rsidRDefault="00000000">
            <w:pPr>
              <w:spacing w:before="60" w:after="60"/>
              <w:jc w:val="center"/>
            </w:pPr>
            <w:r>
              <w:rPr>
                <w:b/>
                <w:bCs/>
                <w:color w:val="FFFFFF"/>
                <w:sz w:val="22"/>
                <w:szCs w:val="22"/>
              </w:rPr>
              <w:t>LinearSVC</w:t>
            </w:r>
          </w:p>
        </w:tc>
        <w:tc>
          <w:tcPr>
            <w:tcW w:w="3000" w:type="dxa"/>
            <w:shd w:val="clear" w:color="auto" w:fill="2E75B6"/>
          </w:tcPr>
          <w:p w14:paraId="6DC99BAC" w14:textId="77777777" w:rsidR="00E12B35" w:rsidRDefault="00000000">
            <w:pPr>
              <w:spacing w:before="60" w:after="60"/>
              <w:jc w:val="center"/>
            </w:pPr>
            <w:r>
              <w:rPr>
                <w:b/>
                <w:bCs/>
                <w:color w:val="FFFFFF"/>
                <w:sz w:val="22"/>
                <w:szCs w:val="22"/>
              </w:rPr>
              <w:t>SVC(kernel='linear')</w:t>
            </w:r>
          </w:p>
        </w:tc>
      </w:tr>
      <w:tr w:rsidR="00E12B35" w14:paraId="56B8DE8A" w14:textId="77777777">
        <w:tc>
          <w:tcPr>
            <w:tcW w:w="2000" w:type="dxa"/>
            <w:shd w:val="clear" w:color="auto" w:fill="FFFFFF"/>
          </w:tcPr>
          <w:p w14:paraId="6971D1A6" w14:textId="77777777" w:rsidR="00E12B35" w:rsidRDefault="00000000">
            <w:pPr>
              <w:spacing w:before="60" w:after="60"/>
            </w:pPr>
            <w:r>
              <w:rPr>
                <w:sz w:val="22"/>
                <w:szCs w:val="22"/>
              </w:rPr>
              <w:t>Thư viện</w:t>
            </w:r>
          </w:p>
        </w:tc>
        <w:tc>
          <w:tcPr>
            <w:tcW w:w="3000" w:type="dxa"/>
            <w:shd w:val="clear" w:color="auto" w:fill="FFFFFF"/>
          </w:tcPr>
          <w:p w14:paraId="4E84B30F" w14:textId="77777777" w:rsidR="00E12B35" w:rsidRDefault="00000000">
            <w:pPr>
              <w:spacing w:before="60" w:after="60"/>
            </w:pPr>
            <w:r>
              <w:rPr>
                <w:sz w:val="22"/>
                <w:szCs w:val="22"/>
              </w:rPr>
              <w:t>liblinear</w:t>
            </w:r>
          </w:p>
        </w:tc>
        <w:tc>
          <w:tcPr>
            <w:tcW w:w="3000" w:type="dxa"/>
            <w:shd w:val="clear" w:color="auto" w:fill="FFFFFF"/>
          </w:tcPr>
          <w:p w14:paraId="53D6138D" w14:textId="77777777" w:rsidR="00E12B35" w:rsidRDefault="00000000">
            <w:pPr>
              <w:spacing w:before="60" w:after="60"/>
            </w:pPr>
            <w:r>
              <w:rPr>
                <w:sz w:val="22"/>
                <w:szCs w:val="22"/>
              </w:rPr>
              <w:t>libsvm</w:t>
            </w:r>
          </w:p>
        </w:tc>
      </w:tr>
      <w:tr w:rsidR="00E12B35" w14:paraId="62B1C36A" w14:textId="77777777">
        <w:tc>
          <w:tcPr>
            <w:tcW w:w="2000" w:type="dxa"/>
            <w:shd w:val="clear" w:color="auto" w:fill="EBF3FB"/>
          </w:tcPr>
          <w:p w14:paraId="0D3E3791" w14:textId="77777777" w:rsidR="00E12B35" w:rsidRDefault="00000000">
            <w:pPr>
              <w:spacing w:before="60" w:after="60"/>
            </w:pPr>
            <w:r>
              <w:rPr>
                <w:sz w:val="22"/>
                <w:szCs w:val="22"/>
              </w:rPr>
              <w:t>Complexity</w:t>
            </w:r>
          </w:p>
        </w:tc>
        <w:tc>
          <w:tcPr>
            <w:tcW w:w="3000" w:type="dxa"/>
            <w:shd w:val="clear" w:color="auto" w:fill="EBF3FB"/>
          </w:tcPr>
          <w:p w14:paraId="26E66A94" w14:textId="77777777" w:rsidR="00E12B35" w:rsidRDefault="00000000">
            <w:pPr>
              <w:spacing w:before="60" w:after="60"/>
            </w:pPr>
            <w:r>
              <w:rPr>
                <w:sz w:val="22"/>
                <w:szCs w:val="22"/>
              </w:rPr>
              <w:t>O(n × d)</w:t>
            </w:r>
          </w:p>
        </w:tc>
        <w:tc>
          <w:tcPr>
            <w:tcW w:w="3000" w:type="dxa"/>
            <w:shd w:val="clear" w:color="auto" w:fill="EBF3FB"/>
          </w:tcPr>
          <w:p w14:paraId="70936C61" w14:textId="77777777" w:rsidR="00E12B35" w:rsidRDefault="00000000">
            <w:pPr>
              <w:spacing w:before="60" w:after="60"/>
            </w:pPr>
            <w:r>
              <w:rPr>
                <w:sz w:val="22"/>
                <w:szCs w:val="22"/>
              </w:rPr>
              <w:t>O(n² đến n³)</w:t>
            </w:r>
          </w:p>
        </w:tc>
      </w:tr>
      <w:tr w:rsidR="00E12B35" w14:paraId="05904011" w14:textId="77777777">
        <w:tc>
          <w:tcPr>
            <w:tcW w:w="2000" w:type="dxa"/>
            <w:shd w:val="clear" w:color="auto" w:fill="FFFFFF"/>
          </w:tcPr>
          <w:p w14:paraId="58A2B537" w14:textId="77777777" w:rsidR="00E12B35" w:rsidRDefault="00000000">
            <w:pPr>
              <w:spacing w:before="60" w:after="60"/>
            </w:pPr>
            <w:r>
              <w:rPr>
                <w:sz w:val="22"/>
                <w:szCs w:val="22"/>
              </w:rPr>
              <w:t>Tốc độ với text</w:t>
            </w:r>
          </w:p>
        </w:tc>
        <w:tc>
          <w:tcPr>
            <w:tcW w:w="3000" w:type="dxa"/>
            <w:shd w:val="clear" w:color="auto" w:fill="FFFFFF"/>
          </w:tcPr>
          <w:p w14:paraId="750ED48C" w14:textId="77777777" w:rsidR="00E12B35" w:rsidRDefault="00000000">
            <w:pPr>
              <w:spacing w:before="60" w:after="60"/>
            </w:pPr>
            <w:r>
              <w:rPr>
                <w:sz w:val="22"/>
                <w:szCs w:val="22"/>
              </w:rPr>
              <w:t>Rất nhanh (giây)</w:t>
            </w:r>
          </w:p>
        </w:tc>
        <w:tc>
          <w:tcPr>
            <w:tcW w:w="3000" w:type="dxa"/>
            <w:shd w:val="clear" w:color="auto" w:fill="FFFFFF"/>
          </w:tcPr>
          <w:p w14:paraId="54FCE955" w14:textId="77777777" w:rsidR="00E12B35" w:rsidRDefault="00000000">
            <w:pPr>
              <w:spacing w:before="60" w:after="60"/>
            </w:pPr>
            <w:r>
              <w:rPr>
                <w:sz w:val="22"/>
                <w:szCs w:val="22"/>
              </w:rPr>
              <w:t>Chậm (phút với 50K mẫu)</w:t>
            </w:r>
          </w:p>
        </w:tc>
      </w:tr>
      <w:tr w:rsidR="00E12B35" w14:paraId="468CE351" w14:textId="77777777">
        <w:tc>
          <w:tcPr>
            <w:tcW w:w="2000" w:type="dxa"/>
            <w:shd w:val="clear" w:color="auto" w:fill="EBF3FB"/>
          </w:tcPr>
          <w:p w14:paraId="09F68C05" w14:textId="77777777" w:rsidR="00E12B35" w:rsidRDefault="00000000">
            <w:pPr>
              <w:spacing w:before="60" w:after="60"/>
            </w:pPr>
            <w:r>
              <w:rPr>
                <w:sz w:val="22"/>
                <w:szCs w:val="22"/>
              </w:rPr>
              <w:t>Multi-class</w:t>
            </w:r>
          </w:p>
        </w:tc>
        <w:tc>
          <w:tcPr>
            <w:tcW w:w="3000" w:type="dxa"/>
            <w:shd w:val="clear" w:color="auto" w:fill="EBF3FB"/>
          </w:tcPr>
          <w:p w14:paraId="52664600" w14:textId="77777777" w:rsidR="00E12B35" w:rsidRDefault="00000000">
            <w:pPr>
              <w:spacing w:before="60" w:after="60"/>
            </w:pPr>
            <w:r>
              <w:rPr>
                <w:sz w:val="22"/>
                <w:szCs w:val="22"/>
              </w:rPr>
              <w:t>OvR mặc định</w:t>
            </w:r>
          </w:p>
        </w:tc>
        <w:tc>
          <w:tcPr>
            <w:tcW w:w="3000" w:type="dxa"/>
            <w:shd w:val="clear" w:color="auto" w:fill="EBF3FB"/>
          </w:tcPr>
          <w:p w14:paraId="389851F5" w14:textId="77777777" w:rsidR="00E12B35" w:rsidRDefault="00000000">
            <w:pPr>
              <w:spacing w:before="60" w:after="60"/>
            </w:pPr>
            <w:r>
              <w:rPr>
                <w:sz w:val="22"/>
                <w:szCs w:val="22"/>
              </w:rPr>
              <w:t>OvO mặc định</w:t>
            </w:r>
          </w:p>
        </w:tc>
      </w:tr>
      <w:tr w:rsidR="00E12B35" w14:paraId="3027A391" w14:textId="77777777">
        <w:tc>
          <w:tcPr>
            <w:tcW w:w="2000" w:type="dxa"/>
            <w:shd w:val="clear" w:color="auto" w:fill="FFFFFF"/>
          </w:tcPr>
          <w:p w14:paraId="25F986ED" w14:textId="77777777" w:rsidR="00E12B35" w:rsidRDefault="00000000">
            <w:pPr>
              <w:spacing w:before="60" w:after="60"/>
            </w:pPr>
            <w:r>
              <w:rPr>
                <w:sz w:val="22"/>
                <w:szCs w:val="22"/>
              </w:rPr>
              <w:t>Xác suất</w:t>
            </w:r>
          </w:p>
        </w:tc>
        <w:tc>
          <w:tcPr>
            <w:tcW w:w="3000" w:type="dxa"/>
            <w:shd w:val="clear" w:color="auto" w:fill="FFFFFF"/>
          </w:tcPr>
          <w:p w14:paraId="70B9E62C" w14:textId="77777777" w:rsidR="00E12B35" w:rsidRDefault="00000000">
            <w:pPr>
              <w:spacing w:before="60" w:after="60"/>
            </w:pPr>
            <w:r>
              <w:rPr>
                <w:sz w:val="22"/>
                <w:szCs w:val="22"/>
              </w:rPr>
              <w:t>Không (cần CalibratedCV)</w:t>
            </w:r>
          </w:p>
        </w:tc>
        <w:tc>
          <w:tcPr>
            <w:tcW w:w="3000" w:type="dxa"/>
            <w:shd w:val="clear" w:color="auto" w:fill="FFFFFF"/>
          </w:tcPr>
          <w:p w14:paraId="26C0090B" w14:textId="77777777" w:rsidR="00E12B35" w:rsidRDefault="00000000">
            <w:pPr>
              <w:spacing w:before="60" w:after="60"/>
            </w:pPr>
            <w:r>
              <w:rPr>
                <w:sz w:val="22"/>
                <w:szCs w:val="22"/>
              </w:rPr>
              <w:t>Có (predict_proba)</w:t>
            </w:r>
          </w:p>
        </w:tc>
      </w:tr>
      <w:tr w:rsidR="00E12B35" w14:paraId="07CB7373" w14:textId="77777777">
        <w:tc>
          <w:tcPr>
            <w:tcW w:w="2000" w:type="dxa"/>
            <w:shd w:val="clear" w:color="auto" w:fill="EBF3FB"/>
          </w:tcPr>
          <w:p w14:paraId="7BBAD0D5" w14:textId="77777777" w:rsidR="00E12B35" w:rsidRDefault="00000000">
            <w:pPr>
              <w:spacing w:before="60" w:after="60"/>
            </w:pPr>
            <w:r>
              <w:rPr>
                <w:sz w:val="22"/>
                <w:szCs w:val="22"/>
              </w:rPr>
              <w:t>Khuyến nghị</w:t>
            </w:r>
          </w:p>
        </w:tc>
        <w:tc>
          <w:tcPr>
            <w:tcW w:w="3000" w:type="dxa"/>
            <w:shd w:val="clear" w:color="auto" w:fill="EBF3FB"/>
          </w:tcPr>
          <w:p w14:paraId="48EA6F71" w14:textId="30356CC0" w:rsidR="00E12B35" w:rsidRDefault="00000000">
            <w:pPr>
              <w:spacing w:before="60" w:after="60"/>
            </w:pPr>
            <w:r>
              <w:rPr>
                <w:sz w:val="22"/>
                <w:szCs w:val="22"/>
              </w:rPr>
              <w:t>Dùng với text data</w:t>
            </w:r>
          </w:p>
        </w:tc>
        <w:tc>
          <w:tcPr>
            <w:tcW w:w="3000" w:type="dxa"/>
            <w:shd w:val="clear" w:color="auto" w:fill="EBF3FB"/>
          </w:tcPr>
          <w:p w14:paraId="64C229D3" w14:textId="3C6D09A5" w:rsidR="00E12B35" w:rsidRDefault="00000000">
            <w:pPr>
              <w:spacing w:before="60" w:after="60"/>
            </w:pPr>
            <w:r>
              <w:rPr>
                <w:sz w:val="22"/>
                <w:szCs w:val="22"/>
              </w:rPr>
              <w:t>Chỉ khi cần xác suất</w:t>
            </w:r>
          </w:p>
        </w:tc>
      </w:tr>
    </w:tbl>
    <w:p w14:paraId="2318B68E" w14:textId="77777777" w:rsidR="00E12B35" w:rsidRDefault="00000000">
      <w:r>
        <w:t xml:space="preserve"> </w:t>
      </w:r>
    </w:p>
    <w:p w14:paraId="06202CC6" w14:textId="77777777" w:rsidR="00E12B35" w:rsidRDefault="00000000">
      <w:pPr>
        <w:pStyle w:val="Heading2"/>
        <w:spacing w:before="300" w:after="120"/>
      </w:pPr>
      <w:r>
        <w:rPr>
          <w:b/>
          <w:bCs/>
          <w:color w:val="2E75B6"/>
        </w:rPr>
        <w:t>3.7. Giải thuật tối ưu: Stochastic Gradient Descent cho Large-scale SVM</w:t>
      </w:r>
    </w:p>
    <w:p w14:paraId="1B624A79" w14:textId="77777777" w:rsidR="00E12B35" w:rsidRDefault="00000000">
      <w:pPr>
        <w:spacing w:before="120" w:after="120"/>
        <w:ind w:firstLine="561"/>
        <w:jc w:val="both"/>
      </w:pPr>
      <w:r>
        <w:t>Với tập dữ liệu lớn, bài toán tối ưu bậc hai của SVM gốc trở nên quá chậm. liblinear (nền tảng của LinearSVC) dùng Coordinate Descent để giải bài toán dual, đạt độ phức tạp tuyến tính O(n×d) và rất phù hợp với sparse data:</w:t>
      </w:r>
    </w:p>
    <w:p w14:paraId="24CFD3AF" w14:textId="77777777" w:rsidR="00E12B35" w:rsidRDefault="00000000">
      <w:pPr>
        <w:pStyle w:val="ListParagraph"/>
        <w:numPr>
          <w:ilvl w:val="0"/>
          <w:numId w:val="1"/>
        </w:numPr>
        <w:spacing w:before="60" w:after="60" w:line="320" w:lineRule="auto"/>
        <w:ind w:left="561" w:hanging="288"/>
      </w:pPr>
      <w:r>
        <w:t>Coordinate Descent: Cập nhật một biến tại một thời điểm, giữ nguyên các biến khác.</w:t>
      </w:r>
    </w:p>
    <w:p w14:paraId="53F89E3D" w14:textId="77777777" w:rsidR="00E12B35" w:rsidRDefault="00000000">
      <w:pPr>
        <w:pStyle w:val="ListParagraph"/>
        <w:numPr>
          <w:ilvl w:val="0"/>
          <w:numId w:val="1"/>
        </w:numPr>
        <w:spacing w:before="60" w:after="60" w:line="320" w:lineRule="auto"/>
        <w:ind w:left="561" w:hanging="288"/>
      </w:pPr>
      <w:r>
        <w:t>Dual formulation: Giải bài toán dual thay vì primal – hiệu quả hơn với sparse features.</w:t>
      </w:r>
    </w:p>
    <w:p w14:paraId="03DB76CF" w14:textId="77777777" w:rsidR="00E12B35" w:rsidRDefault="00000000">
      <w:pPr>
        <w:pStyle w:val="ListParagraph"/>
        <w:numPr>
          <w:ilvl w:val="0"/>
          <w:numId w:val="1"/>
        </w:numPr>
        <w:spacing w:before="60" w:after="60" w:line="320" w:lineRule="auto"/>
        <w:ind w:left="561" w:hanging="288"/>
      </w:pPr>
      <w:r>
        <w:t>max_iter: Số vòng lặp tối đa – tăng nếu gặp ConvergenceWarning.</w:t>
      </w:r>
    </w:p>
    <w:p w14:paraId="1569A537" w14:textId="77777777" w:rsidR="00E12B35" w:rsidRDefault="00000000">
      <w:pPr>
        <w:pStyle w:val="Heading2"/>
        <w:spacing w:before="300" w:after="120"/>
      </w:pPr>
      <w:r>
        <w:rPr>
          <w:b/>
          <w:bCs/>
          <w:color w:val="2E75B6"/>
        </w:rPr>
        <w:t>3.8. Tầm quan trọng của Feature (Feature Importance)</w:t>
      </w:r>
    </w:p>
    <w:p w14:paraId="10F3E36F" w14:textId="77777777" w:rsidR="00E12B35" w:rsidRDefault="00000000">
      <w:pPr>
        <w:spacing w:before="120" w:after="120"/>
        <w:ind w:firstLine="561"/>
        <w:jc w:val="both"/>
      </w:pPr>
      <w:r>
        <w:t>Khác với nhiều mô hình "hộp đen" (black box), SVM với Linear kernel có thể được diễn giải thông qua vector trọng số w (coef_ trong scikit-learn):</w:t>
      </w:r>
    </w:p>
    <w:p w14:paraId="7768D27E" w14:textId="77777777" w:rsidR="00E12B35" w:rsidRDefault="00000000">
      <w:pPr>
        <w:pBdr>
          <w:top w:val="single" w:sz="4" w:space="0" w:color="ADB9CA"/>
          <w:left w:val="single" w:sz="4" w:space="0" w:color="ADB9CA"/>
          <w:bottom w:val="single" w:sz="4" w:space="0" w:color="ADB9CA"/>
          <w:right w:val="single" w:sz="4" w:space="0" w:color="ADB9CA"/>
        </w:pBdr>
        <w:shd w:val="clear" w:color="auto" w:fill="EBF3FB"/>
        <w:spacing w:before="160" w:after="160"/>
        <w:jc w:val="center"/>
      </w:pPr>
      <w:r>
        <w:rPr>
          <w:rFonts w:ascii="Courier New" w:eastAsia="Courier New" w:hAnsi="Courier New" w:cs="Courier New"/>
          <w:i/>
          <w:iCs/>
          <w:color w:val="1F3864"/>
          <w:sz w:val="22"/>
          <w:szCs w:val="22"/>
        </w:rPr>
        <w:t>ŷ = sign(w · x + b) = sign(∑ wi × xi + b)</w:t>
      </w:r>
    </w:p>
    <w:p w14:paraId="0B601C52" w14:textId="77777777" w:rsidR="00E12B35" w:rsidRDefault="00000000">
      <w:pPr>
        <w:spacing w:before="120" w:after="120"/>
        <w:ind w:firstLine="561"/>
        <w:jc w:val="both"/>
      </w:pPr>
      <w:r>
        <w:t>Các từ có |wi| lớn và dương là đặc trưng mạnh của lớp tương ứng. Ví dụ:</w:t>
      </w:r>
    </w:p>
    <w:p w14:paraId="012B22AD" w14:textId="77777777" w:rsidR="00E12B35" w:rsidRDefault="00000000">
      <w:pPr>
        <w:pStyle w:val="ListParagraph"/>
        <w:numPr>
          <w:ilvl w:val="0"/>
          <w:numId w:val="1"/>
        </w:numPr>
        <w:spacing w:before="60" w:after="60" w:line="320" w:lineRule="auto"/>
        <w:ind w:left="561" w:hanging="288"/>
      </w:pPr>
      <w:r>
        <w:t>Lớp Positive: wi &gt; 0 → ["excellent", "amazing", "love", "perfect"] – các từ tích cực mạnh.</w:t>
      </w:r>
    </w:p>
    <w:p w14:paraId="6EDDF2C1" w14:textId="77777777" w:rsidR="00E12B35" w:rsidRDefault="00000000">
      <w:pPr>
        <w:pStyle w:val="ListParagraph"/>
        <w:numPr>
          <w:ilvl w:val="0"/>
          <w:numId w:val="1"/>
        </w:numPr>
        <w:spacing w:before="60" w:after="60" w:line="320" w:lineRule="auto"/>
        <w:ind w:left="561" w:hanging="288"/>
      </w:pPr>
      <w:r>
        <w:t>Lớp Negative: wi &lt; 0 → ["terrible", "awful", "waste", "worst"] – các từ tiêu cực mạnh.</w:t>
      </w:r>
    </w:p>
    <w:p w14:paraId="2512A3B3" w14:textId="77777777" w:rsidR="00E12B35" w:rsidRDefault="00000000">
      <w:pPr>
        <w:pStyle w:val="Heading2"/>
        <w:spacing w:before="300" w:after="120"/>
      </w:pPr>
      <w:r>
        <w:rPr>
          <w:b/>
          <w:bCs/>
          <w:color w:val="2E75B6"/>
        </w:rPr>
        <w:lastRenderedPageBreak/>
        <w:t>3.9. Ưu điểm và Nhược điểm</w:t>
      </w:r>
    </w:p>
    <w:p w14:paraId="571EDEB2" w14:textId="77777777" w:rsidR="00E12B35" w:rsidRDefault="00000000">
      <w:pPr>
        <w:pStyle w:val="Heading3"/>
        <w:spacing w:before="240" w:after="80"/>
      </w:pPr>
      <w:r>
        <w:rPr>
          <w:b/>
          <w:bCs/>
          <w:i/>
          <w:iCs/>
          <w:color w:val="404040"/>
        </w:rPr>
        <w:t>3.9.1. Ưu điểm</w:t>
      </w:r>
    </w:p>
    <w:p w14:paraId="5652363E" w14:textId="77777777" w:rsidR="00E12B35" w:rsidRDefault="00000000">
      <w:pPr>
        <w:pStyle w:val="ListParagraph"/>
        <w:numPr>
          <w:ilvl w:val="0"/>
          <w:numId w:val="1"/>
        </w:numPr>
        <w:spacing w:before="60" w:after="60" w:line="320" w:lineRule="auto"/>
        <w:ind w:left="561" w:hanging="288"/>
      </w:pPr>
      <w:r>
        <w:t>Hiệu quả với không gian đặc trưng chiều cao: TF-IDF tạo ra vector hàng chục nghìn chiều – SVM vẫn hoạt động xuất sắc.</w:t>
      </w:r>
    </w:p>
    <w:p w14:paraId="2AF7D1B9" w14:textId="77777777" w:rsidR="00E12B35" w:rsidRDefault="00000000">
      <w:pPr>
        <w:pStyle w:val="ListParagraph"/>
        <w:numPr>
          <w:ilvl w:val="0"/>
          <w:numId w:val="1"/>
        </w:numPr>
        <w:spacing w:before="60" w:after="60" w:line="320" w:lineRule="auto"/>
        <w:ind w:left="561" w:hanging="288"/>
      </w:pPr>
      <w:r>
        <w:t>Ít overfitting với dữ liệu nhỏ: Margin maximization và regularization L2 giúp tổng quát hóa tốt.</w:t>
      </w:r>
    </w:p>
    <w:p w14:paraId="003580F3" w14:textId="77777777" w:rsidR="00E12B35" w:rsidRDefault="00000000">
      <w:pPr>
        <w:pStyle w:val="ListParagraph"/>
        <w:numPr>
          <w:ilvl w:val="0"/>
          <w:numId w:val="1"/>
        </w:numPr>
        <w:spacing w:before="60" w:after="60" w:line="320" w:lineRule="auto"/>
        <w:ind w:left="561" w:hanging="288"/>
      </w:pPr>
      <w:r>
        <w:t>Robust với outliers: Hinge loss ít nhạy cảm hơn so với log-loss.</w:t>
      </w:r>
    </w:p>
    <w:p w14:paraId="1FA09C7B" w14:textId="77777777" w:rsidR="00E12B35" w:rsidRDefault="00000000">
      <w:pPr>
        <w:pStyle w:val="ListParagraph"/>
        <w:numPr>
          <w:ilvl w:val="0"/>
          <w:numId w:val="1"/>
        </w:numPr>
        <w:spacing w:before="60" w:after="60" w:line="320" w:lineRule="auto"/>
        <w:ind w:left="561" w:hanging="288"/>
      </w:pPr>
      <w:r>
        <w:t>Tối ưu toàn cục: Bài toán lồi (convex) đảm bảo tìm được nghiệm tối ưu toàn cục.</w:t>
      </w:r>
    </w:p>
    <w:p w14:paraId="6F9FE8FC" w14:textId="77777777" w:rsidR="00E12B35" w:rsidRDefault="00000000">
      <w:pPr>
        <w:pStyle w:val="ListParagraph"/>
        <w:numPr>
          <w:ilvl w:val="0"/>
          <w:numId w:val="1"/>
        </w:numPr>
        <w:spacing w:before="60" w:after="60" w:line="320" w:lineRule="auto"/>
        <w:ind w:left="561" w:hanging="288"/>
      </w:pPr>
      <w:r>
        <w:t>Kernel trick linh hoạt: Mở rộng dễ dàng cho dữ liệu phi tuyến.</w:t>
      </w:r>
    </w:p>
    <w:p w14:paraId="64B9ECA7" w14:textId="77777777" w:rsidR="00E12B35" w:rsidRDefault="00000000">
      <w:pPr>
        <w:pStyle w:val="Heading3"/>
        <w:spacing w:before="240" w:after="80"/>
      </w:pPr>
      <w:r>
        <w:rPr>
          <w:b/>
          <w:bCs/>
          <w:i/>
          <w:iCs/>
          <w:color w:val="404040"/>
        </w:rPr>
        <w:t>3.9.2. Nhược điểm</w:t>
      </w:r>
    </w:p>
    <w:p w14:paraId="4BB8AC17" w14:textId="77777777" w:rsidR="00E12B35" w:rsidRDefault="00000000">
      <w:pPr>
        <w:pStyle w:val="ListParagraph"/>
        <w:numPr>
          <w:ilvl w:val="0"/>
          <w:numId w:val="1"/>
        </w:numPr>
        <w:spacing w:before="60" w:after="60" w:line="320" w:lineRule="auto"/>
        <w:ind w:left="561" w:hanging="288"/>
      </w:pPr>
      <w:r>
        <w:t>Chậm với tập dữ liệu rất lớn: SVC(rbf) có độ phức tạp O(n²~n³) – không scale tốt với hàng triệu mẫu.</w:t>
      </w:r>
    </w:p>
    <w:p w14:paraId="06AEDE01" w14:textId="77777777" w:rsidR="00E12B35" w:rsidRDefault="00000000">
      <w:pPr>
        <w:pStyle w:val="ListParagraph"/>
        <w:numPr>
          <w:ilvl w:val="0"/>
          <w:numId w:val="1"/>
        </w:numPr>
        <w:spacing w:before="60" w:after="60" w:line="320" w:lineRule="auto"/>
        <w:ind w:left="561" w:hanging="288"/>
      </w:pPr>
      <w:r>
        <w:t>Nhạy cảm với lựa chọn kernel và tham số: Cần cross-validation để chọn C, γ tối ưu.</w:t>
      </w:r>
    </w:p>
    <w:p w14:paraId="7D877233" w14:textId="77777777" w:rsidR="00E12B35" w:rsidRDefault="00000000">
      <w:pPr>
        <w:pStyle w:val="ListParagraph"/>
        <w:numPr>
          <w:ilvl w:val="0"/>
          <w:numId w:val="1"/>
        </w:numPr>
        <w:spacing w:before="60" w:after="60" w:line="320" w:lineRule="auto"/>
        <w:ind w:left="561" w:hanging="288"/>
      </w:pPr>
      <w:r>
        <w:t>Không trả về xác suất trực tiếp: LinearSVC cần CalibratedClassifierCV để có predict_proba.</w:t>
      </w:r>
    </w:p>
    <w:p w14:paraId="50350450" w14:textId="77777777" w:rsidR="00E12B35" w:rsidRDefault="00000000">
      <w:pPr>
        <w:pStyle w:val="ListParagraph"/>
        <w:numPr>
          <w:ilvl w:val="0"/>
          <w:numId w:val="1"/>
        </w:numPr>
        <w:spacing w:before="60" w:after="60" w:line="320" w:lineRule="auto"/>
        <w:ind w:left="561" w:hanging="288"/>
      </w:pPr>
      <w:r>
        <w:t>Khó diễn giải với kernel phi tuyến: RBF kernel tạo ra ranh giới quyết định phức tạp, khó giải thích.</w:t>
      </w:r>
    </w:p>
    <w:p w14:paraId="1CF35F96" w14:textId="77777777" w:rsidR="00E12B35" w:rsidRDefault="00000000">
      <w:pPr>
        <w:pStyle w:val="ListParagraph"/>
        <w:numPr>
          <w:ilvl w:val="0"/>
          <w:numId w:val="1"/>
        </w:numPr>
        <w:spacing w:before="60" w:after="60" w:line="320" w:lineRule="auto"/>
        <w:ind w:left="561" w:hanging="288"/>
      </w:pPr>
      <w:r>
        <w:t>Cần chuẩn hóa dữ liệu: Với tabular data (không phải TF-IDF), cần StandardScaler trước SVM.</w:t>
      </w:r>
    </w:p>
    <w:p w14:paraId="3FA6ADE5" w14:textId="77777777" w:rsidR="00E12B35" w:rsidRDefault="00000000">
      <w:pPr>
        <w:pStyle w:val="Heading2"/>
        <w:spacing w:before="300" w:after="120"/>
      </w:pPr>
      <w:r>
        <w:rPr>
          <w:b/>
          <w:bCs/>
          <w:color w:val="2E75B6"/>
        </w:rPr>
        <w:t>3.10. Ứng dụng thực tế</w:t>
      </w:r>
    </w:p>
    <w:p w14:paraId="786A1111" w14:textId="77777777" w:rsidR="00E12B35" w:rsidRDefault="00000000">
      <w:pPr>
        <w:pStyle w:val="ListParagraph"/>
        <w:numPr>
          <w:ilvl w:val="0"/>
          <w:numId w:val="1"/>
        </w:numPr>
        <w:spacing w:before="60" w:after="60" w:line="320" w:lineRule="auto"/>
        <w:ind w:left="561" w:hanging="288"/>
      </w:pPr>
      <w:r>
        <w:t>Phân loại văn bản và phân tích cảm xúc: Benchmark chuẩn trong các nghiên cứu NLP những năm 2000–2015.</w:t>
      </w:r>
    </w:p>
    <w:p w14:paraId="181DA214" w14:textId="77777777" w:rsidR="00E12B35" w:rsidRDefault="00000000">
      <w:pPr>
        <w:pStyle w:val="ListParagraph"/>
        <w:numPr>
          <w:ilvl w:val="0"/>
          <w:numId w:val="1"/>
        </w:numPr>
        <w:spacing w:before="60" w:after="60" w:line="320" w:lineRule="auto"/>
        <w:ind w:left="561" w:hanging="288"/>
      </w:pPr>
      <w:r>
        <w:t>Nhận dạng hình ảnh: Phân loại ảnh y tế (X-ray, MRI), nhận dạng chữ viết tay.</w:t>
      </w:r>
    </w:p>
    <w:p w14:paraId="43DF9821" w14:textId="77777777" w:rsidR="00E12B35" w:rsidRDefault="00000000">
      <w:pPr>
        <w:pStyle w:val="ListParagraph"/>
        <w:numPr>
          <w:ilvl w:val="0"/>
          <w:numId w:val="1"/>
        </w:numPr>
        <w:spacing w:before="60" w:after="60" w:line="320" w:lineRule="auto"/>
        <w:ind w:left="561" w:hanging="288"/>
      </w:pPr>
      <w:r>
        <w:t>Sinh học và y học: Phân loại gene expression, chẩn đoán ung thư từ dữ liệu genomics.</w:t>
      </w:r>
    </w:p>
    <w:p w14:paraId="73DC1309" w14:textId="77777777" w:rsidR="00E12B35" w:rsidRDefault="00000000">
      <w:pPr>
        <w:pStyle w:val="ListParagraph"/>
        <w:numPr>
          <w:ilvl w:val="0"/>
          <w:numId w:val="1"/>
        </w:numPr>
        <w:spacing w:before="60" w:after="60" w:line="320" w:lineRule="auto"/>
        <w:ind w:left="561" w:hanging="288"/>
      </w:pPr>
      <w:r>
        <w:t>Phát hiện gian lận tài chính (Fraud Detection): Phân loại giao dịch bất thường trong Fintech.</w:t>
      </w:r>
    </w:p>
    <w:p w14:paraId="5CD3336F" w14:textId="77777777" w:rsidR="00E12B35" w:rsidRDefault="00000000">
      <w:pPr>
        <w:pStyle w:val="ListParagraph"/>
        <w:numPr>
          <w:ilvl w:val="0"/>
          <w:numId w:val="1"/>
        </w:numPr>
        <w:spacing w:before="60" w:after="60" w:line="320" w:lineRule="auto"/>
        <w:ind w:left="561" w:hanging="288"/>
      </w:pPr>
      <w:r>
        <w:t>Xử lý ngôn ngữ tự nhiên: Named Entity Recognition, Part-of-Speech Tagging.</w:t>
      </w:r>
    </w:p>
    <w:p w14:paraId="2D690A35" w14:textId="77777777" w:rsidR="00E12B35" w:rsidRDefault="00000000">
      <w:pPr>
        <w:pStyle w:val="ListParagraph"/>
        <w:numPr>
          <w:ilvl w:val="0"/>
          <w:numId w:val="1"/>
        </w:numPr>
        <w:spacing w:before="60" w:after="60" w:line="320" w:lineRule="auto"/>
        <w:ind w:left="561" w:hanging="288"/>
      </w:pPr>
      <w:r>
        <w:t>Computer Vision: Face detection, object recognition (trước kỷ nguyên deep learning).</w:t>
      </w:r>
    </w:p>
    <w:p w14:paraId="31B967C6" w14:textId="77777777" w:rsidR="00E12B35" w:rsidRDefault="00000000">
      <w:pPr>
        <w:pStyle w:val="Heading1"/>
        <w:pageBreakBefore/>
        <w:spacing w:before="360" w:after="180"/>
      </w:pPr>
      <w:r>
        <w:rPr>
          <w:b/>
          <w:bCs/>
          <w:color w:val="1F3864"/>
          <w:sz w:val="28"/>
          <w:szCs w:val="28"/>
        </w:rPr>
        <w:lastRenderedPageBreak/>
        <w:t>CHƯƠNG 4: SO SÁNH SVM VÀ NAIVE BAYES</w:t>
      </w:r>
    </w:p>
    <w:p w14:paraId="30CEEC93" w14:textId="77777777" w:rsidR="00E12B35" w:rsidRDefault="00000000">
      <w:pPr>
        <w:pStyle w:val="Heading2"/>
        <w:spacing w:before="300" w:after="120"/>
      </w:pPr>
      <w:r>
        <w:rPr>
          <w:b/>
          <w:bCs/>
          <w:color w:val="2E75B6"/>
        </w:rPr>
        <w:t>4.1. So sánh về lý thuyết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200"/>
        <w:gridCol w:w="3400"/>
        <w:gridCol w:w="3400"/>
      </w:tblGrid>
      <w:tr w:rsidR="00E12B35" w14:paraId="3C1705DE" w14:textId="77777777">
        <w:trPr>
          <w:tblHeader/>
        </w:trPr>
        <w:tc>
          <w:tcPr>
            <w:tcW w:w="2200" w:type="dxa"/>
            <w:shd w:val="clear" w:color="auto" w:fill="2E75B6"/>
          </w:tcPr>
          <w:p w14:paraId="0D568E7C" w14:textId="77777777" w:rsidR="00E12B35" w:rsidRDefault="00000000">
            <w:pPr>
              <w:spacing w:before="60" w:after="60"/>
              <w:jc w:val="center"/>
            </w:pPr>
            <w:r>
              <w:rPr>
                <w:b/>
                <w:bCs/>
                <w:color w:val="FFFFFF"/>
                <w:sz w:val="22"/>
                <w:szCs w:val="22"/>
              </w:rPr>
              <w:t>Tiêu chí</w:t>
            </w:r>
          </w:p>
        </w:tc>
        <w:tc>
          <w:tcPr>
            <w:tcW w:w="3400" w:type="dxa"/>
            <w:shd w:val="clear" w:color="auto" w:fill="2E75B6"/>
          </w:tcPr>
          <w:p w14:paraId="4CA4DEAC" w14:textId="77777777" w:rsidR="00E12B35" w:rsidRDefault="00000000">
            <w:pPr>
              <w:spacing w:before="60" w:after="60"/>
              <w:jc w:val="center"/>
            </w:pPr>
            <w:r>
              <w:rPr>
                <w:b/>
                <w:bCs/>
                <w:color w:val="FFFFFF"/>
                <w:sz w:val="22"/>
                <w:szCs w:val="22"/>
              </w:rPr>
              <w:t>Naive Bayes</w:t>
            </w:r>
          </w:p>
        </w:tc>
        <w:tc>
          <w:tcPr>
            <w:tcW w:w="3400" w:type="dxa"/>
            <w:shd w:val="clear" w:color="auto" w:fill="2E75B6"/>
          </w:tcPr>
          <w:p w14:paraId="6BFF4C17" w14:textId="77777777" w:rsidR="00E12B35" w:rsidRDefault="00000000">
            <w:pPr>
              <w:spacing w:before="60" w:after="60"/>
              <w:jc w:val="center"/>
            </w:pPr>
            <w:r>
              <w:rPr>
                <w:b/>
                <w:bCs/>
                <w:color w:val="FFFFFF"/>
                <w:sz w:val="22"/>
                <w:szCs w:val="22"/>
              </w:rPr>
              <w:t>SVM (LinearSVC)</w:t>
            </w:r>
          </w:p>
        </w:tc>
      </w:tr>
      <w:tr w:rsidR="00E12B35" w14:paraId="79CD73D7" w14:textId="77777777">
        <w:tc>
          <w:tcPr>
            <w:tcW w:w="2200" w:type="dxa"/>
            <w:shd w:val="clear" w:color="auto" w:fill="FFFFFF"/>
          </w:tcPr>
          <w:p w14:paraId="5A48E4B2" w14:textId="77777777" w:rsidR="00E12B35" w:rsidRDefault="00000000">
            <w:pPr>
              <w:spacing w:before="60" w:after="60"/>
            </w:pPr>
            <w:r>
              <w:rPr>
                <w:sz w:val="22"/>
                <w:szCs w:val="22"/>
              </w:rPr>
              <w:t>Nền tảng lý thuyết</w:t>
            </w:r>
          </w:p>
        </w:tc>
        <w:tc>
          <w:tcPr>
            <w:tcW w:w="3400" w:type="dxa"/>
            <w:shd w:val="clear" w:color="auto" w:fill="FFFFFF"/>
          </w:tcPr>
          <w:p w14:paraId="397A72B5" w14:textId="77777777" w:rsidR="00E12B35" w:rsidRDefault="00000000">
            <w:pPr>
              <w:spacing w:before="60" w:after="60"/>
            </w:pPr>
            <w:r>
              <w:rPr>
                <w:sz w:val="22"/>
                <w:szCs w:val="22"/>
              </w:rPr>
              <w:t>Lý thuyết xác suất Bayesian</w:t>
            </w:r>
          </w:p>
        </w:tc>
        <w:tc>
          <w:tcPr>
            <w:tcW w:w="3400" w:type="dxa"/>
            <w:shd w:val="clear" w:color="auto" w:fill="FFFFFF"/>
          </w:tcPr>
          <w:p w14:paraId="298F4EC4" w14:textId="77777777" w:rsidR="00E12B35" w:rsidRDefault="00000000">
            <w:pPr>
              <w:spacing w:before="60" w:after="60"/>
            </w:pPr>
            <w:r>
              <w:rPr>
                <w:sz w:val="22"/>
                <w:szCs w:val="22"/>
              </w:rPr>
              <w:t>Lý thuyết tối ưu hóa lồi</w:t>
            </w:r>
          </w:p>
        </w:tc>
      </w:tr>
      <w:tr w:rsidR="00E12B35" w14:paraId="3CC88AA0" w14:textId="77777777">
        <w:tc>
          <w:tcPr>
            <w:tcW w:w="2200" w:type="dxa"/>
            <w:shd w:val="clear" w:color="auto" w:fill="EBF3FB"/>
          </w:tcPr>
          <w:p w14:paraId="59E1F99D" w14:textId="77777777" w:rsidR="00E12B35" w:rsidRDefault="00000000">
            <w:pPr>
              <w:spacing w:before="60" w:after="60"/>
            </w:pPr>
            <w:r>
              <w:rPr>
                <w:sz w:val="22"/>
                <w:szCs w:val="22"/>
              </w:rPr>
              <w:t>Mục tiêu học</w:t>
            </w:r>
          </w:p>
        </w:tc>
        <w:tc>
          <w:tcPr>
            <w:tcW w:w="3400" w:type="dxa"/>
            <w:shd w:val="clear" w:color="auto" w:fill="EBF3FB"/>
          </w:tcPr>
          <w:p w14:paraId="4D31D546" w14:textId="77777777" w:rsidR="00E12B35" w:rsidRDefault="00000000">
            <w:pPr>
              <w:spacing w:before="60" w:after="60"/>
            </w:pPr>
            <w:r>
              <w:rPr>
                <w:sz w:val="22"/>
                <w:szCs w:val="22"/>
              </w:rPr>
              <w:t>Ước lượng phân phối P(C|X)</w:t>
            </w:r>
          </w:p>
        </w:tc>
        <w:tc>
          <w:tcPr>
            <w:tcW w:w="3400" w:type="dxa"/>
            <w:shd w:val="clear" w:color="auto" w:fill="EBF3FB"/>
          </w:tcPr>
          <w:p w14:paraId="0BCFC516" w14:textId="77777777" w:rsidR="00E12B35" w:rsidRDefault="00000000">
            <w:pPr>
              <w:spacing w:before="60" w:after="60"/>
            </w:pPr>
            <w:r>
              <w:rPr>
                <w:sz w:val="22"/>
                <w:szCs w:val="22"/>
              </w:rPr>
              <w:t>Tìm hyperplane margin tối đa</w:t>
            </w:r>
          </w:p>
        </w:tc>
      </w:tr>
      <w:tr w:rsidR="00E12B35" w14:paraId="7833C9C1" w14:textId="77777777">
        <w:tc>
          <w:tcPr>
            <w:tcW w:w="2200" w:type="dxa"/>
            <w:shd w:val="clear" w:color="auto" w:fill="FFFFFF"/>
          </w:tcPr>
          <w:p w14:paraId="747AE75A" w14:textId="77777777" w:rsidR="00E12B35" w:rsidRDefault="00000000">
            <w:pPr>
              <w:spacing w:before="60" w:after="60"/>
            </w:pPr>
            <w:r>
              <w:rPr>
                <w:sz w:val="22"/>
                <w:szCs w:val="22"/>
              </w:rPr>
              <w:t>Loại mô hình</w:t>
            </w:r>
          </w:p>
        </w:tc>
        <w:tc>
          <w:tcPr>
            <w:tcW w:w="3400" w:type="dxa"/>
            <w:shd w:val="clear" w:color="auto" w:fill="FFFFFF"/>
          </w:tcPr>
          <w:p w14:paraId="2A0A4F9F" w14:textId="77777777" w:rsidR="00E12B35" w:rsidRDefault="00000000">
            <w:pPr>
              <w:spacing w:before="60" w:after="60"/>
            </w:pPr>
            <w:r>
              <w:rPr>
                <w:sz w:val="22"/>
                <w:szCs w:val="22"/>
              </w:rPr>
              <w:t>Generative model</w:t>
            </w:r>
          </w:p>
        </w:tc>
        <w:tc>
          <w:tcPr>
            <w:tcW w:w="3400" w:type="dxa"/>
            <w:shd w:val="clear" w:color="auto" w:fill="FFFFFF"/>
          </w:tcPr>
          <w:p w14:paraId="689D5E33" w14:textId="77777777" w:rsidR="00E12B35" w:rsidRDefault="00000000">
            <w:pPr>
              <w:spacing w:before="60" w:after="60"/>
            </w:pPr>
            <w:r>
              <w:rPr>
                <w:sz w:val="22"/>
                <w:szCs w:val="22"/>
              </w:rPr>
              <w:t>Discriminative model</w:t>
            </w:r>
          </w:p>
        </w:tc>
      </w:tr>
      <w:tr w:rsidR="00E12B35" w14:paraId="6E2C6854" w14:textId="77777777">
        <w:tc>
          <w:tcPr>
            <w:tcW w:w="2200" w:type="dxa"/>
            <w:shd w:val="clear" w:color="auto" w:fill="EBF3FB"/>
          </w:tcPr>
          <w:p w14:paraId="75CFDB49" w14:textId="77777777" w:rsidR="00E12B35" w:rsidRDefault="00000000">
            <w:pPr>
              <w:spacing w:before="60" w:after="60"/>
            </w:pPr>
            <w:r>
              <w:rPr>
                <w:sz w:val="22"/>
                <w:szCs w:val="22"/>
              </w:rPr>
              <w:t>Giả định</w:t>
            </w:r>
          </w:p>
        </w:tc>
        <w:tc>
          <w:tcPr>
            <w:tcW w:w="3400" w:type="dxa"/>
            <w:shd w:val="clear" w:color="auto" w:fill="EBF3FB"/>
          </w:tcPr>
          <w:p w14:paraId="421C6832" w14:textId="77777777" w:rsidR="00E12B35" w:rsidRDefault="00000000">
            <w:pPr>
              <w:spacing w:before="60" w:after="60"/>
            </w:pPr>
            <w:r>
              <w:rPr>
                <w:sz w:val="22"/>
                <w:szCs w:val="22"/>
              </w:rPr>
              <w:t>Features độc lập có điều kiện</w:t>
            </w:r>
          </w:p>
        </w:tc>
        <w:tc>
          <w:tcPr>
            <w:tcW w:w="3400" w:type="dxa"/>
            <w:shd w:val="clear" w:color="auto" w:fill="EBF3FB"/>
          </w:tcPr>
          <w:p w14:paraId="56D61690" w14:textId="77777777" w:rsidR="00E12B35" w:rsidRDefault="00000000">
            <w:pPr>
              <w:spacing w:before="60" w:after="60"/>
            </w:pPr>
            <w:r>
              <w:rPr>
                <w:sz w:val="22"/>
                <w:szCs w:val="22"/>
              </w:rPr>
              <w:t>Dữ liệu (gần) linearly separable</w:t>
            </w:r>
          </w:p>
        </w:tc>
      </w:tr>
      <w:tr w:rsidR="00E12B35" w14:paraId="4EB7CD9C" w14:textId="77777777">
        <w:tc>
          <w:tcPr>
            <w:tcW w:w="2200" w:type="dxa"/>
            <w:shd w:val="clear" w:color="auto" w:fill="FFFFFF"/>
          </w:tcPr>
          <w:p w14:paraId="38AB4C70" w14:textId="77777777" w:rsidR="00E12B35" w:rsidRDefault="00000000">
            <w:pPr>
              <w:spacing w:before="60" w:after="60"/>
            </w:pPr>
            <w:r>
              <w:rPr>
                <w:sz w:val="22"/>
                <w:szCs w:val="22"/>
              </w:rPr>
              <w:t>Hàm mục tiêu</w:t>
            </w:r>
          </w:p>
        </w:tc>
        <w:tc>
          <w:tcPr>
            <w:tcW w:w="3400" w:type="dxa"/>
            <w:shd w:val="clear" w:color="auto" w:fill="FFFFFF"/>
          </w:tcPr>
          <w:p w14:paraId="1EA02A26" w14:textId="77777777" w:rsidR="00E12B35" w:rsidRDefault="00000000">
            <w:pPr>
              <w:spacing w:before="60" w:after="60"/>
            </w:pPr>
            <w:r>
              <w:rPr>
                <w:sz w:val="22"/>
                <w:szCs w:val="22"/>
              </w:rPr>
              <w:t>Maximize likelihood (MLE)</w:t>
            </w:r>
          </w:p>
        </w:tc>
        <w:tc>
          <w:tcPr>
            <w:tcW w:w="3400" w:type="dxa"/>
            <w:shd w:val="clear" w:color="auto" w:fill="FFFFFF"/>
          </w:tcPr>
          <w:p w14:paraId="017DB5E5" w14:textId="77777777" w:rsidR="00E12B35" w:rsidRDefault="00000000">
            <w:pPr>
              <w:spacing w:before="60" w:after="60"/>
            </w:pPr>
            <w:r>
              <w:rPr>
                <w:sz w:val="22"/>
                <w:szCs w:val="22"/>
              </w:rPr>
              <w:t>Minimize hinge loss + L2 regularization</w:t>
            </w:r>
          </w:p>
        </w:tc>
      </w:tr>
      <w:tr w:rsidR="00E12B35" w14:paraId="0E72F2B1" w14:textId="77777777">
        <w:tc>
          <w:tcPr>
            <w:tcW w:w="2200" w:type="dxa"/>
            <w:shd w:val="clear" w:color="auto" w:fill="EBF3FB"/>
          </w:tcPr>
          <w:p w14:paraId="7C57B515" w14:textId="77777777" w:rsidR="00E12B35" w:rsidRDefault="00000000">
            <w:pPr>
              <w:spacing w:before="60" w:after="60"/>
            </w:pPr>
            <w:r>
              <w:rPr>
                <w:sz w:val="22"/>
                <w:szCs w:val="22"/>
              </w:rPr>
              <w:t>Nghiệm tối ưu</w:t>
            </w:r>
          </w:p>
        </w:tc>
        <w:tc>
          <w:tcPr>
            <w:tcW w:w="3400" w:type="dxa"/>
            <w:shd w:val="clear" w:color="auto" w:fill="EBF3FB"/>
          </w:tcPr>
          <w:p w14:paraId="4BCAE302" w14:textId="77777777" w:rsidR="00E12B35" w:rsidRDefault="00000000">
            <w:pPr>
              <w:spacing w:before="60" w:after="60"/>
            </w:pPr>
            <w:r>
              <w:rPr>
                <w:sz w:val="22"/>
                <w:szCs w:val="22"/>
              </w:rPr>
              <w:t>Có dạng giải tích (closed-form)</w:t>
            </w:r>
          </w:p>
        </w:tc>
        <w:tc>
          <w:tcPr>
            <w:tcW w:w="3400" w:type="dxa"/>
            <w:shd w:val="clear" w:color="auto" w:fill="EBF3FB"/>
          </w:tcPr>
          <w:p w14:paraId="4173B1A6" w14:textId="77777777" w:rsidR="00E12B35" w:rsidRDefault="00000000">
            <w:pPr>
              <w:spacing w:before="60" w:after="60"/>
            </w:pPr>
            <w:r>
              <w:rPr>
                <w:sz w:val="22"/>
                <w:szCs w:val="22"/>
              </w:rPr>
              <w:t>Bài toán QP lồi (convex QP)</w:t>
            </w:r>
          </w:p>
        </w:tc>
      </w:tr>
      <w:tr w:rsidR="00E12B35" w14:paraId="11B75B2C" w14:textId="77777777">
        <w:tc>
          <w:tcPr>
            <w:tcW w:w="2200" w:type="dxa"/>
            <w:shd w:val="clear" w:color="auto" w:fill="FFFFFF"/>
          </w:tcPr>
          <w:p w14:paraId="6AD52B6B" w14:textId="77777777" w:rsidR="00E12B35" w:rsidRDefault="00000000">
            <w:pPr>
              <w:spacing w:before="60" w:after="60"/>
            </w:pPr>
            <w:r>
              <w:rPr>
                <w:sz w:val="22"/>
                <w:szCs w:val="22"/>
              </w:rPr>
              <w:t>Tham số chính</w:t>
            </w:r>
          </w:p>
        </w:tc>
        <w:tc>
          <w:tcPr>
            <w:tcW w:w="3400" w:type="dxa"/>
            <w:shd w:val="clear" w:color="auto" w:fill="FFFFFF"/>
          </w:tcPr>
          <w:p w14:paraId="0EEF8DC7" w14:textId="77777777" w:rsidR="00E12B35" w:rsidRDefault="00000000">
            <w:pPr>
              <w:spacing w:before="60" w:after="60"/>
            </w:pPr>
            <w:r>
              <w:rPr>
                <w:sz w:val="22"/>
                <w:szCs w:val="22"/>
              </w:rPr>
              <w:t>alpha (smoothing)</w:t>
            </w:r>
          </w:p>
        </w:tc>
        <w:tc>
          <w:tcPr>
            <w:tcW w:w="3400" w:type="dxa"/>
            <w:shd w:val="clear" w:color="auto" w:fill="FFFFFF"/>
          </w:tcPr>
          <w:p w14:paraId="171EBFF8" w14:textId="77777777" w:rsidR="00E12B35" w:rsidRDefault="00000000">
            <w:pPr>
              <w:spacing w:before="60" w:after="60"/>
            </w:pPr>
            <w:r>
              <w:rPr>
                <w:sz w:val="22"/>
                <w:szCs w:val="22"/>
              </w:rPr>
              <w:t>C (regularization), kernel, gamma</w:t>
            </w:r>
          </w:p>
        </w:tc>
      </w:tr>
      <w:tr w:rsidR="00E12B35" w14:paraId="0E356BF7" w14:textId="77777777">
        <w:tc>
          <w:tcPr>
            <w:tcW w:w="2200" w:type="dxa"/>
            <w:shd w:val="clear" w:color="auto" w:fill="EBF3FB"/>
          </w:tcPr>
          <w:p w14:paraId="423164CD" w14:textId="77777777" w:rsidR="00E12B35" w:rsidRDefault="00000000">
            <w:pPr>
              <w:spacing w:before="60" w:after="60"/>
            </w:pPr>
            <w:r>
              <w:rPr>
                <w:sz w:val="22"/>
                <w:szCs w:val="22"/>
              </w:rPr>
              <w:t>Feature importance</w:t>
            </w:r>
          </w:p>
        </w:tc>
        <w:tc>
          <w:tcPr>
            <w:tcW w:w="3400" w:type="dxa"/>
            <w:shd w:val="clear" w:color="auto" w:fill="EBF3FB"/>
          </w:tcPr>
          <w:p w14:paraId="7BF4E0B0" w14:textId="77777777" w:rsidR="00E12B35" w:rsidRDefault="00000000">
            <w:pPr>
              <w:spacing w:before="60" w:after="60"/>
            </w:pPr>
            <w:r>
              <w:rPr>
                <w:sz w:val="22"/>
                <w:szCs w:val="22"/>
              </w:rPr>
              <w:t>feature_log_prob_</w:t>
            </w:r>
          </w:p>
        </w:tc>
        <w:tc>
          <w:tcPr>
            <w:tcW w:w="3400" w:type="dxa"/>
            <w:shd w:val="clear" w:color="auto" w:fill="EBF3FB"/>
          </w:tcPr>
          <w:p w14:paraId="7C5CC66E" w14:textId="77777777" w:rsidR="00E12B35" w:rsidRDefault="00000000">
            <w:pPr>
              <w:spacing w:before="60" w:after="60"/>
            </w:pPr>
            <w:r>
              <w:rPr>
                <w:sz w:val="22"/>
                <w:szCs w:val="22"/>
              </w:rPr>
              <w:t>coef_ (weights)</w:t>
            </w:r>
          </w:p>
        </w:tc>
      </w:tr>
    </w:tbl>
    <w:p w14:paraId="327B9BE7" w14:textId="77777777" w:rsidR="00E12B35" w:rsidRDefault="00000000">
      <w:r>
        <w:t xml:space="preserve"> </w:t>
      </w:r>
    </w:p>
    <w:p w14:paraId="4B18B719" w14:textId="77777777" w:rsidR="00E12B35" w:rsidRDefault="00000000">
      <w:pPr>
        <w:pStyle w:val="Heading2"/>
        <w:spacing w:before="300" w:after="120"/>
      </w:pPr>
      <w:r>
        <w:rPr>
          <w:b/>
          <w:bCs/>
          <w:color w:val="2E75B6"/>
        </w:rPr>
        <w:t>4.2. So sánh về hiệu năng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200"/>
        <w:gridCol w:w="3400"/>
        <w:gridCol w:w="3400"/>
      </w:tblGrid>
      <w:tr w:rsidR="00E12B35" w14:paraId="6776CCF5" w14:textId="77777777">
        <w:trPr>
          <w:tblHeader/>
        </w:trPr>
        <w:tc>
          <w:tcPr>
            <w:tcW w:w="2200" w:type="dxa"/>
            <w:shd w:val="clear" w:color="auto" w:fill="2E75B6"/>
          </w:tcPr>
          <w:p w14:paraId="0E350D2E" w14:textId="77777777" w:rsidR="00E12B35" w:rsidRDefault="00000000">
            <w:pPr>
              <w:spacing w:before="60" w:after="60"/>
              <w:jc w:val="center"/>
            </w:pPr>
            <w:r>
              <w:rPr>
                <w:b/>
                <w:bCs/>
                <w:color w:val="FFFFFF"/>
                <w:sz w:val="22"/>
                <w:szCs w:val="22"/>
              </w:rPr>
              <w:t>Tiêu chí</w:t>
            </w:r>
          </w:p>
        </w:tc>
        <w:tc>
          <w:tcPr>
            <w:tcW w:w="3400" w:type="dxa"/>
            <w:shd w:val="clear" w:color="auto" w:fill="2E75B6"/>
          </w:tcPr>
          <w:p w14:paraId="2447620C" w14:textId="77777777" w:rsidR="00E12B35" w:rsidRDefault="00000000">
            <w:pPr>
              <w:spacing w:before="60" w:after="60"/>
              <w:jc w:val="center"/>
            </w:pPr>
            <w:r>
              <w:rPr>
                <w:b/>
                <w:bCs/>
                <w:color w:val="FFFFFF"/>
                <w:sz w:val="22"/>
                <w:szCs w:val="22"/>
              </w:rPr>
              <w:t>Naive Bayes</w:t>
            </w:r>
          </w:p>
        </w:tc>
        <w:tc>
          <w:tcPr>
            <w:tcW w:w="3400" w:type="dxa"/>
            <w:shd w:val="clear" w:color="auto" w:fill="2E75B6"/>
          </w:tcPr>
          <w:p w14:paraId="61893302" w14:textId="77777777" w:rsidR="00E12B35" w:rsidRDefault="00000000">
            <w:pPr>
              <w:spacing w:before="60" w:after="60"/>
              <w:jc w:val="center"/>
            </w:pPr>
            <w:r>
              <w:rPr>
                <w:b/>
                <w:bCs/>
                <w:color w:val="FFFFFF"/>
                <w:sz w:val="22"/>
                <w:szCs w:val="22"/>
              </w:rPr>
              <w:t>SVM</w:t>
            </w:r>
          </w:p>
        </w:tc>
      </w:tr>
      <w:tr w:rsidR="00E12B35" w14:paraId="43EDD8B0" w14:textId="77777777">
        <w:tc>
          <w:tcPr>
            <w:tcW w:w="2200" w:type="dxa"/>
            <w:shd w:val="clear" w:color="auto" w:fill="FFFFFF"/>
          </w:tcPr>
          <w:p w14:paraId="53A1CF29" w14:textId="77777777" w:rsidR="00E12B35" w:rsidRDefault="00000000">
            <w:pPr>
              <w:spacing w:before="60" w:after="60"/>
            </w:pPr>
            <w:r>
              <w:rPr>
                <w:sz w:val="22"/>
                <w:szCs w:val="22"/>
              </w:rPr>
              <w:t>Tốc độ train</w:t>
            </w:r>
          </w:p>
        </w:tc>
        <w:tc>
          <w:tcPr>
            <w:tcW w:w="3400" w:type="dxa"/>
            <w:shd w:val="clear" w:color="auto" w:fill="FFFFFF"/>
          </w:tcPr>
          <w:p w14:paraId="019530EA" w14:textId="7712FC77" w:rsidR="00E12B35" w:rsidRDefault="00000000">
            <w:pPr>
              <w:spacing w:before="60" w:after="60"/>
            </w:pPr>
            <w:r>
              <w:rPr>
                <w:sz w:val="22"/>
                <w:szCs w:val="22"/>
              </w:rPr>
              <w:t>Rất nhanh (&lt; 1s cho 50K mẫu)</w:t>
            </w:r>
          </w:p>
        </w:tc>
        <w:tc>
          <w:tcPr>
            <w:tcW w:w="3400" w:type="dxa"/>
            <w:shd w:val="clear" w:color="auto" w:fill="FFFFFF"/>
          </w:tcPr>
          <w:p w14:paraId="53822C64" w14:textId="2E6C4809" w:rsidR="00E12B35" w:rsidRDefault="00000000">
            <w:pPr>
              <w:spacing w:before="60" w:after="60"/>
            </w:pPr>
            <w:r>
              <w:rPr>
                <w:sz w:val="22"/>
                <w:szCs w:val="22"/>
              </w:rPr>
              <w:t xml:space="preserve"> Nhanh (LinearSVC: vài giây)</w:t>
            </w:r>
          </w:p>
        </w:tc>
      </w:tr>
      <w:tr w:rsidR="00E12B35" w14:paraId="613150ED" w14:textId="77777777">
        <w:tc>
          <w:tcPr>
            <w:tcW w:w="2200" w:type="dxa"/>
            <w:shd w:val="clear" w:color="auto" w:fill="EBF3FB"/>
          </w:tcPr>
          <w:p w14:paraId="169EAD82" w14:textId="77777777" w:rsidR="00E12B35" w:rsidRDefault="00000000">
            <w:pPr>
              <w:spacing w:before="60" w:after="60"/>
            </w:pPr>
            <w:r>
              <w:rPr>
                <w:sz w:val="22"/>
                <w:szCs w:val="22"/>
              </w:rPr>
              <w:t>Tốc độ predict</w:t>
            </w:r>
          </w:p>
        </w:tc>
        <w:tc>
          <w:tcPr>
            <w:tcW w:w="3400" w:type="dxa"/>
            <w:shd w:val="clear" w:color="auto" w:fill="EBF3FB"/>
          </w:tcPr>
          <w:p w14:paraId="60731856" w14:textId="226EC718" w:rsidR="00E12B35" w:rsidRDefault="00000000">
            <w:pPr>
              <w:spacing w:before="60" w:after="60"/>
            </w:pPr>
            <w:r>
              <w:rPr>
                <w:sz w:val="22"/>
                <w:szCs w:val="22"/>
              </w:rPr>
              <w:t xml:space="preserve"> Rất nhanh</w:t>
            </w:r>
          </w:p>
        </w:tc>
        <w:tc>
          <w:tcPr>
            <w:tcW w:w="3400" w:type="dxa"/>
            <w:shd w:val="clear" w:color="auto" w:fill="EBF3FB"/>
          </w:tcPr>
          <w:p w14:paraId="3A79795A" w14:textId="0B143CD7" w:rsidR="00E12B35" w:rsidRDefault="00000000">
            <w:pPr>
              <w:spacing w:before="60" w:after="60"/>
            </w:pPr>
            <w:r>
              <w:rPr>
                <w:sz w:val="22"/>
                <w:szCs w:val="22"/>
              </w:rPr>
              <w:t xml:space="preserve"> Rất nhanh (LinearSVC)</w:t>
            </w:r>
          </w:p>
        </w:tc>
      </w:tr>
      <w:tr w:rsidR="00E12B35" w14:paraId="39D3AB1D" w14:textId="77777777">
        <w:tc>
          <w:tcPr>
            <w:tcW w:w="2200" w:type="dxa"/>
            <w:shd w:val="clear" w:color="auto" w:fill="FFFFFF"/>
          </w:tcPr>
          <w:p w14:paraId="3BFA8F21" w14:textId="77777777" w:rsidR="00E12B35" w:rsidRDefault="00000000">
            <w:pPr>
              <w:spacing w:before="60" w:after="60"/>
            </w:pPr>
            <w:r>
              <w:rPr>
                <w:sz w:val="22"/>
                <w:szCs w:val="22"/>
              </w:rPr>
              <w:t>Accuracy (Sentiment)</w:t>
            </w:r>
          </w:p>
        </w:tc>
        <w:tc>
          <w:tcPr>
            <w:tcW w:w="3400" w:type="dxa"/>
            <w:shd w:val="clear" w:color="auto" w:fill="FFFFFF"/>
          </w:tcPr>
          <w:p w14:paraId="1651C892" w14:textId="77777777" w:rsidR="00E12B35" w:rsidRDefault="00000000">
            <w:pPr>
              <w:spacing w:before="60" w:after="60"/>
            </w:pPr>
            <w:r>
              <w:rPr>
                <w:sz w:val="22"/>
                <w:szCs w:val="22"/>
              </w:rPr>
              <w:t>~85-88%</w:t>
            </w:r>
          </w:p>
        </w:tc>
        <w:tc>
          <w:tcPr>
            <w:tcW w:w="3400" w:type="dxa"/>
            <w:shd w:val="clear" w:color="auto" w:fill="FFFFFF"/>
          </w:tcPr>
          <w:p w14:paraId="5A884BE0" w14:textId="77777777" w:rsidR="00E12B35" w:rsidRDefault="00000000">
            <w:pPr>
              <w:spacing w:before="60" w:after="60"/>
            </w:pPr>
            <w:r>
              <w:rPr>
                <w:sz w:val="22"/>
                <w:szCs w:val="22"/>
              </w:rPr>
              <w:t>~89-91%</w:t>
            </w:r>
          </w:p>
        </w:tc>
      </w:tr>
      <w:tr w:rsidR="00E12B35" w14:paraId="59887F07" w14:textId="77777777">
        <w:tc>
          <w:tcPr>
            <w:tcW w:w="2200" w:type="dxa"/>
            <w:shd w:val="clear" w:color="auto" w:fill="EBF3FB"/>
          </w:tcPr>
          <w:p w14:paraId="0858501B" w14:textId="77777777" w:rsidR="00E12B35" w:rsidRDefault="00000000">
            <w:pPr>
              <w:spacing w:before="60" w:after="60"/>
            </w:pPr>
            <w:r>
              <w:rPr>
                <w:sz w:val="22"/>
                <w:szCs w:val="22"/>
              </w:rPr>
              <w:t>F1-Score (Sentiment)</w:t>
            </w:r>
          </w:p>
        </w:tc>
        <w:tc>
          <w:tcPr>
            <w:tcW w:w="3400" w:type="dxa"/>
            <w:shd w:val="clear" w:color="auto" w:fill="EBF3FB"/>
          </w:tcPr>
          <w:p w14:paraId="3F05C3BF" w14:textId="77777777" w:rsidR="00E12B35" w:rsidRDefault="00000000">
            <w:pPr>
              <w:spacing w:before="60" w:after="60"/>
            </w:pPr>
            <w:r>
              <w:rPr>
                <w:sz w:val="22"/>
                <w:szCs w:val="22"/>
              </w:rPr>
              <w:t>~85-87%</w:t>
            </w:r>
          </w:p>
        </w:tc>
        <w:tc>
          <w:tcPr>
            <w:tcW w:w="3400" w:type="dxa"/>
            <w:shd w:val="clear" w:color="auto" w:fill="EBF3FB"/>
          </w:tcPr>
          <w:p w14:paraId="5B33491B" w14:textId="77777777" w:rsidR="00E12B35" w:rsidRDefault="00000000">
            <w:pPr>
              <w:spacing w:before="60" w:after="60"/>
            </w:pPr>
            <w:r>
              <w:rPr>
                <w:sz w:val="22"/>
                <w:szCs w:val="22"/>
              </w:rPr>
              <w:t>~89-91%</w:t>
            </w:r>
          </w:p>
        </w:tc>
      </w:tr>
      <w:tr w:rsidR="00E12B35" w14:paraId="5E40FE96" w14:textId="77777777">
        <w:tc>
          <w:tcPr>
            <w:tcW w:w="2200" w:type="dxa"/>
            <w:shd w:val="clear" w:color="auto" w:fill="FFFFFF"/>
          </w:tcPr>
          <w:p w14:paraId="647E10CC" w14:textId="77777777" w:rsidR="00E12B35" w:rsidRDefault="00000000">
            <w:pPr>
              <w:spacing w:before="60" w:after="60"/>
            </w:pPr>
            <w:r>
              <w:rPr>
                <w:sz w:val="22"/>
                <w:szCs w:val="22"/>
              </w:rPr>
              <w:t>Dataset nhỏ (&lt; 1K)</w:t>
            </w:r>
          </w:p>
        </w:tc>
        <w:tc>
          <w:tcPr>
            <w:tcW w:w="3400" w:type="dxa"/>
            <w:shd w:val="clear" w:color="auto" w:fill="FFFFFF"/>
          </w:tcPr>
          <w:p w14:paraId="53575978" w14:textId="2866513B" w:rsidR="00E12B35" w:rsidRDefault="00000000">
            <w:pPr>
              <w:spacing w:before="60" w:after="60"/>
            </w:pPr>
            <w:r>
              <w:rPr>
                <w:sz w:val="22"/>
                <w:szCs w:val="22"/>
              </w:rPr>
              <w:t>Hoạt động tốt</w:t>
            </w:r>
          </w:p>
        </w:tc>
        <w:tc>
          <w:tcPr>
            <w:tcW w:w="3400" w:type="dxa"/>
            <w:shd w:val="clear" w:color="auto" w:fill="FFFFFF"/>
          </w:tcPr>
          <w:p w14:paraId="591037FE" w14:textId="20022583" w:rsidR="00E12B35" w:rsidRDefault="00000000">
            <w:pPr>
              <w:spacing w:before="60" w:after="60"/>
            </w:pPr>
            <w:r>
              <w:rPr>
                <w:sz w:val="22"/>
                <w:szCs w:val="22"/>
              </w:rPr>
              <w:t>Có thể thiếu data</w:t>
            </w:r>
          </w:p>
        </w:tc>
      </w:tr>
      <w:tr w:rsidR="00E12B35" w14:paraId="673EEFB3" w14:textId="77777777">
        <w:tc>
          <w:tcPr>
            <w:tcW w:w="2200" w:type="dxa"/>
            <w:shd w:val="clear" w:color="auto" w:fill="EBF3FB"/>
          </w:tcPr>
          <w:p w14:paraId="7E73AF3C" w14:textId="77777777" w:rsidR="00E12B35" w:rsidRDefault="00000000">
            <w:pPr>
              <w:spacing w:before="60" w:after="60"/>
            </w:pPr>
            <w:r>
              <w:rPr>
                <w:sz w:val="22"/>
                <w:szCs w:val="22"/>
              </w:rPr>
              <w:t>Dataset lớn (&gt; 100K)</w:t>
            </w:r>
          </w:p>
        </w:tc>
        <w:tc>
          <w:tcPr>
            <w:tcW w:w="3400" w:type="dxa"/>
            <w:shd w:val="clear" w:color="auto" w:fill="EBF3FB"/>
          </w:tcPr>
          <w:p w14:paraId="37167C78" w14:textId="59C347B9" w:rsidR="00E12B35" w:rsidRDefault="00000000">
            <w:pPr>
              <w:spacing w:before="60" w:after="60"/>
            </w:pPr>
            <w:r>
              <w:rPr>
                <w:sz w:val="22"/>
                <w:szCs w:val="22"/>
              </w:rPr>
              <w:t>Scale tốt</w:t>
            </w:r>
          </w:p>
        </w:tc>
        <w:tc>
          <w:tcPr>
            <w:tcW w:w="3400" w:type="dxa"/>
            <w:shd w:val="clear" w:color="auto" w:fill="EBF3FB"/>
          </w:tcPr>
          <w:p w14:paraId="74B1E22E" w14:textId="181561B1" w:rsidR="00E12B35" w:rsidRDefault="00000000">
            <w:pPr>
              <w:spacing w:before="60" w:after="60"/>
            </w:pPr>
            <w:r>
              <w:rPr>
                <w:sz w:val="22"/>
                <w:szCs w:val="22"/>
              </w:rPr>
              <w:t>LinearSVC scale tốt</w:t>
            </w:r>
          </w:p>
        </w:tc>
      </w:tr>
      <w:tr w:rsidR="00E12B35" w14:paraId="440D8992" w14:textId="77777777">
        <w:tc>
          <w:tcPr>
            <w:tcW w:w="2200" w:type="dxa"/>
            <w:shd w:val="clear" w:color="auto" w:fill="FFFFFF"/>
          </w:tcPr>
          <w:p w14:paraId="747EA2EE" w14:textId="77777777" w:rsidR="00E12B35" w:rsidRDefault="00000000">
            <w:pPr>
              <w:spacing w:before="60" w:after="60"/>
            </w:pPr>
            <w:r>
              <w:rPr>
                <w:sz w:val="22"/>
                <w:szCs w:val="22"/>
              </w:rPr>
              <w:lastRenderedPageBreak/>
              <w:t>Imbalanced data</w:t>
            </w:r>
          </w:p>
        </w:tc>
        <w:tc>
          <w:tcPr>
            <w:tcW w:w="3400" w:type="dxa"/>
            <w:shd w:val="clear" w:color="auto" w:fill="FFFFFF"/>
          </w:tcPr>
          <w:p w14:paraId="393D7CCC" w14:textId="5B188408" w:rsidR="00E12B35" w:rsidRDefault="00000000">
            <w:pPr>
              <w:spacing w:before="60" w:after="60"/>
            </w:pPr>
            <w:r>
              <w:rPr>
                <w:sz w:val="22"/>
                <w:szCs w:val="22"/>
              </w:rPr>
              <w:t>Dùng ComplementNB</w:t>
            </w:r>
          </w:p>
        </w:tc>
        <w:tc>
          <w:tcPr>
            <w:tcW w:w="3400" w:type="dxa"/>
            <w:shd w:val="clear" w:color="auto" w:fill="FFFFFF"/>
          </w:tcPr>
          <w:p w14:paraId="06E96D2A" w14:textId="24D0023F" w:rsidR="00E12B35" w:rsidRDefault="00000000">
            <w:pPr>
              <w:spacing w:before="60" w:after="60"/>
            </w:pPr>
            <w:r>
              <w:rPr>
                <w:sz w:val="22"/>
                <w:szCs w:val="22"/>
              </w:rPr>
              <w:t>class_weight='balanced'</w:t>
            </w:r>
          </w:p>
        </w:tc>
      </w:tr>
      <w:tr w:rsidR="00E12B35" w14:paraId="383AD271" w14:textId="77777777">
        <w:tc>
          <w:tcPr>
            <w:tcW w:w="2200" w:type="dxa"/>
            <w:shd w:val="clear" w:color="auto" w:fill="EBF3FB"/>
          </w:tcPr>
          <w:p w14:paraId="56639169" w14:textId="77777777" w:rsidR="00E12B35" w:rsidRDefault="00000000">
            <w:pPr>
              <w:spacing w:before="60" w:after="60"/>
            </w:pPr>
            <w:r>
              <w:rPr>
                <w:sz w:val="22"/>
                <w:szCs w:val="22"/>
              </w:rPr>
              <w:t>Xử lý negation</w:t>
            </w:r>
          </w:p>
        </w:tc>
        <w:tc>
          <w:tcPr>
            <w:tcW w:w="3400" w:type="dxa"/>
            <w:shd w:val="clear" w:color="auto" w:fill="EBF3FB"/>
          </w:tcPr>
          <w:p w14:paraId="44CE4E26" w14:textId="607BB43C" w:rsidR="00E12B35" w:rsidRDefault="00000000">
            <w:pPr>
              <w:spacing w:before="60" w:after="60"/>
            </w:pPr>
            <w:r>
              <w:rPr>
                <w:sz w:val="22"/>
                <w:szCs w:val="22"/>
              </w:rPr>
              <w:t>Yếu ("not bad" → sai)</w:t>
            </w:r>
          </w:p>
        </w:tc>
        <w:tc>
          <w:tcPr>
            <w:tcW w:w="3400" w:type="dxa"/>
            <w:shd w:val="clear" w:color="auto" w:fill="EBF3FB"/>
          </w:tcPr>
          <w:p w14:paraId="3998DBF3" w14:textId="32DEE0BC" w:rsidR="00E12B35" w:rsidRDefault="00000000">
            <w:pPr>
              <w:spacing w:before="60" w:after="60"/>
            </w:pPr>
            <w:r>
              <w:rPr>
                <w:sz w:val="22"/>
                <w:szCs w:val="22"/>
              </w:rPr>
              <w:t>Tốt hơn với bigram TF-IDF</w:t>
            </w:r>
          </w:p>
        </w:tc>
      </w:tr>
      <w:tr w:rsidR="00E12B35" w14:paraId="3A6429DF" w14:textId="77777777">
        <w:tc>
          <w:tcPr>
            <w:tcW w:w="2200" w:type="dxa"/>
            <w:shd w:val="clear" w:color="auto" w:fill="FFFFFF"/>
          </w:tcPr>
          <w:p w14:paraId="43A818BC" w14:textId="77777777" w:rsidR="00E12B35" w:rsidRDefault="00000000">
            <w:pPr>
              <w:spacing w:before="60" w:after="60"/>
            </w:pPr>
            <w:r>
              <w:rPr>
                <w:sz w:val="22"/>
                <w:szCs w:val="22"/>
              </w:rPr>
              <w:t>Xử lý sarcasm</w:t>
            </w:r>
          </w:p>
        </w:tc>
        <w:tc>
          <w:tcPr>
            <w:tcW w:w="3400" w:type="dxa"/>
            <w:shd w:val="clear" w:color="auto" w:fill="FFFFFF"/>
          </w:tcPr>
          <w:p w14:paraId="22C9BC6A" w14:textId="152A3E0A" w:rsidR="00E12B35" w:rsidRDefault="00000000">
            <w:pPr>
              <w:spacing w:before="60" w:after="60"/>
            </w:pPr>
            <w:r>
              <w:rPr>
                <w:sz w:val="22"/>
                <w:szCs w:val="22"/>
              </w:rPr>
              <w:t>Rất kém</w:t>
            </w:r>
          </w:p>
        </w:tc>
        <w:tc>
          <w:tcPr>
            <w:tcW w:w="3400" w:type="dxa"/>
            <w:shd w:val="clear" w:color="auto" w:fill="FFFFFF"/>
          </w:tcPr>
          <w:p w14:paraId="304DF95D" w14:textId="28CB85F6" w:rsidR="00E12B35" w:rsidRDefault="00000000">
            <w:pPr>
              <w:spacing w:before="60" w:after="60"/>
            </w:pPr>
            <w:r>
              <w:rPr>
                <w:sz w:val="22"/>
                <w:szCs w:val="22"/>
              </w:rPr>
              <w:t>Cũng kém (cần context)</w:t>
            </w:r>
          </w:p>
        </w:tc>
      </w:tr>
    </w:tbl>
    <w:p w14:paraId="2FA7159F" w14:textId="77777777" w:rsidR="00E12B35" w:rsidRDefault="00000000">
      <w:r>
        <w:t xml:space="preserve"> </w:t>
      </w:r>
    </w:p>
    <w:p w14:paraId="37F544C9" w14:textId="77777777" w:rsidR="00E12B35" w:rsidRDefault="00000000">
      <w:pPr>
        <w:pStyle w:val="Heading2"/>
        <w:spacing w:before="300" w:after="120"/>
      </w:pPr>
      <w:r>
        <w:rPr>
          <w:b/>
          <w:bCs/>
          <w:color w:val="2E75B6"/>
        </w:rPr>
        <w:t>4.3. Phân tích trường hợp Negation – Điểm khác biệt quan trọng</w:t>
      </w:r>
    </w:p>
    <w:p w14:paraId="575CAC8F" w14:textId="008F96D3" w:rsidR="00E12B35" w:rsidRDefault="00000000">
      <w:pPr>
        <w:spacing w:before="120" w:after="120"/>
        <w:ind w:firstLine="561"/>
        <w:jc w:val="both"/>
      </w:pPr>
      <w:r>
        <w:t>Một trong những điểm khác biệt lớn nhất giữa SVM và Naive Bayes trong sentiment analysis là khả năng xử lý phủ định. Xét câu: "This film is not good at all".</w:t>
      </w:r>
    </w:p>
    <w:p w14:paraId="1954C61D" w14:textId="77777777" w:rsidR="00E12B35" w:rsidRDefault="00000000">
      <w:pPr>
        <w:spacing w:before="120" w:after="120"/>
        <w:ind w:firstLine="561"/>
        <w:jc w:val="both"/>
      </w:pPr>
      <w:r>
        <w:t>Với Naive Bayes:</w:t>
      </w:r>
    </w:p>
    <w:p w14:paraId="64410A0B" w14:textId="77777777" w:rsidR="00E12B35" w:rsidRDefault="00000000">
      <w:pPr>
        <w:pStyle w:val="ListParagraph"/>
        <w:numPr>
          <w:ilvl w:val="0"/>
          <w:numId w:val="1"/>
        </w:numPr>
        <w:spacing w:before="60" w:after="60" w:line="320" w:lineRule="auto"/>
        <w:ind w:left="561" w:hanging="288"/>
      </w:pPr>
      <w:r>
        <w:t>Tính P("not"|NEG), P("good"|POS), P("all"|...)  riêng lẻ.</w:t>
      </w:r>
    </w:p>
    <w:p w14:paraId="2E2B3B16" w14:textId="77777777" w:rsidR="00E12B35" w:rsidRDefault="00000000">
      <w:pPr>
        <w:pStyle w:val="ListParagraph"/>
        <w:numPr>
          <w:ilvl w:val="0"/>
          <w:numId w:val="1"/>
        </w:numPr>
        <w:spacing w:before="60" w:after="60" w:line="320" w:lineRule="auto"/>
        <w:ind w:left="561" w:hanging="288"/>
      </w:pPr>
      <w:r>
        <w:t>P("good"|POS) cao → lệch về phía Positive → KẾT QUẢ SAI.</w:t>
      </w:r>
    </w:p>
    <w:p w14:paraId="4B8694D5" w14:textId="77777777" w:rsidR="00E12B35" w:rsidRDefault="00000000">
      <w:pPr>
        <w:pStyle w:val="ListParagraph"/>
        <w:numPr>
          <w:ilvl w:val="0"/>
          <w:numId w:val="1"/>
        </w:numPr>
        <w:spacing w:before="60" w:after="60" w:line="320" w:lineRule="auto"/>
        <w:ind w:left="561" w:hanging="288"/>
      </w:pPr>
      <w:r>
        <w:t>Kể cả với bigram "not good", NB vẫn tính độc lập với các features khác.</w:t>
      </w:r>
    </w:p>
    <w:p w14:paraId="0508810E" w14:textId="77777777" w:rsidR="00E12B35" w:rsidRDefault="00000000">
      <w:pPr>
        <w:spacing w:before="120" w:after="120"/>
        <w:ind w:firstLine="561"/>
        <w:jc w:val="both"/>
      </w:pPr>
      <w:r>
        <w:t>Với SVM (LinearSVC):</w:t>
      </w:r>
    </w:p>
    <w:p w14:paraId="324BA91D" w14:textId="77777777" w:rsidR="00E12B35" w:rsidRDefault="00000000">
      <w:pPr>
        <w:pStyle w:val="ListParagraph"/>
        <w:numPr>
          <w:ilvl w:val="0"/>
          <w:numId w:val="1"/>
        </w:numPr>
        <w:spacing w:before="60" w:after="60" w:line="320" w:lineRule="auto"/>
        <w:ind w:left="561" w:hanging="288"/>
      </w:pPr>
      <w:r>
        <w:t>Với bigram TF-IDF, "not good" trở thành một feature riêng với weight cụ thể.</w:t>
      </w:r>
    </w:p>
    <w:p w14:paraId="1BA38BC3" w14:textId="77777777" w:rsidR="00E12B35" w:rsidRDefault="00000000">
      <w:pPr>
        <w:pStyle w:val="ListParagraph"/>
        <w:numPr>
          <w:ilvl w:val="0"/>
          <w:numId w:val="1"/>
        </w:numPr>
        <w:spacing w:before="60" w:after="60" w:line="320" w:lineRule="auto"/>
        <w:ind w:left="561" w:hanging="288"/>
      </w:pPr>
      <w:r>
        <w:t>SVM học được rằng "not good" là feature của lớp Negative.</w:t>
      </w:r>
    </w:p>
    <w:p w14:paraId="5DCAA673" w14:textId="77777777" w:rsidR="00E774D0" w:rsidRPr="00E774D0" w:rsidRDefault="00000000" w:rsidP="00E774D0">
      <w:pPr>
        <w:pStyle w:val="ListParagraph"/>
        <w:numPr>
          <w:ilvl w:val="0"/>
          <w:numId w:val="1"/>
        </w:numPr>
        <w:spacing w:before="60" w:after="60" w:line="320" w:lineRule="auto"/>
        <w:ind w:left="561" w:hanging="288"/>
      </w:pPr>
      <w:r>
        <w:t>Weight tổng hợp của tất cả features → phân loại đúng Negative.</w:t>
      </w:r>
    </w:p>
    <w:p w14:paraId="5C062A32" w14:textId="2234C733" w:rsidR="00E12B35" w:rsidRDefault="00000000" w:rsidP="00E774D0">
      <w:pPr>
        <w:pStyle w:val="ListParagraph"/>
        <w:numPr>
          <w:ilvl w:val="0"/>
          <w:numId w:val="1"/>
        </w:numPr>
        <w:spacing w:before="60" w:after="60" w:line="320" w:lineRule="auto"/>
        <w:ind w:left="561" w:hanging="288"/>
      </w:pPr>
      <w:r w:rsidRPr="00E774D0">
        <w:t>Đây là lý do SVM luôn vượt trội hơn NB từ 2-5% trên các benchmark Sentiment Analysis chuẩn.</w:t>
      </w:r>
    </w:p>
    <w:p w14:paraId="738DA132" w14:textId="77777777" w:rsidR="00E12B35" w:rsidRDefault="00000000">
      <w:pPr>
        <w:pStyle w:val="Heading2"/>
        <w:spacing w:before="300" w:after="120"/>
      </w:pPr>
      <w:r>
        <w:rPr>
          <w:b/>
          <w:bCs/>
          <w:color w:val="2E75B6"/>
        </w:rPr>
        <w:t>4.4. Khi nào nên dùng mô hình nào?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400"/>
        <w:gridCol w:w="2000"/>
        <w:gridCol w:w="4600"/>
      </w:tblGrid>
      <w:tr w:rsidR="00E12B35" w14:paraId="216307B9" w14:textId="77777777">
        <w:trPr>
          <w:tblHeader/>
        </w:trPr>
        <w:tc>
          <w:tcPr>
            <w:tcW w:w="2400" w:type="dxa"/>
            <w:shd w:val="clear" w:color="auto" w:fill="2E75B6"/>
          </w:tcPr>
          <w:p w14:paraId="1B6DDD9F" w14:textId="77777777" w:rsidR="00E12B35" w:rsidRDefault="00000000">
            <w:pPr>
              <w:spacing w:before="60" w:after="60"/>
              <w:jc w:val="center"/>
            </w:pPr>
            <w:r>
              <w:rPr>
                <w:b/>
                <w:bCs/>
                <w:color w:val="FFFFFF"/>
                <w:sz w:val="22"/>
                <w:szCs w:val="22"/>
              </w:rPr>
              <w:t>Tình huống</w:t>
            </w:r>
          </w:p>
        </w:tc>
        <w:tc>
          <w:tcPr>
            <w:tcW w:w="2000" w:type="dxa"/>
            <w:shd w:val="clear" w:color="auto" w:fill="2E75B6"/>
          </w:tcPr>
          <w:p w14:paraId="60DBEA50" w14:textId="77777777" w:rsidR="00E12B35" w:rsidRDefault="00000000">
            <w:pPr>
              <w:spacing w:before="60" w:after="60"/>
              <w:jc w:val="center"/>
            </w:pPr>
            <w:r>
              <w:rPr>
                <w:b/>
                <w:bCs/>
                <w:color w:val="FFFFFF"/>
                <w:sz w:val="22"/>
                <w:szCs w:val="22"/>
              </w:rPr>
              <w:t>Khuyên dùng</w:t>
            </w:r>
          </w:p>
        </w:tc>
        <w:tc>
          <w:tcPr>
            <w:tcW w:w="4600" w:type="dxa"/>
            <w:shd w:val="clear" w:color="auto" w:fill="2E75B6"/>
          </w:tcPr>
          <w:p w14:paraId="6FB8D8D3" w14:textId="77777777" w:rsidR="00E12B35" w:rsidRDefault="00000000">
            <w:pPr>
              <w:spacing w:before="60" w:after="60"/>
              <w:jc w:val="center"/>
            </w:pPr>
            <w:r>
              <w:rPr>
                <w:b/>
                <w:bCs/>
                <w:color w:val="FFFFFF"/>
                <w:sz w:val="22"/>
                <w:szCs w:val="22"/>
              </w:rPr>
              <w:t>Lý do</w:t>
            </w:r>
          </w:p>
        </w:tc>
      </w:tr>
      <w:tr w:rsidR="00E12B35" w14:paraId="59AE7428" w14:textId="77777777">
        <w:tc>
          <w:tcPr>
            <w:tcW w:w="2400" w:type="dxa"/>
            <w:shd w:val="clear" w:color="auto" w:fill="FFFFFF"/>
          </w:tcPr>
          <w:p w14:paraId="6F2BFB6D" w14:textId="77777777" w:rsidR="00E12B35" w:rsidRDefault="00000000">
            <w:pPr>
              <w:spacing w:before="60" w:after="60"/>
            </w:pPr>
            <w:r>
              <w:rPr>
                <w:sz w:val="22"/>
                <w:szCs w:val="22"/>
              </w:rPr>
              <w:t>Prototype nhanh, cần kết quả sơ bộ</w:t>
            </w:r>
          </w:p>
        </w:tc>
        <w:tc>
          <w:tcPr>
            <w:tcW w:w="2000" w:type="dxa"/>
            <w:shd w:val="clear" w:color="auto" w:fill="FFFFFF"/>
          </w:tcPr>
          <w:p w14:paraId="05597FC9" w14:textId="77777777" w:rsidR="00E12B35" w:rsidRDefault="00000000">
            <w:pPr>
              <w:spacing w:before="60" w:after="60"/>
            </w:pPr>
            <w:r>
              <w:rPr>
                <w:sz w:val="22"/>
                <w:szCs w:val="22"/>
              </w:rPr>
              <w:t>Naive Bayes</w:t>
            </w:r>
          </w:p>
        </w:tc>
        <w:tc>
          <w:tcPr>
            <w:tcW w:w="4600" w:type="dxa"/>
            <w:shd w:val="clear" w:color="auto" w:fill="FFFFFF"/>
          </w:tcPr>
          <w:p w14:paraId="5587E6CF" w14:textId="77777777" w:rsidR="00E12B35" w:rsidRDefault="00000000">
            <w:pPr>
              <w:spacing w:before="60" w:after="60"/>
            </w:pPr>
            <w:r>
              <w:rPr>
                <w:sz w:val="22"/>
                <w:szCs w:val="22"/>
              </w:rPr>
              <w:t>Train cực nhanh, dễ implement</w:t>
            </w:r>
          </w:p>
        </w:tc>
      </w:tr>
      <w:tr w:rsidR="00E12B35" w14:paraId="118A45FF" w14:textId="77777777">
        <w:tc>
          <w:tcPr>
            <w:tcW w:w="2400" w:type="dxa"/>
            <w:shd w:val="clear" w:color="auto" w:fill="EBF3FB"/>
          </w:tcPr>
          <w:p w14:paraId="14AAFE06" w14:textId="77777777" w:rsidR="00E12B35" w:rsidRDefault="00000000">
            <w:pPr>
              <w:spacing w:before="60" w:after="60"/>
            </w:pPr>
            <w:r>
              <w:rPr>
                <w:sz w:val="22"/>
                <w:szCs w:val="22"/>
              </w:rPr>
              <w:t>Production system cần accuracy cao</w:t>
            </w:r>
          </w:p>
        </w:tc>
        <w:tc>
          <w:tcPr>
            <w:tcW w:w="2000" w:type="dxa"/>
            <w:shd w:val="clear" w:color="auto" w:fill="EBF3FB"/>
          </w:tcPr>
          <w:p w14:paraId="7EDFD756" w14:textId="77777777" w:rsidR="00E12B35" w:rsidRDefault="00000000">
            <w:pPr>
              <w:spacing w:before="60" w:after="60"/>
            </w:pPr>
            <w:r>
              <w:rPr>
                <w:sz w:val="22"/>
                <w:szCs w:val="22"/>
              </w:rPr>
              <w:t>LinearSVC</w:t>
            </w:r>
          </w:p>
        </w:tc>
        <w:tc>
          <w:tcPr>
            <w:tcW w:w="4600" w:type="dxa"/>
            <w:shd w:val="clear" w:color="auto" w:fill="EBF3FB"/>
          </w:tcPr>
          <w:p w14:paraId="6C54F00E" w14:textId="77777777" w:rsidR="00E12B35" w:rsidRDefault="00000000">
            <w:pPr>
              <w:spacing w:before="60" w:after="60"/>
            </w:pPr>
            <w:r>
              <w:rPr>
                <w:sz w:val="22"/>
                <w:szCs w:val="22"/>
              </w:rPr>
              <w:t>F1 cao hơn, robust hơn</w:t>
            </w:r>
          </w:p>
        </w:tc>
      </w:tr>
      <w:tr w:rsidR="00E12B35" w14:paraId="339E418B" w14:textId="77777777">
        <w:tc>
          <w:tcPr>
            <w:tcW w:w="2400" w:type="dxa"/>
            <w:shd w:val="clear" w:color="auto" w:fill="FFFFFF"/>
          </w:tcPr>
          <w:p w14:paraId="00ABF353" w14:textId="77777777" w:rsidR="00E12B35" w:rsidRDefault="00000000">
            <w:pPr>
              <w:spacing w:before="60" w:after="60"/>
            </w:pPr>
            <w:r>
              <w:rPr>
                <w:sz w:val="22"/>
                <w:szCs w:val="22"/>
              </w:rPr>
              <w:lastRenderedPageBreak/>
              <w:t>Dữ liệu rất ít (&lt; 500 mẫu)</w:t>
            </w:r>
          </w:p>
        </w:tc>
        <w:tc>
          <w:tcPr>
            <w:tcW w:w="2000" w:type="dxa"/>
            <w:shd w:val="clear" w:color="auto" w:fill="FFFFFF"/>
          </w:tcPr>
          <w:p w14:paraId="5FA266A8" w14:textId="77777777" w:rsidR="00E12B35" w:rsidRDefault="00000000">
            <w:pPr>
              <w:spacing w:before="60" w:after="60"/>
            </w:pPr>
            <w:r>
              <w:rPr>
                <w:sz w:val="22"/>
                <w:szCs w:val="22"/>
              </w:rPr>
              <w:t>Naive Bayes</w:t>
            </w:r>
          </w:p>
        </w:tc>
        <w:tc>
          <w:tcPr>
            <w:tcW w:w="4600" w:type="dxa"/>
            <w:shd w:val="clear" w:color="auto" w:fill="FFFFFF"/>
          </w:tcPr>
          <w:p w14:paraId="74491B03" w14:textId="77777777" w:rsidR="00E12B35" w:rsidRDefault="00000000">
            <w:pPr>
              <w:spacing w:before="60" w:after="60"/>
            </w:pPr>
            <w:r>
              <w:rPr>
                <w:sz w:val="22"/>
                <w:szCs w:val="22"/>
              </w:rPr>
              <w:t>Ít data hơn, ít tham số hơn</w:t>
            </w:r>
          </w:p>
        </w:tc>
      </w:tr>
      <w:tr w:rsidR="00E12B35" w14:paraId="29188171" w14:textId="77777777">
        <w:tc>
          <w:tcPr>
            <w:tcW w:w="2400" w:type="dxa"/>
            <w:shd w:val="clear" w:color="auto" w:fill="EBF3FB"/>
          </w:tcPr>
          <w:p w14:paraId="59454A49" w14:textId="77777777" w:rsidR="00E12B35" w:rsidRDefault="00000000">
            <w:pPr>
              <w:spacing w:before="60" w:after="60"/>
            </w:pPr>
            <w:r>
              <w:rPr>
                <w:sz w:val="22"/>
                <w:szCs w:val="22"/>
              </w:rPr>
              <w:t>Realtime inference (&lt; 1ms)</w:t>
            </w:r>
          </w:p>
        </w:tc>
        <w:tc>
          <w:tcPr>
            <w:tcW w:w="2000" w:type="dxa"/>
            <w:shd w:val="clear" w:color="auto" w:fill="EBF3FB"/>
          </w:tcPr>
          <w:p w14:paraId="523FB5B9" w14:textId="77777777" w:rsidR="00E12B35" w:rsidRDefault="00000000">
            <w:pPr>
              <w:spacing w:before="60" w:after="60"/>
            </w:pPr>
            <w:r>
              <w:rPr>
                <w:sz w:val="22"/>
                <w:szCs w:val="22"/>
              </w:rPr>
              <w:t>Naive Bayes</w:t>
            </w:r>
          </w:p>
        </w:tc>
        <w:tc>
          <w:tcPr>
            <w:tcW w:w="4600" w:type="dxa"/>
            <w:shd w:val="clear" w:color="auto" w:fill="EBF3FB"/>
          </w:tcPr>
          <w:p w14:paraId="712B66ED" w14:textId="77777777" w:rsidR="00E12B35" w:rsidRDefault="00000000">
            <w:pPr>
              <w:spacing w:before="60" w:after="60"/>
            </w:pPr>
            <w:r>
              <w:rPr>
                <w:sz w:val="22"/>
                <w:szCs w:val="22"/>
              </w:rPr>
              <w:t>Predict nhanh hơn đáng kể</w:t>
            </w:r>
          </w:p>
        </w:tc>
      </w:tr>
      <w:tr w:rsidR="00E12B35" w14:paraId="6B9C1104" w14:textId="77777777">
        <w:tc>
          <w:tcPr>
            <w:tcW w:w="2400" w:type="dxa"/>
            <w:shd w:val="clear" w:color="auto" w:fill="FFFFFF"/>
          </w:tcPr>
          <w:p w14:paraId="2C2AA2E5" w14:textId="77777777" w:rsidR="00E12B35" w:rsidRDefault="00000000">
            <w:pPr>
              <w:spacing w:before="60" w:after="60"/>
            </w:pPr>
            <w:r>
              <w:rPr>
                <w:sz w:val="22"/>
                <w:szCs w:val="22"/>
              </w:rPr>
              <w:t>Text ngắn (tweet, SMS)</w:t>
            </w:r>
          </w:p>
        </w:tc>
        <w:tc>
          <w:tcPr>
            <w:tcW w:w="2000" w:type="dxa"/>
            <w:shd w:val="clear" w:color="auto" w:fill="FFFFFF"/>
          </w:tcPr>
          <w:p w14:paraId="7AB7F2AB" w14:textId="77777777" w:rsidR="00E12B35" w:rsidRDefault="00000000">
            <w:pPr>
              <w:spacing w:before="60" w:after="60"/>
            </w:pPr>
            <w:r>
              <w:rPr>
                <w:sz w:val="22"/>
                <w:szCs w:val="22"/>
              </w:rPr>
              <w:t>Bernoulli NB</w:t>
            </w:r>
          </w:p>
        </w:tc>
        <w:tc>
          <w:tcPr>
            <w:tcW w:w="4600" w:type="dxa"/>
            <w:shd w:val="clear" w:color="auto" w:fill="FFFFFF"/>
          </w:tcPr>
          <w:p w14:paraId="7DE59542" w14:textId="77777777" w:rsidR="00E12B35" w:rsidRDefault="00000000">
            <w:pPr>
              <w:spacing w:before="60" w:after="60"/>
            </w:pPr>
            <w:r>
              <w:rPr>
                <w:sz w:val="22"/>
                <w:szCs w:val="22"/>
              </w:rPr>
              <w:t>Binary presence features hiệu quả</w:t>
            </w:r>
          </w:p>
        </w:tc>
      </w:tr>
      <w:tr w:rsidR="00E12B35" w14:paraId="5661B1A5" w14:textId="77777777">
        <w:tc>
          <w:tcPr>
            <w:tcW w:w="2400" w:type="dxa"/>
            <w:shd w:val="clear" w:color="auto" w:fill="EBF3FB"/>
          </w:tcPr>
          <w:p w14:paraId="5D45B306" w14:textId="77777777" w:rsidR="00E12B35" w:rsidRDefault="00000000">
            <w:pPr>
              <w:spacing w:before="60" w:after="60"/>
            </w:pPr>
            <w:r>
              <w:rPr>
                <w:sz w:val="22"/>
                <w:szCs w:val="22"/>
              </w:rPr>
              <w:t>Text dài (review, bài báo)</w:t>
            </w:r>
          </w:p>
        </w:tc>
        <w:tc>
          <w:tcPr>
            <w:tcW w:w="2000" w:type="dxa"/>
            <w:shd w:val="clear" w:color="auto" w:fill="EBF3FB"/>
          </w:tcPr>
          <w:p w14:paraId="55F1CEA9" w14:textId="77777777" w:rsidR="00E12B35" w:rsidRDefault="00000000">
            <w:pPr>
              <w:spacing w:before="60" w:after="60"/>
            </w:pPr>
            <w:r>
              <w:rPr>
                <w:sz w:val="22"/>
                <w:szCs w:val="22"/>
              </w:rPr>
              <w:t>LinearSVC + TF-IDF bigram</w:t>
            </w:r>
          </w:p>
        </w:tc>
        <w:tc>
          <w:tcPr>
            <w:tcW w:w="4600" w:type="dxa"/>
            <w:shd w:val="clear" w:color="auto" w:fill="EBF3FB"/>
          </w:tcPr>
          <w:p w14:paraId="38920F4C" w14:textId="77777777" w:rsidR="00E12B35" w:rsidRDefault="00000000">
            <w:pPr>
              <w:spacing w:before="60" w:after="60"/>
            </w:pPr>
            <w:r>
              <w:rPr>
                <w:sz w:val="22"/>
                <w:szCs w:val="22"/>
              </w:rPr>
              <w:t>TF-IDF sublinear_tf tốt với text dài</w:t>
            </w:r>
          </w:p>
        </w:tc>
      </w:tr>
      <w:tr w:rsidR="00E12B35" w14:paraId="6E03F75B" w14:textId="77777777">
        <w:tc>
          <w:tcPr>
            <w:tcW w:w="2400" w:type="dxa"/>
            <w:shd w:val="clear" w:color="auto" w:fill="FFFFFF"/>
          </w:tcPr>
          <w:p w14:paraId="7CE8FB60" w14:textId="77777777" w:rsidR="00E12B35" w:rsidRDefault="00000000">
            <w:pPr>
              <w:spacing w:before="60" w:after="60"/>
            </w:pPr>
            <w:r>
              <w:rPr>
                <w:sz w:val="22"/>
                <w:szCs w:val="22"/>
              </w:rPr>
              <w:t>Dữ liệu mất cân bằng</w:t>
            </w:r>
          </w:p>
        </w:tc>
        <w:tc>
          <w:tcPr>
            <w:tcW w:w="2000" w:type="dxa"/>
            <w:shd w:val="clear" w:color="auto" w:fill="FFFFFF"/>
          </w:tcPr>
          <w:p w14:paraId="11009C6C" w14:textId="77777777" w:rsidR="00E12B35" w:rsidRDefault="00000000">
            <w:pPr>
              <w:spacing w:before="60" w:after="60"/>
            </w:pPr>
            <w:r>
              <w:rPr>
                <w:sz w:val="22"/>
                <w:szCs w:val="22"/>
              </w:rPr>
              <w:t>Complement NB hoặc SVM+class_weight</w:t>
            </w:r>
          </w:p>
        </w:tc>
        <w:tc>
          <w:tcPr>
            <w:tcW w:w="4600" w:type="dxa"/>
            <w:shd w:val="clear" w:color="auto" w:fill="FFFFFF"/>
          </w:tcPr>
          <w:p w14:paraId="5F7D892A" w14:textId="77777777" w:rsidR="00E12B35" w:rsidRDefault="00000000">
            <w:pPr>
              <w:spacing w:before="60" w:after="60"/>
            </w:pPr>
            <w:r>
              <w:rPr>
                <w:sz w:val="22"/>
                <w:szCs w:val="22"/>
              </w:rPr>
              <w:t>Cả hai có cơ chế xử lý imbalanced</w:t>
            </w:r>
          </w:p>
        </w:tc>
      </w:tr>
      <w:tr w:rsidR="00E12B35" w14:paraId="2FD1CE76" w14:textId="77777777">
        <w:tc>
          <w:tcPr>
            <w:tcW w:w="2400" w:type="dxa"/>
            <w:shd w:val="clear" w:color="auto" w:fill="EBF3FB"/>
          </w:tcPr>
          <w:p w14:paraId="29355BDD" w14:textId="77777777" w:rsidR="00E12B35" w:rsidRDefault="00000000">
            <w:pPr>
              <w:spacing w:before="60" w:after="60"/>
            </w:pPr>
            <w:r>
              <w:rPr>
                <w:sz w:val="22"/>
                <w:szCs w:val="22"/>
              </w:rPr>
              <w:t>Cần giải thích quyết định (XAI)</w:t>
            </w:r>
          </w:p>
        </w:tc>
        <w:tc>
          <w:tcPr>
            <w:tcW w:w="2000" w:type="dxa"/>
            <w:shd w:val="clear" w:color="auto" w:fill="EBF3FB"/>
          </w:tcPr>
          <w:p w14:paraId="7F120639" w14:textId="77777777" w:rsidR="00E12B35" w:rsidRDefault="00000000">
            <w:pPr>
              <w:spacing w:before="60" w:after="60"/>
            </w:pPr>
            <w:r>
              <w:rPr>
                <w:sz w:val="22"/>
                <w:szCs w:val="22"/>
              </w:rPr>
              <w:t>LinearSVC (coef_)</w:t>
            </w:r>
          </w:p>
        </w:tc>
        <w:tc>
          <w:tcPr>
            <w:tcW w:w="4600" w:type="dxa"/>
            <w:shd w:val="clear" w:color="auto" w:fill="EBF3FB"/>
          </w:tcPr>
          <w:p w14:paraId="7185A9D9" w14:textId="77777777" w:rsidR="00E12B35" w:rsidRDefault="00000000">
            <w:pPr>
              <w:spacing w:before="60" w:after="60"/>
            </w:pPr>
            <w:r>
              <w:rPr>
                <w:sz w:val="22"/>
                <w:szCs w:val="22"/>
              </w:rPr>
              <w:t>Weights rõ ràng, dễ diễn giải</w:t>
            </w:r>
          </w:p>
        </w:tc>
      </w:tr>
    </w:tbl>
    <w:p w14:paraId="1EEA5C9C" w14:textId="77777777" w:rsidR="00E12B35" w:rsidRDefault="00000000">
      <w:r>
        <w:t xml:space="preserve"> </w:t>
      </w:r>
    </w:p>
    <w:p w14:paraId="66845587" w14:textId="77777777" w:rsidR="00E12B35" w:rsidRDefault="00000000">
      <w:pPr>
        <w:pStyle w:val="Heading1"/>
        <w:pageBreakBefore/>
        <w:spacing w:before="360" w:after="180"/>
      </w:pPr>
      <w:r>
        <w:rPr>
          <w:b/>
          <w:bCs/>
          <w:color w:val="1F3864"/>
          <w:sz w:val="28"/>
          <w:szCs w:val="28"/>
        </w:rPr>
        <w:lastRenderedPageBreak/>
        <w:t>TÀI LIỆU THAM KHẢO</w:t>
      </w:r>
    </w:p>
    <w:p w14:paraId="7DD1F9ED" w14:textId="77777777" w:rsidR="00E12B35" w:rsidRDefault="00000000">
      <w:pPr>
        <w:pStyle w:val="ListParagraph"/>
        <w:numPr>
          <w:ilvl w:val="0"/>
          <w:numId w:val="1"/>
        </w:numPr>
        <w:spacing w:before="60" w:after="60" w:line="320" w:lineRule="auto"/>
        <w:ind w:left="561" w:hanging="288"/>
      </w:pPr>
      <w:r>
        <w:t>[1] Cortes, C., &amp; Vapnik, V. (1995). Support-Vector Networks. Machine Learning, 20(3), 273–297.</w:t>
      </w:r>
    </w:p>
    <w:p w14:paraId="7B6DE9C9" w14:textId="77777777" w:rsidR="00E12B35" w:rsidRDefault="00000000">
      <w:pPr>
        <w:pStyle w:val="ListParagraph"/>
        <w:numPr>
          <w:ilvl w:val="0"/>
          <w:numId w:val="1"/>
        </w:numPr>
        <w:spacing w:before="60" w:after="60" w:line="320" w:lineRule="auto"/>
        <w:ind w:left="561" w:hanging="288"/>
      </w:pPr>
      <w:r>
        <w:t>[2] Joachims, T. (1998). Text Categorization with Support Vector Machines: Learning with Many Relevant Features. ECML 1998.</w:t>
      </w:r>
    </w:p>
    <w:p w14:paraId="42AECB6A" w14:textId="77777777" w:rsidR="00E12B35" w:rsidRDefault="00000000">
      <w:pPr>
        <w:pStyle w:val="ListParagraph"/>
        <w:numPr>
          <w:ilvl w:val="0"/>
          <w:numId w:val="1"/>
        </w:numPr>
        <w:spacing w:before="60" w:after="60" w:line="320" w:lineRule="auto"/>
        <w:ind w:left="561" w:hanging="288"/>
      </w:pPr>
      <w:r>
        <w:t>[3] McCallum, A., &amp; Nigam, K. (1998). A Comparison of Event Models for Naive Bayes Text Classification. AAAI Workshop on Learning for Text Categorization.</w:t>
      </w:r>
    </w:p>
    <w:p w14:paraId="46BE840A" w14:textId="77777777" w:rsidR="00E12B35" w:rsidRDefault="00000000">
      <w:pPr>
        <w:pStyle w:val="ListParagraph"/>
        <w:numPr>
          <w:ilvl w:val="0"/>
          <w:numId w:val="1"/>
        </w:numPr>
        <w:spacing w:before="60" w:after="60" w:line="320" w:lineRule="auto"/>
        <w:ind w:left="561" w:hanging="288"/>
      </w:pPr>
      <w:r>
        <w:t>[4] Rennie, J. D. M., et al. (2003). Tackling the Poor Assumptions of Naive Bayes Text Classifiers. ICML 2003.</w:t>
      </w:r>
    </w:p>
    <w:p w14:paraId="15DC4801" w14:textId="77777777" w:rsidR="00E12B35" w:rsidRDefault="00000000">
      <w:pPr>
        <w:pStyle w:val="ListParagraph"/>
        <w:numPr>
          <w:ilvl w:val="0"/>
          <w:numId w:val="1"/>
        </w:numPr>
        <w:spacing w:before="60" w:after="60" w:line="320" w:lineRule="auto"/>
        <w:ind w:left="561" w:hanging="288"/>
      </w:pPr>
      <w:r>
        <w:t>[5] Maas, A. L., et al. (2011). Learning Word Vectors for Sentiment Analysis. ACL 2011.</w:t>
      </w:r>
    </w:p>
    <w:p w14:paraId="3EC31612" w14:textId="77777777" w:rsidR="00E12B35" w:rsidRDefault="00000000">
      <w:pPr>
        <w:pStyle w:val="ListParagraph"/>
        <w:numPr>
          <w:ilvl w:val="0"/>
          <w:numId w:val="1"/>
        </w:numPr>
        <w:spacing w:before="60" w:after="60" w:line="320" w:lineRule="auto"/>
        <w:ind w:left="561" w:hanging="288"/>
      </w:pPr>
      <w:r>
        <w:t>[6] Pedregosa, F., et al. (2011). Scikit-learn: Machine Learning in Python. JMLR, 12, 2825–2830.</w:t>
      </w:r>
    </w:p>
    <w:p w14:paraId="5D3283DC" w14:textId="77777777" w:rsidR="00E12B35" w:rsidRDefault="00000000">
      <w:pPr>
        <w:pStyle w:val="ListParagraph"/>
        <w:numPr>
          <w:ilvl w:val="0"/>
          <w:numId w:val="1"/>
        </w:numPr>
        <w:spacing w:before="60" w:after="60" w:line="320" w:lineRule="auto"/>
        <w:ind w:left="561" w:hanging="288"/>
      </w:pPr>
      <w:r>
        <w:t>[7] Manning, C. D., Raghavan, P., &amp; Schütze, H. (2008). Introduction to Information Retrieval. Cambridge University Press.</w:t>
      </w:r>
    </w:p>
    <w:p w14:paraId="75F96829" w14:textId="77777777" w:rsidR="00E12B35" w:rsidRDefault="00000000">
      <w:pPr>
        <w:pStyle w:val="ListParagraph"/>
        <w:numPr>
          <w:ilvl w:val="0"/>
          <w:numId w:val="1"/>
        </w:numPr>
        <w:spacing w:before="60" w:after="60" w:line="320" w:lineRule="auto"/>
        <w:ind w:left="561" w:hanging="288"/>
      </w:pPr>
      <w:r>
        <w:t>[8] Bird, S., Klein, E., &amp; Loper, E. (2009). Natural Language Processing with Python. O'Reilly Media.</w:t>
      </w:r>
    </w:p>
    <w:p w14:paraId="7C1DD38B" w14:textId="77777777" w:rsidR="00E12B35" w:rsidRDefault="00000000">
      <w:pPr>
        <w:pStyle w:val="ListParagraph"/>
        <w:numPr>
          <w:ilvl w:val="0"/>
          <w:numId w:val="1"/>
        </w:numPr>
        <w:spacing w:before="60" w:after="60" w:line="320" w:lineRule="auto"/>
        <w:ind w:left="561" w:hanging="288"/>
      </w:pPr>
      <w:r>
        <w:t>[9] Devlin, J., et al. (2018). BERT: Pre-training of Deep Bidirectional Transformers for Language Understanding. arXiv:1810.04805.</w:t>
      </w:r>
    </w:p>
    <w:p w14:paraId="1F497602" w14:textId="77777777" w:rsidR="00E12B35" w:rsidRDefault="00000000">
      <w:pPr>
        <w:pStyle w:val="ListParagraph"/>
        <w:numPr>
          <w:ilvl w:val="0"/>
          <w:numId w:val="1"/>
        </w:numPr>
        <w:spacing w:before="60" w:after="60" w:line="320" w:lineRule="auto"/>
        <w:ind w:left="561" w:hanging="288"/>
      </w:pPr>
      <w:r>
        <w:t>[10] Scikit-learn Documentation. https://scikit-learn.org/stable/</w:t>
      </w:r>
    </w:p>
    <w:sectPr w:rsidR="00E12B35">
      <w:pgSz w:w="11906" w:h="16838"/>
      <w:pgMar w:top="1440" w:right="1411" w:bottom="1440" w:left="169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2CC77" w14:textId="77777777" w:rsidR="00B7622C" w:rsidRDefault="00B7622C" w:rsidP="00792D23">
      <w:pPr>
        <w:spacing w:line="240" w:lineRule="auto"/>
      </w:pPr>
      <w:r>
        <w:separator/>
      </w:r>
    </w:p>
  </w:endnote>
  <w:endnote w:type="continuationSeparator" w:id="0">
    <w:p w14:paraId="7A84827D" w14:textId="77777777" w:rsidR="00B7622C" w:rsidRDefault="00B7622C" w:rsidP="00792D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AECF8" w14:textId="77777777" w:rsidR="00B7622C" w:rsidRDefault="00B7622C" w:rsidP="00792D23">
      <w:pPr>
        <w:spacing w:line="240" w:lineRule="auto"/>
      </w:pPr>
      <w:r>
        <w:separator/>
      </w:r>
    </w:p>
  </w:footnote>
  <w:footnote w:type="continuationSeparator" w:id="0">
    <w:p w14:paraId="362AB6CF" w14:textId="77777777" w:rsidR="00B7622C" w:rsidRDefault="00B7622C" w:rsidP="00792D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9036C"/>
    <w:multiLevelType w:val="hybridMultilevel"/>
    <w:tmpl w:val="45424B16"/>
    <w:lvl w:ilvl="0" w:tplc="DE7AAE6E">
      <w:start w:val="1"/>
      <w:numFmt w:val="bullet"/>
      <w:lvlText w:val="●"/>
      <w:lvlJc w:val="left"/>
      <w:pPr>
        <w:ind w:left="720" w:hanging="360"/>
      </w:pPr>
    </w:lvl>
    <w:lvl w:ilvl="1" w:tplc="2E409C6E">
      <w:start w:val="1"/>
      <w:numFmt w:val="bullet"/>
      <w:lvlText w:val="○"/>
      <w:lvlJc w:val="left"/>
      <w:pPr>
        <w:ind w:left="1440" w:hanging="360"/>
      </w:pPr>
    </w:lvl>
    <w:lvl w:ilvl="2" w:tplc="BAA26BD0">
      <w:start w:val="1"/>
      <w:numFmt w:val="bullet"/>
      <w:lvlText w:val="■"/>
      <w:lvlJc w:val="left"/>
      <w:pPr>
        <w:ind w:left="2160" w:hanging="360"/>
      </w:pPr>
    </w:lvl>
    <w:lvl w:ilvl="3" w:tplc="639A690E">
      <w:start w:val="1"/>
      <w:numFmt w:val="bullet"/>
      <w:lvlText w:val="●"/>
      <w:lvlJc w:val="left"/>
      <w:pPr>
        <w:ind w:left="2880" w:hanging="360"/>
      </w:pPr>
    </w:lvl>
    <w:lvl w:ilvl="4" w:tplc="C5A28770">
      <w:start w:val="1"/>
      <w:numFmt w:val="bullet"/>
      <w:lvlText w:val="○"/>
      <w:lvlJc w:val="left"/>
      <w:pPr>
        <w:ind w:left="3600" w:hanging="360"/>
      </w:pPr>
    </w:lvl>
    <w:lvl w:ilvl="5" w:tplc="6062040C">
      <w:start w:val="1"/>
      <w:numFmt w:val="bullet"/>
      <w:lvlText w:val="■"/>
      <w:lvlJc w:val="left"/>
      <w:pPr>
        <w:ind w:left="4320" w:hanging="360"/>
      </w:pPr>
    </w:lvl>
    <w:lvl w:ilvl="6" w:tplc="B22A7466">
      <w:start w:val="1"/>
      <w:numFmt w:val="bullet"/>
      <w:lvlText w:val="●"/>
      <w:lvlJc w:val="left"/>
      <w:pPr>
        <w:ind w:left="5040" w:hanging="360"/>
      </w:pPr>
    </w:lvl>
    <w:lvl w:ilvl="7" w:tplc="FC6A03B4">
      <w:start w:val="1"/>
      <w:numFmt w:val="bullet"/>
      <w:lvlText w:val="●"/>
      <w:lvlJc w:val="left"/>
      <w:pPr>
        <w:ind w:left="5760" w:hanging="360"/>
      </w:pPr>
    </w:lvl>
    <w:lvl w:ilvl="8" w:tplc="74B0E114">
      <w:start w:val="1"/>
      <w:numFmt w:val="bullet"/>
      <w:lvlText w:val="●"/>
      <w:lvlJc w:val="left"/>
      <w:pPr>
        <w:ind w:left="6480" w:hanging="360"/>
      </w:pPr>
    </w:lvl>
  </w:abstractNum>
  <w:num w:numId="1" w16cid:durableId="900334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B35"/>
    <w:rsid w:val="001F67AC"/>
    <w:rsid w:val="00325EFC"/>
    <w:rsid w:val="003C728F"/>
    <w:rsid w:val="00567250"/>
    <w:rsid w:val="005E039B"/>
    <w:rsid w:val="006D4FEE"/>
    <w:rsid w:val="00792D23"/>
    <w:rsid w:val="008873D0"/>
    <w:rsid w:val="008D3B44"/>
    <w:rsid w:val="00904F9F"/>
    <w:rsid w:val="00B52912"/>
    <w:rsid w:val="00B7622C"/>
    <w:rsid w:val="00E12B35"/>
    <w:rsid w:val="00E774D0"/>
    <w:rsid w:val="00FD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C3E6"/>
  <w15:docId w15:val="{5C22D15A-C13C-4974-9C09-E943B214F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FD707D"/>
    <w:rPr>
      <w:color w:val="666666"/>
    </w:rPr>
  </w:style>
  <w:style w:type="paragraph" w:styleId="Header">
    <w:name w:val="header"/>
    <w:basedOn w:val="Normal"/>
    <w:link w:val="HeaderChar"/>
    <w:uiPriority w:val="99"/>
    <w:unhideWhenUsed/>
    <w:rsid w:val="00792D23"/>
    <w:pPr>
      <w:tabs>
        <w:tab w:val="center" w:pos="4680"/>
        <w:tab w:val="right" w:pos="9360"/>
      </w:tabs>
      <w:spacing w:line="240" w:lineRule="auto"/>
    </w:pPr>
  </w:style>
  <w:style w:type="character" w:customStyle="1" w:styleId="HeaderChar">
    <w:name w:val="Header Char"/>
    <w:basedOn w:val="DefaultParagraphFont"/>
    <w:link w:val="Header"/>
    <w:uiPriority w:val="99"/>
    <w:rsid w:val="00792D23"/>
  </w:style>
  <w:style w:type="paragraph" w:styleId="Footer">
    <w:name w:val="footer"/>
    <w:basedOn w:val="Normal"/>
    <w:link w:val="FooterChar"/>
    <w:uiPriority w:val="99"/>
    <w:unhideWhenUsed/>
    <w:rsid w:val="00792D23"/>
    <w:pPr>
      <w:tabs>
        <w:tab w:val="center" w:pos="4680"/>
        <w:tab w:val="right" w:pos="9360"/>
      </w:tabs>
      <w:spacing w:line="240" w:lineRule="auto"/>
    </w:pPr>
  </w:style>
  <w:style w:type="character" w:customStyle="1" w:styleId="FooterChar">
    <w:name w:val="Footer Char"/>
    <w:basedOn w:val="DefaultParagraphFont"/>
    <w:link w:val="Footer"/>
    <w:uiPriority w:val="99"/>
    <w:rsid w:val="00792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25F6E-DBF6-4742-8D76-7C245699F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18</Pages>
  <Words>3215</Words>
  <Characters>18331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Cơ sở Lý thuyết SVM và Naive Bayes</vt:lpstr>
    </vt:vector>
  </TitlesOfParts>
  <Company/>
  <LinksUpToDate>false</LinksUpToDate>
  <CharactersWithSpaces>21503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Cơ sở Lý thuyết SVM và Naive Bayes</dc:title>
  <dc:subject>Machine Learning – Phân tích Cảm xúc Khách hàng</dc:subject>
  <dc:creator>Báo cáo Môn học</dc:creator>
  <dc:description>Báo cáo lý thuyết đầy đủ về SVM và Naive Bayes</dc:description>
  <cp:lastModifiedBy>Tran Thi Quynh Thom D21VHCN01</cp:lastModifiedBy>
  <cp:revision>3</cp:revision>
  <dcterms:created xsi:type="dcterms:W3CDTF">2026-10-13T05:45:00Z</dcterms:created>
  <dcterms:modified xsi:type="dcterms:W3CDTF">2026-10-19T07:42:00Z</dcterms:modified>
</cp:coreProperties>
</file>