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599" w:rsidRDefault="00BC0599" w:rsidP="00BC0599">
      <w:pPr>
        <w:snapToGrid w:val="0"/>
        <w:spacing w:after="0"/>
        <w:rPr>
          <w:lang w:eastAsia="zh-CN"/>
        </w:rPr>
      </w:pPr>
      <w:r>
        <w:rPr>
          <w:rFonts w:hint="eastAsia"/>
          <w:lang w:eastAsia="zh-CN"/>
        </w:rPr>
        <w:t xml:space="preserve">Note: These problems are designed for practice during a 50 minute recitation. </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Easy</w:t>
      </w:r>
      <w:r>
        <w:rPr>
          <w:rFonts w:hint="eastAsia"/>
          <w:lang w:eastAsia="zh-CN"/>
        </w:rPr>
        <w:t xml:space="preserve"> problems: </w:t>
      </w:r>
      <w:bookmarkStart w:id="0" w:name="OLE_LINK3"/>
      <w:bookmarkStart w:id="1" w:name="OLE_LINK4"/>
      <w:r>
        <w:rPr>
          <w:rFonts w:hint="eastAsia"/>
          <w:lang w:eastAsia="zh-CN"/>
        </w:rPr>
        <w:t xml:space="preserve">expected </w:t>
      </w:r>
      <w:bookmarkEnd w:id="0"/>
      <w:bookmarkEnd w:id="1"/>
      <w:r>
        <w:rPr>
          <w:rFonts w:hint="eastAsia"/>
          <w:lang w:eastAsia="zh-CN"/>
        </w:rPr>
        <w:t xml:space="preserve">to be solved in </w:t>
      </w:r>
      <w:r w:rsidRPr="00932FD7">
        <w:rPr>
          <w:rFonts w:hint="eastAsia"/>
          <w:i/>
          <w:lang w:eastAsia="zh-CN"/>
        </w:rPr>
        <w:t>5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Medium</w:t>
      </w:r>
      <w:r>
        <w:rPr>
          <w:rFonts w:hint="eastAsia"/>
          <w:lang w:eastAsia="zh-CN"/>
        </w:rPr>
        <w:t xml:space="preserve"> </w:t>
      </w:r>
      <w:r>
        <w:rPr>
          <w:lang w:eastAsia="zh-CN"/>
        </w:rPr>
        <w:t>problems</w:t>
      </w:r>
      <w:r>
        <w:rPr>
          <w:rFonts w:hint="eastAsia"/>
          <w:lang w:eastAsia="zh-CN"/>
        </w:rPr>
        <w:t xml:space="preserve">: expected to be solved in </w:t>
      </w:r>
      <w:r w:rsidRPr="00932FD7">
        <w:rPr>
          <w:rFonts w:hint="eastAsia"/>
          <w:i/>
          <w:lang w:eastAsia="zh-CN"/>
        </w:rPr>
        <w:t>30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Hard</w:t>
      </w:r>
      <w:r>
        <w:rPr>
          <w:rFonts w:hint="eastAsia"/>
          <w:lang w:eastAsia="zh-CN"/>
        </w:rPr>
        <w:t xml:space="preserve"> problems: expected to be solved in </w:t>
      </w:r>
      <w:r w:rsidRPr="00932FD7">
        <w:rPr>
          <w:rFonts w:hint="eastAsia"/>
          <w:i/>
          <w:lang w:eastAsia="zh-CN"/>
        </w:rPr>
        <w:t>15 min</w:t>
      </w:r>
      <w:r>
        <w:rPr>
          <w:rFonts w:hint="eastAsia"/>
          <w:lang w:eastAsia="zh-CN"/>
        </w:rPr>
        <w:t>.</w:t>
      </w:r>
    </w:p>
    <w:p w:rsidR="00BC0599" w:rsidRPr="0092446E" w:rsidRDefault="00BC0599" w:rsidP="00BC0599">
      <w:pPr>
        <w:snapToGrid w:val="0"/>
        <w:spacing w:after="0"/>
        <w:ind w:left="720"/>
        <w:rPr>
          <w:lang w:eastAsia="zh-CN"/>
        </w:rPr>
      </w:pPr>
      <w:r>
        <w:rPr>
          <w:rFonts w:hint="eastAsia"/>
          <w:lang w:eastAsia="zh-CN"/>
        </w:rPr>
        <w:t xml:space="preserve">During the recitation, you may discuss the problems with your peers and the TA. Please control your </w:t>
      </w:r>
      <w:r>
        <w:rPr>
          <w:lang w:eastAsia="zh-CN"/>
        </w:rPr>
        <w:t>volume</w:t>
      </w:r>
      <w:r>
        <w:rPr>
          <w:rFonts w:hint="eastAsia"/>
          <w:lang w:eastAsia="zh-CN"/>
        </w:rPr>
        <w:t xml:space="preserve"> and don</w:t>
      </w:r>
      <w:r>
        <w:rPr>
          <w:lang w:eastAsia="zh-CN"/>
        </w:rPr>
        <w:t>’</w:t>
      </w:r>
      <w:r>
        <w:rPr>
          <w:rFonts w:hint="eastAsia"/>
          <w:lang w:eastAsia="zh-CN"/>
        </w:rPr>
        <w:t xml:space="preserve">t annoy others. An electronic copy of these problems and solutions will be posted on the following URL: </w:t>
      </w:r>
      <w:hyperlink r:id="rId8" w:history="1">
        <w:r w:rsidRPr="005A6409">
          <w:rPr>
            <w:rStyle w:val="Hyperlink"/>
            <w:rFonts w:hint="eastAsia"/>
            <w:lang w:eastAsia="zh-CN"/>
          </w:rPr>
          <w:t>http://cs.utsa.edu/~btang/pages/teaching.html</w:t>
        </w:r>
      </w:hyperlink>
      <w:r>
        <w:rPr>
          <w:rFonts w:hint="eastAsia"/>
          <w:lang w:eastAsia="zh-CN"/>
        </w:rPr>
        <w:t>.</w:t>
      </w:r>
    </w:p>
    <w:p w:rsidR="001901CC" w:rsidRDefault="00BC0599" w:rsidP="00F95FAE">
      <w:pPr>
        <w:snapToGrid w:val="0"/>
        <w:spacing w:beforeLines="50" w:afterLines="50" w:line="300" w:lineRule="auto"/>
        <w:rPr>
          <w:lang w:eastAsia="zh-CN"/>
        </w:rPr>
      </w:pPr>
      <w:r>
        <w:rPr>
          <w:rFonts w:hint="eastAsia"/>
          <w:b/>
          <w:sz w:val="36"/>
          <w:szCs w:val="36"/>
          <w:lang w:eastAsia="zh-CN"/>
        </w:rPr>
        <w:t>Questions</w:t>
      </w:r>
      <w:r w:rsidR="001901CC" w:rsidRPr="001901CC">
        <w:rPr>
          <w:rFonts w:hint="eastAsia"/>
          <w:sz w:val="36"/>
          <w:szCs w:val="36"/>
          <w:lang w:eastAsia="zh-CN"/>
        </w:rPr>
        <w:t>:</w:t>
      </w:r>
    </w:p>
    <w:p w:rsidR="002C48A1" w:rsidRDefault="00314452" w:rsidP="00F95FAE">
      <w:pPr>
        <w:pStyle w:val="ListParagraph"/>
        <w:numPr>
          <w:ilvl w:val="0"/>
          <w:numId w:val="12"/>
        </w:numPr>
        <w:snapToGrid w:val="0"/>
        <w:spacing w:beforeLines="50" w:afterLines="50" w:line="300" w:lineRule="auto"/>
        <w:rPr>
          <w:lang w:eastAsia="zh-CN"/>
        </w:rPr>
      </w:pPr>
      <w:r>
        <w:rPr>
          <w:rFonts w:hint="eastAsia"/>
          <w:lang w:eastAsia="zh-CN"/>
        </w:rPr>
        <w:t>(</w:t>
      </w:r>
      <w:r w:rsidR="009E4E12">
        <w:rPr>
          <w:rFonts w:hint="eastAsia"/>
          <w:lang w:eastAsia="zh-CN"/>
        </w:rPr>
        <w:t xml:space="preserve">Easy, </w:t>
      </w:r>
      <w:r w:rsidR="001F5B73">
        <w:rPr>
          <w:lang w:eastAsia="zh-CN"/>
        </w:rPr>
        <w:t>5</w:t>
      </w:r>
      <w:r>
        <w:rPr>
          <w:rFonts w:hint="eastAsia"/>
          <w:lang w:eastAsia="zh-CN"/>
        </w:rPr>
        <w:t xml:space="preserve"> min)</w:t>
      </w:r>
      <w:r w:rsidR="009E4E12">
        <w:rPr>
          <w:rFonts w:hint="eastAsia"/>
          <w:lang w:eastAsia="zh-CN"/>
        </w:rPr>
        <w:t xml:space="preserve"> </w:t>
      </w:r>
      <w:r w:rsidR="00530427" w:rsidRPr="00530427">
        <w:rPr>
          <w:lang w:eastAsia="zh-CN"/>
        </w:rPr>
        <w:t>Find the probability of (a) 2 or more heads, (b) fewer than 4 heads, in a single toss of 6 fair coins.</w:t>
      </w:r>
      <w:bookmarkStart w:id="2" w:name="OLE_LINK1"/>
      <w:bookmarkStart w:id="3" w:name="OLE_LINK2"/>
      <w:r w:rsidR="00530427" w:rsidRPr="00530427">
        <w:rPr>
          <w:rFonts w:hint="eastAsia"/>
          <w:lang w:eastAsia="zh-CN"/>
        </w:rPr>
        <w:t xml:space="preserve"> </w:t>
      </w:r>
      <w:r w:rsidR="003C0E62" w:rsidRPr="003C0E62">
        <w:rPr>
          <w:rFonts w:hint="eastAsia"/>
        </w:rPr>
        <w:t>(T</w:t>
      </w:r>
      <w:r w:rsidR="003C0E62" w:rsidRPr="003C0E62">
        <w:rPr>
          <w:lang w:eastAsia="zh-CN"/>
        </w:rPr>
        <w:t>extbook [</w:t>
      </w:r>
      <w:r w:rsidR="00CB3FF3">
        <w:rPr>
          <w:lang w:eastAsia="zh-CN"/>
        </w:rPr>
        <w:t>S3</w:t>
      </w:r>
      <w:r w:rsidR="003C0E62" w:rsidRPr="003C0E62">
        <w:rPr>
          <w:lang w:eastAsia="zh-CN"/>
        </w:rPr>
        <w:t>]</w:t>
      </w:r>
      <w:r w:rsidR="003C0E62" w:rsidRPr="003C0E62">
        <w:rPr>
          <w:rFonts w:hint="eastAsia"/>
        </w:rPr>
        <w:t xml:space="preserve"> Page </w:t>
      </w:r>
      <w:r w:rsidR="00530427">
        <w:rPr>
          <w:rFonts w:hint="eastAsia"/>
          <w:lang w:eastAsia="zh-CN"/>
        </w:rPr>
        <w:t>145</w:t>
      </w:r>
      <w:r w:rsidR="00B73131">
        <w:t xml:space="preserve">: </w:t>
      </w:r>
      <w:r w:rsidR="00530427">
        <w:rPr>
          <w:rFonts w:hint="eastAsia"/>
          <w:lang w:eastAsia="zh-CN"/>
        </w:rPr>
        <w:t>4.62</w:t>
      </w:r>
      <w:r w:rsidR="00331DA7">
        <w:rPr>
          <w:rFonts w:hint="eastAsia"/>
          <w:lang w:eastAsia="zh-CN"/>
        </w:rPr>
        <w:t>, hint: Binomial Distribution</w:t>
      </w:r>
      <w:r w:rsidR="003C0E62" w:rsidRPr="003C0E62">
        <w:rPr>
          <w:rFonts w:hint="eastAsia"/>
        </w:rPr>
        <w:t>)</w:t>
      </w:r>
      <w:r w:rsidR="003C0E62">
        <w:rPr>
          <w:rFonts w:hint="eastAsia"/>
          <w:lang w:eastAsia="zh-CN"/>
        </w:rPr>
        <w:t xml:space="preserve"> </w:t>
      </w:r>
      <w:bookmarkEnd w:id="2"/>
      <w:bookmarkEnd w:id="3"/>
    </w:p>
    <w:p w:rsidR="00B73131" w:rsidRDefault="00B73131" w:rsidP="00F95FAE">
      <w:pPr>
        <w:pStyle w:val="ListParagraph"/>
        <w:numPr>
          <w:ilvl w:val="0"/>
          <w:numId w:val="12"/>
        </w:numPr>
        <w:snapToGrid w:val="0"/>
        <w:spacing w:beforeLines="50" w:afterLines="50" w:line="300" w:lineRule="auto"/>
        <w:contextualSpacing w:val="0"/>
        <w:rPr>
          <w:lang w:eastAsia="zh-CN"/>
        </w:rPr>
      </w:pPr>
      <w:r>
        <w:rPr>
          <w:rFonts w:hint="eastAsia"/>
          <w:lang w:eastAsia="zh-CN"/>
        </w:rPr>
        <w:t xml:space="preserve"> </w:t>
      </w:r>
      <w:r w:rsidR="00314452">
        <w:rPr>
          <w:rFonts w:hint="eastAsia"/>
          <w:lang w:eastAsia="zh-CN"/>
        </w:rPr>
        <w:t>(</w:t>
      </w:r>
      <w:r w:rsidR="001F5B73">
        <w:rPr>
          <w:lang w:eastAsia="zh-CN"/>
        </w:rPr>
        <w:t>Medium</w:t>
      </w:r>
      <w:r w:rsidR="00D307C1">
        <w:rPr>
          <w:rFonts w:hint="eastAsia"/>
          <w:lang w:eastAsia="zh-CN"/>
        </w:rPr>
        <w:t xml:space="preserve">, </w:t>
      </w:r>
      <w:r w:rsidR="00876CF2">
        <w:rPr>
          <w:rFonts w:hint="eastAsia"/>
          <w:lang w:eastAsia="zh-CN"/>
        </w:rPr>
        <w:t>10</w:t>
      </w:r>
      <w:r w:rsidR="00314452">
        <w:rPr>
          <w:rFonts w:hint="eastAsia"/>
          <w:lang w:eastAsia="zh-CN"/>
        </w:rPr>
        <w:t xml:space="preserve"> min</w:t>
      </w:r>
      <w:r w:rsidR="009B769C">
        <w:rPr>
          <w:lang w:eastAsia="zh-CN"/>
        </w:rPr>
        <w:t xml:space="preserve">) </w:t>
      </w:r>
      <w:r w:rsidR="00331DA7" w:rsidRPr="00331DA7">
        <w:rPr>
          <w:lang w:eastAsia="zh-CN"/>
        </w:rPr>
        <w:t>Find the probability of getting a total of 11 (a) once, (b) twice, in two tosses of a pair of fair dice.</w:t>
      </w:r>
      <w:r w:rsidR="00331DA7" w:rsidRPr="00530427">
        <w:rPr>
          <w:rFonts w:hint="eastAsia"/>
          <w:lang w:eastAsia="zh-CN"/>
        </w:rPr>
        <w:t xml:space="preserve"> </w:t>
      </w:r>
      <w:bookmarkStart w:id="4" w:name="OLE_LINK5"/>
      <w:r w:rsidR="00331DA7" w:rsidRPr="003C0E62">
        <w:rPr>
          <w:rFonts w:hint="eastAsia"/>
        </w:rPr>
        <w:t>(T</w:t>
      </w:r>
      <w:r w:rsidR="00331DA7" w:rsidRPr="003C0E62">
        <w:rPr>
          <w:lang w:eastAsia="zh-CN"/>
        </w:rPr>
        <w:t>extbook [</w:t>
      </w:r>
      <w:r w:rsidR="00331DA7">
        <w:rPr>
          <w:lang w:eastAsia="zh-CN"/>
        </w:rPr>
        <w:t>S3</w:t>
      </w:r>
      <w:r w:rsidR="00331DA7" w:rsidRPr="003C0E62">
        <w:rPr>
          <w:lang w:eastAsia="zh-CN"/>
        </w:rPr>
        <w:t>]</w:t>
      </w:r>
      <w:r w:rsidR="00331DA7" w:rsidRPr="003C0E62">
        <w:rPr>
          <w:rFonts w:hint="eastAsia"/>
        </w:rPr>
        <w:t xml:space="preserve"> Page </w:t>
      </w:r>
      <w:r w:rsidR="00331DA7">
        <w:rPr>
          <w:rFonts w:hint="eastAsia"/>
          <w:lang w:eastAsia="zh-CN"/>
        </w:rPr>
        <w:t>145</w:t>
      </w:r>
      <w:r w:rsidR="00331DA7">
        <w:t xml:space="preserve">: </w:t>
      </w:r>
      <w:r w:rsidR="00331DA7">
        <w:rPr>
          <w:rFonts w:hint="eastAsia"/>
          <w:lang w:eastAsia="zh-CN"/>
        </w:rPr>
        <w:t>4.65, hint: Binomial Distribution</w:t>
      </w:r>
      <w:r w:rsidR="00331DA7" w:rsidRPr="003C0E62">
        <w:rPr>
          <w:rFonts w:hint="eastAsia"/>
        </w:rPr>
        <w:t>)</w:t>
      </w:r>
      <w:bookmarkEnd w:id="4"/>
    </w:p>
    <w:p w:rsidR="00070577" w:rsidRPr="00954FF0" w:rsidRDefault="00070577" w:rsidP="00F95FAE">
      <w:pPr>
        <w:pStyle w:val="ListParagraph"/>
        <w:numPr>
          <w:ilvl w:val="0"/>
          <w:numId w:val="12"/>
        </w:numPr>
        <w:snapToGrid w:val="0"/>
        <w:spacing w:beforeLines="50" w:afterLines="50" w:line="300" w:lineRule="auto"/>
        <w:rPr>
          <w:lang w:eastAsia="zh-CN"/>
        </w:rPr>
      </w:pPr>
      <w:r>
        <w:rPr>
          <w:rFonts w:hint="eastAsia"/>
          <w:lang w:eastAsia="zh-CN"/>
        </w:rPr>
        <w:t>(</w:t>
      </w:r>
      <w:r w:rsidR="00E959A7">
        <w:rPr>
          <w:lang w:eastAsia="zh-CN"/>
        </w:rPr>
        <w:t>Medium</w:t>
      </w:r>
      <w:r>
        <w:rPr>
          <w:rFonts w:hint="eastAsia"/>
          <w:lang w:eastAsia="zh-CN"/>
        </w:rPr>
        <w:t xml:space="preserve">, </w:t>
      </w:r>
      <w:r w:rsidR="00876CF2">
        <w:rPr>
          <w:rFonts w:hint="eastAsia"/>
          <w:lang w:eastAsia="zh-CN"/>
        </w:rPr>
        <w:t>10</w:t>
      </w:r>
      <w:r w:rsidR="004F1700">
        <w:rPr>
          <w:lang w:eastAsia="zh-CN"/>
        </w:rPr>
        <w:t xml:space="preserve"> </w:t>
      </w:r>
      <w:r>
        <w:rPr>
          <w:rFonts w:hint="eastAsia"/>
          <w:lang w:eastAsia="zh-CN"/>
        </w:rPr>
        <w:t>min)</w:t>
      </w:r>
      <w:r w:rsidRPr="00530164">
        <w:t xml:space="preserve"> </w:t>
      </w:r>
      <w:r w:rsidR="00561C69">
        <w:rPr>
          <w:lang w:eastAsia="zh-CN"/>
        </w:rPr>
        <w:t>Find (a) the mean, (b) the standard deviation on an examination in which grades of 70 and 88 correspond to</w:t>
      </w:r>
      <w:r w:rsidR="00561C69">
        <w:rPr>
          <w:rFonts w:hint="eastAsia"/>
          <w:lang w:eastAsia="zh-CN"/>
        </w:rPr>
        <w:t xml:space="preserve"> </w:t>
      </w:r>
      <w:r w:rsidR="00561C69">
        <w:rPr>
          <w:lang w:eastAsia="zh-CN"/>
        </w:rPr>
        <w:t xml:space="preserve">standard scores of </w:t>
      </w:r>
      <w:r w:rsidR="00561C69">
        <w:rPr>
          <w:rFonts w:hint="eastAsia"/>
          <w:lang w:eastAsia="zh-CN"/>
        </w:rPr>
        <w:t>-</w:t>
      </w:r>
      <w:r w:rsidR="00561C69">
        <w:rPr>
          <w:lang w:eastAsia="zh-CN"/>
        </w:rPr>
        <w:t>0.6 and 1.4, respectively.</w:t>
      </w:r>
      <w:r w:rsidR="00561C69" w:rsidRPr="00561C69">
        <w:rPr>
          <w:rFonts w:hint="eastAsia"/>
        </w:rPr>
        <w:t xml:space="preserve"> </w:t>
      </w:r>
      <w:bookmarkStart w:id="5" w:name="OLE_LINK6"/>
      <w:bookmarkStart w:id="6" w:name="OLE_LINK7"/>
      <w:r w:rsidR="00561C69" w:rsidRPr="003C0E62">
        <w:rPr>
          <w:rFonts w:hint="eastAsia"/>
        </w:rPr>
        <w:t>(T</w:t>
      </w:r>
      <w:r w:rsidR="00561C69" w:rsidRPr="003C0E62">
        <w:rPr>
          <w:lang w:eastAsia="zh-CN"/>
        </w:rPr>
        <w:t>extbook [</w:t>
      </w:r>
      <w:r w:rsidR="00561C69">
        <w:rPr>
          <w:lang w:eastAsia="zh-CN"/>
        </w:rPr>
        <w:t>S3</w:t>
      </w:r>
      <w:r w:rsidR="00561C69" w:rsidRPr="003C0E62">
        <w:rPr>
          <w:lang w:eastAsia="zh-CN"/>
        </w:rPr>
        <w:t>]</w:t>
      </w:r>
      <w:r w:rsidR="00561C69" w:rsidRPr="003C0E62">
        <w:rPr>
          <w:rFonts w:hint="eastAsia"/>
        </w:rPr>
        <w:t xml:space="preserve"> Page </w:t>
      </w:r>
      <w:r w:rsidR="00561C69">
        <w:rPr>
          <w:rFonts w:hint="eastAsia"/>
          <w:lang w:eastAsia="zh-CN"/>
        </w:rPr>
        <w:t>145</w:t>
      </w:r>
      <w:r w:rsidR="00561C69">
        <w:t xml:space="preserve">: </w:t>
      </w:r>
      <w:r w:rsidR="00561C69">
        <w:rPr>
          <w:rFonts w:hint="eastAsia"/>
          <w:lang w:eastAsia="zh-CN"/>
        </w:rPr>
        <w:t>4.73, hint: Normal Distribution</w:t>
      </w:r>
      <w:r w:rsidR="00561C69" w:rsidRPr="003C0E62">
        <w:rPr>
          <w:rFonts w:hint="eastAsia"/>
        </w:rPr>
        <w:t>)</w:t>
      </w:r>
      <w:bookmarkEnd w:id="5"/>
      <w:bookmarkEnd w:id="6"/>
    </w:p>
    <w:p w:rsidR="00954FF0" w:rsidRDefault="00954FF0" w:rsidP="00F95FAE">
      <w:pPr>
        <w:pStyle w:val="ListParagraph"/>
        <w:numPr>
          <w:ilvl w:val="0"/>
          <w:numId w:val="12"/>
        </w:numPr>
        <w:snapToGrid w:val="0"/>
        <w:spacing w:beforeLines="50" w:afterLines="50" w:line="300" w:lineRule="auto"/>
        <w:rPr>
          <w:lang w:eastAsia="zh-CN"/>
        </w:rPr>
      </w:pPr>
      <w:r>
        <w:rPr>
          <w:rFonts w:hint="eastAsia"/>
          <w:lang w:eastAsia="zh-CN"/>
        </w:rPr>
        <w:t>(</w:t>
      </w:r>
      <w:r>
        <w:rPr>
          <w:lang w:eastAsia="zh-CN"/>
        </w:rPr>
        <w:t>Medium</w:t>
      </w:r>
      <w:r>
        <w:rPr>
          <w:rFonts w:hint="eastAsia"/>
          <w:lang w:eastAsia="zh-CN"/>
        </w:rPr>
        <w:t xml:space="preserve">, </w:t>
      </w:r>
      <w:r w:rsidR="00876CF2">
        <w:rPr>
          <w:rFonts w:hint="eastAsia"/>
          <w:lang w:eastAsia="zh-CN"/>
        </w:rPr>
        <w:t>10</w:t>
      </w:r>
      <w:r w:rsidR="00974BC2">
        <w:rPr>
          <w:lang w:eastAsia="zh-CN"/>
        </w:rPr>
        <w:t xml:space="preserve"> </w:t>
      </w:r>
      <w:r>
        <w:rPr>
          <w:rFonts w:hint="eastAsia"/>
          <w:lang w:eastAsia="zh-CN"/>
        </w:rPr>
        <w:t>min)</w:t>
      </w:r>
      <w:r>
        <w:rPr>
          <w:lang w:eastAsia="zh-CN"/>
        </w:rPr>
        <w:t xml:space="preserve"> </w:t>
      </w:r>
      <w:r w:rsidR="00876CF2" w:rsidRPr="00876CF2">
        <w:rPr>
          <w:lang w:eastAsia="zh-CN"/>
        </w:rPr>
        <w:t xml:space="preserve">Find </w:t>
      </w:r>
      <m:oMath>
        <m:sSub>
          <m:sSubPr>
            <m:ctrlPr>
              <w:rPr>
                <w:rFonts w:ascii="Cambria Math" w:hAnsi="Cambria Math"/>
                <w:lang w:eastAsia="zh-CN"/>
              </w:rPr>
            </m:ctrlPr>
          </m:sSubPr>
          <m:e>
            <m:r>
              <m:rPr>
                <m:sty m:val="p"/>
              </m:rPr>
              <w:rPr>
                <w:rFonts w:ascii="Cambria Math" w:hAnsi="Cambria Math"/>
                <w:lang w:eastAsia="zh-CN"/>
              </w:rPr>
              <m:t>z</m:t>
            </m:r>
          </m:e>
          <m:sub>
            <m:r>
              <m:rPr>
                <m:sty m:val="p"/>
              </m:rPr>
              <w:rPr>
                <w:rFonts w:ascii="Cambria Math" w:hAnsi="Cambria Math"/>
                <w:lang w:eastAsia="zh-CN"/>
              </w:rPr>
              <m:t>1</m:t>
            </m:r>
          </m:sub>
        </m:sSub>
      </m:oMath>
      <w:r w:rsidR="00876CF2">
        <w:rPr>
          <w:rFonts w:hint="eastAsia"/>
          <w:lang w:eastAsia="zh-CN"/>
        </w:rPr>
        <w:t xml:space="preserve"> </w:t>
      </w:r>
      <w:r w:rsidR="00876CF2" w:rsidRPr="00876CF2">
        <w:rPr>
          <w:lang w:eastAsia="zh-CN"/>
        </w:rPr>
        <w:t>if</w:t>
      </w:r>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Z≥</m:t>
            </m:r>
            <m:sSub>
              <m:sSubPr>
                <m:ctrlPr>
                  <w:rPr>
                    <w:rFonts w:ascii="Cambria Math" w:hAnsi="Cambria Math"/>
                    <w:lang w:eastAsia="zh-CN"/>
                  </w:rPr>
                </m:ctrlPr>
              </m:sSubPr>
              <m:e>
                <m:r>
                  <m:rPr>
                    <m:sty m:val="p"/>
                  </m:rPr>
                  <w:rPr>
                    <w:rFonts w:ascii="Cambria Math" w:hAnsi="Cambria Math"/>
                    <w:lang w:eastAsia="zh-CN"/>
                  </w:rPr>
                  <m:t>z</m:t>
                </m:r>
              </m:e>
              <m:sub>
                <m:r>
                  <m:rPr>
                    <m:sty m:val="p"/>
                  </m:rPr>
                  <w:rPr>
                    <w:rFonts w:ascii="Cambria Math" w:hAnsi="Cambria Math"/>
                    <w:lang w:eastAsia="zh-CN"/>
                  </w:rPr>
                  <m:t>1</m:t>
                </m:r>
              </m:sub>
            </m:sSub>
          </m:e>
        </m:d>
        <m:r>
          <m:rPr>
            <m:sty m:val="p"/>
          </m:rPr>
          <w:rPr>
            <w:rFonts w:ascii="Cambria Math" w:hAnsi="Cambria Math"/>
            <w:lang w:eastAsia="zh-CN"/>
          </w:rPr>
          <m:t>=0.84</m:t>
        </m:r>
      </m:oMath>
      <w:r w:rsidR="00876CF2">
        <w:rPr>
          <w:lang w:eastAsia="zh-CN"/>
        </w:rPr>
        <w:t xml:space="preserve">, where </w:t>
      </w:r>
      <w:r w:rsidR="00876CF2" w:rsidRPr="001E0926">
        <w:rPr>
          <w:rFonts w:hint="eastAsia"/>
          <w:lang w:eastAsia="zh-CN"/>
        </w:rPr>
        <w:t>z</w:t>
      </w:r>
      <w:r w:rsidR="00876CF2" w:rsidRPr="00876CF2">
        <w:rPr>
          <w:lang w:eastAsia="zh-CN"/>
        </w:rPr>
        <w:t xml:space="preserve"> is normally distributed with mean 0 and variance 1.</w:t>
      </w:r>
      <w:r w:rsidR="00521846" w:rsidRPr="00521846">
        <w:rPr>
          <w:rFonts w:hint="eastAsia"/>
          <w:lang w:eastAsia="zh-CN"/>
        </w:rPr>
        <w:t xml:space="preserve"> </w:t>
      </w:r>
      <w:r w:rsidR="00521846" w:rsidRPr="003C0E62">
        <w:rPr>
          <w:rFonts w:hint="eastAsia"/>
          <w:lang w:eastAsia="zh-CN"/>
        </w:rPr>
        <w:t>(T</w:t>
      </w:r>
      <w:r w:rsidR="00521846" w:rsidRPr="003C0E62">
        <w:rPr>
          <w:lang w:eastAsia="zh-CN"/>
        </w:rPr>
        <w:t>extbook [</w:t>
      </w:r>
      <w:r w:rsidR="00521846">
        <w:rPr>
          <w:lang w:eastAsia="zh-CN"/>
        </w:rPr>
        <w:t>S3</w:t>
      </w:r>
      <w:r w:rsidR="00521846" w:rsidRPr="003C0E62">
        <w:rPr>
          <w:lang w:eastAsia="zh-CN"/>
        </w:rPr>
        <w:t>]</w:t>
      </w:r>
      <w:r w:rsidR="00521846" w:rsidRPr="003C0E62">
        <w:rPr>
          <w:rFonts w:hint="eastAsia"/>
          <w:lang w:eastAsia="zh-CN"/>
        </w:rPr>
        <w:t xml:space="preserve"> Page </w:t>
      </w:r>
      <w:r w:rsidR="00521846">
        <w:rPr>
          <w:rFonts w:hint="eastAsia"/>
          <w:lang w:eastAsia="zh-CN"/>
        </w:rPr>
        <w:t>145</w:t>
      </w:r>
      <w:r w:rsidR="00521846">
        <w:rPr>
          <w:lang w:eastAsia="zh-CN"/>
        </w:rPr>
        <w:t xml:space="preserve">: </w:t>
      </w:r>
      <w:r w:rsidR="00521846">
        <w:rPr>
          <w:rFonts w:hint="eastAsia"/>
          <w:lang w:eastAsia="zh-CN"/>
        </w:rPr>
        <w:t>4.78, hint: Normal Distribution</w:t>
      </w:r>
      <w:r w:rsidR="00521846" w:rsidRPr="003C0E62">
        <w:rPr>
          <w:rFonts w:hint="eastAsia"/>
          <w:lang w:eastAsia="zh-CN"/>
        </w:rPr>
        <w:t>)</w:t>
      </w:r>
    </w:p>
    <w:p w:rsidR="00954FF0" w:rsidRDefault="00521846" w:rsidP="00F95FAE">
      <w:pPr>
        <w:pStyle w:val="ListParagraph"/>
        <w:numPr>
          <w:ilvl w:val="0"/>
          <w:numId w:val="12"/>
        </w:numPr>
        <w:snapToGrid w:val="0"/>
        <w:spacing w:beforeLines="50" w:afterLines="50" w:line="300" w:lineRule="auto"/>
        <w:rPr>
          <w:lang w:eastAsia="zh-CN"/>
        </w:rPr>
      </w:pPr>
      <w:r>
        <w:rPr>
          <w:rFonts w:hint="eastAsia"/>
          <w:lang w:eastAsia="zh-CN"/>
        </w:rPr>
        <w:t>(Hard, 15</w:t>
      </w:r>
      <w:r>
        <w:rPr>
          <w:lang w:eastAsia="zh-CN"/>
        </w:rPr>
        <w:t xml:space="preserve"> </w:t>
      </w:r>
      <w:r>
        <w:rPr>
          <w:rFonts w:hint="eastAsia"/>
          <w:lang w:eastAsia="zh-CN"/>
        </w:rPr>
        <w:t>min)</w:t>
      </w:r>
      <w:r>
        <w:rPr>
          <w:lang w:eastAsia="zh-CN"/>
        </w:rPr>
        <w:t xml:space="preserve"> </w:t>
      </w:r>
      <w:r w:rsidR="00F95FAE" w:rsidRPr="00F95FAE">
        <w:rPr>
          <w:lang w:eastAsia="zh-CN"/>
        </w:rPr>
        <w:t>A bag contains 1 red and 7 white marbles. A marble is drawn from the bag, and its color is observed. Then the marble is put back into the bag and the contents are thoroughly mixed. Using (a) the binomial distribution, (b) the Poisson approximation to the binomial distribution, find the probability that in 8 such drawings, a red ball is selected exactly 3 times.</w:t>
      </w:r>
      <w:r w:rsidR="00F95FAE" w:rsidRPr="003C0E62">
        <w:rPr>
          <w:rFonts w:hint="eastAsia"/>
          <w:lang w:eastAsia="zh-CN"/>
        </w:rPr>
        <w:t xml:space="preserve"> </w:t>
      </w:r>
      <w:r w:rsidR="00C53FE4" w:rsidRPr="003C0E62">
        <w:rPr>
          <w:rFonts w:hint="eastAsia"/>
          <w:lang w:eastAsia="zh-CN"/>
        </w:rPr>
        <w:t>(T</w:t>
      </w:r>
      <w:r w:rsidR="00C53FE4" w:rsidRPr="003C0E62">
        <w:rPr>
          <w:lang w:eastAsia="zh-CN"/>
        </w:rPr>
        <w:t>extbook [</w:t>
      </w:r>
      <w:r w:rsidR="00C53FE4">
        <w:rPr>
          <w:lang w:eastAsia="zh-CN"/>
        </w:rPr>
        <w:t>S3</w:t>
      </w:r>
      <w:r w:rsidR="00C53FE4" w:rsidRPr="003C0E62">
        <w:rPr>
          <w:lang w:eastAsia="zh-CN"/>
        </w:rPr>
        <w:t>]</w:t>
      </w:r>
      <w:r w:rsidR="00C53FE4" w:rsidRPr="003C0E62">
        <w:rPr>
          <w:rFonts w:hint="eastAsia"/>
          <w:lang w:eastAsia="zh-CN"/>
        </w:rPr>
        <w:t xml:space="preserve"> Page </w:t>
      </w:r>
      <w:r w:rsidR="00C53FE4">
        <w:rPr>
          <w:rFonts w:hint="eastAsia"/>
          <w:lang w:eastAsia="zh-CN"/>
        </w:rPr>
        <w:t>146</w:t>
      </w:r>
      <w:r w:rsidR="00C53FE4">
        <w:rPr>
          <w:lang w:eastAsia="zh-CN"/>
        </w:rPr>
        <w:t xml:space="preserve">: </w:t>
      </w:r>
      <w:r w:rsidR="00C53FE4">
        <w:rPr>
          <w:rFonts w:hint="eastAsia"/>
          <w:lang w:eastAsia="zh-CN"/>
        </w:rPr>
        <w:t>4.9</w:t>
      </w:r>
      <w:r w:rsidR="00F95FAE">
        <w:rPr>
          <w:lang w:eastAsia="zh-CN"/>
        </w:rPr>
        <w:t>2</w:t>
      </w:r>
      <w:r w:rsidR="00C53FE4" w:rsidRPr="003C0E62">
        <w:rPr>
          <w:rFonts w:hint="eastAsia"/>
          <w:lang w:eastAsia="zh-CN"/>
        </w:rPr>
        <w:t>)</w:t>
      </w:r>
      <w:bookmarkStart w:id="7" w:name="_GoBack"/>
      <w:bookmarkEnd w:id="7"/>
    </w:p>
    <w:sectPr w:rsidR="00954FF0" w:rsidSect="00860B0F">
      <w:headerReference w:type="default" r:id="rId9"/>
      <w:footerReference w:type="default" r:id="rId10"/>
      <w:pgSz w:w="12240" w:h="15840"/>
      <w:pgMar w:top="1440" w:right="1440" w:bottom="1440" w:left="1440" w:header="34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924" w:rsidRDefault="005F7924" w:rsidP="00AD5776">
      <w:pPr>
        <w:spacing w:after="0" w:line="240" w:lineRule="auto"/>
      </w:pPr>
      <w:r>
        <w:separator/>
      </w:r>
    </w:p>
    <w:p w:rsidR="005F7924" w:rsidRDefault="005F7924"/>
  </w:endnote>
  <w:endnote w:type="continuationSeparator" w:id="0">
    <w:p w:rsidR="005F7924" w:rsidRDefault="005F7924" w:rsidP="00AD5776">
      <w:pPr>
        <w:spacing w:after="0" w:line="240" w:lineRule="auto"/>
      </w:pPr>
      <w:r>
        <w:continuationSeparator/>
      </w:r>
    </w:p>
    <w:p w:rsidR="005F7924" w:rsidRDefault="005F792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00000000" w:usb2="00000000" w:usb3="00000000" w:csb0="000001FF" w:csb1="00000000"/>
  </w:font>
  <w:font w:name="Cambria Math">
    <w:panose1 w:val="02040503050406030204"/>
    <w:charset w:val="00"/>
    <w:family w:val="roman"/>
    <w:pitch w:val="variable"/>
    <w:sig w:usb0="A00002EF" w:usb1="420020E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ACC" w:rsidRPr="00CD134D" w:rsidRDefault="00672C39" w:rsidP="00CD134D">
    <w:pPr>
      <w:spacing w:after="0" w:line="240" w:lineRule="auto"/>
      <w:rPr>
        <w:rFonts w:ascii="SimSun" w:hAnsi="SimSun" w:cs="SimSun"/>
        <w:sz w:val="24"/>
        <w:szCs w:val="24"/>
        <w:lang w:eastAsia="zh-CN"/>
      </w:rPr>
    </w:pPr>
    <w:r w:rsidRPr="00672C39">
      <w:rPr>
        <w:rFonts w:ascii="SimSun" w:hAnsi="SimSun" w:cs="SimSun"/>
        <w:sz w:val="24"/>
        <w:szCs w:val="24"/>
        <w:lang w:eastAsia="zh-CN"/>
      </w:rPr>
      <w:pict>
        <v:rect id="_x0000_i1026" style="width:0;height:1.5pt" o:hralign="center" o:hrstd="t" o:hrnoshade="t" o:hr="t" fillcolor="#a0a0a0" stroked="f"/>
      </w:pict>
    </w:r>
  </w:p>
  <w:p w:rsidR="00AC4ACC" w:rsidRPr="00CD134D" w:rsidRDefault="00AC4ACC" w:rsidP="00CD134D">
    <w:pPr>
      <w:pStyle w:val="Footer"/>
      <w:rPr>
        <w:rFonts w:ascii="Verdana" w:hAnsi="Verdana" w:cs="SimSun"/>
        <w:i/>
        <w:iCs/>
        <w:sz w:val="20"/>
        <w:szCs w:val="20"/>
        <w:lang w:eastAsia="zh-CN"/>
      </w:rPr>
    </w:pPr>
    <w:r>
      <w:rPr>
        <w:rFonts w:ascii="Verdana" w:hAnsi="Verdana" w:cs="SimSun" w:hint="eastAsia"/>
        <w:i/>
        <w:iCs/>
        <w:sz w:val="20"/>
        <w:szCs w:val="20"/>
        <w:lang w:eastAsia="zh-CN"/>
      </w:rPr>
      <w:t>Bo Tang</w:t>
    </w:r>
    <w:r w:rsidRPr="00CD134D">
      <w:rPr>
        <w:rFonts w:ascii="Verdana" w:hAnsi="Verdana" w:cs="SimSun"/>
        <w:i/>
        <w:iCs/>
        <w:sz w:val="20"/>
        <w:szCs w:val="20"/>
        <w:lang w:eastAsia="zh-CN"/>
      </w:rPr>
      <w:br/>
      <w:t>Mail: CS Department, UT San Antonio, San Antonio TX 78249, USA</w:t>
    </w:r>
    <w:r w:rsidRPr="00CD134D">
      <w:rPr>
        <w:rFonts w:ascii="Verdana" w:hAnsi="Verdana" w:cs="SimSun"/>
        <w:i/>
        <w:iCs/>
        <w:sz w:val="20"/>
        <w:szCs w:val="20"/>
        <w:lang w:eastAsia="zh-CN"/>
      </w:rPr>
      <w:br/>
      <w:t>Phone: 210-458-5</w:t>
    </w:r>
    <w:r>
      <w:rPr>
        <w:rFonts w:ascii="Verdana" w:hAnsi="Verdana" w:cs="SimSun" w:hint="eastAsia"/>
        <w:i/>
        <w:iCs/>
        <w:sz w:val="20"/>
        <w:szCs w:val="20"/>
        <w:lang w:eastAsia="zh-CN"/>
      </w:rPr>
      <w:t>5</w:t>
    </w:r>
    <w:r w:rsidRPr="00CD134D">
      <w:rPr>
        <w:rFonts w:ascii="Verdana" w:hAnsi="Verdana" w:cs="SimSun"/>
        <w:i/>
        <w:iCs/>
        <w:sz w:val="20"/>
        <w:szCs w:val="20"/>
        <w:lang w:eastAsia="zh-CN"/>
      </w:rPr>
      <w:t xml:space="preserve">92 Email: </w:t>
    </w:r>
    <w:proofErr w:type="spellStart"/>
    <w:proofErr w:type="gramStart"/>
    <w:r>
      <w:rPr>
        <w:rFonts w:ascii="Verdana" w:hAnsi="Verdana" w:cs="SimSun" w:hint="eastAsia"/>
        <w:i/>
        <w:iCs/>
        <w:sz w:val="20"/>
        <w:szCs w:val="20"/>
        <w:lang w:eastAsia="zh-CN"/>
      </w:rPr>
      <w:t>btang</w:t>
    </w:r>
    <w:proofErr w:type="spellEnd"/>
    <w:r w:rsidRPr="00CD134D">
      <w:rPr>
        <w:rFonts w:ascii="Verdana" w:hAnsi="Verdana" w:cs="SimSun"/>
        <w:i/>
        <w:iCs/>
        <w:sz w:val="20"/>
        <w:szCs w:val="20"/>
        <w:lang w:eastAsia="zh-CN"/>
      </w:rPr>
      <w:t>[</w:t>
    </w:r>
    <w:proofErr w:type="gramEnd"/>
    <w:r w:rsidRPr="00CD134D">
      <w:rPr>
        <w:rFonts w:ascii="Verdana" w:hAnsi="Verdana" w:cs="SimSun"/>
        <w:i/>
        <w:iCs/>
        <w:sz w:val="20"/>
        <w:szCs w:val="20"/>
        <w:lang w:eastAsia="zh-CN"/>
      </w:rPr>
      <w:t>at]cs.utsa.edu</w:t>
    </w:r>
    <w:r>
      <w:rPr>
        <w:rFonts w:ascii="Verdana" w:hAnsi="Verdana" w:cs="SimSun" w:hint="eastAsia"/>
        <w:i/>
        <w:iCs/>
        <w:sz w:val="20"/>
        <w:szCs w:val="20"/>
        <w:lang w:eastAsia="zh-CN"/>
      </w:rPr>
      <w:t xml:space="preserve">  Homepage: </w:t>
    </w:r>
    <w:hyperlink r:id="rId1" w:history="1">
      <w:r w:rsidRPr="005A6409">
        <w:rPr>
          <w:rStyle w:val="Hyperlink"/>
          <w:rFonts w:ascii="Verdana" w:hAnsi="Verdana" w:cs="SimSun" w:hint="eastAsia"/>
          <w:i/>
          <w:iCs/>
          <w:sz w:val="20"/>
          <w:szCs w:val="20"/>
          <w:lang w:eastAsia="zh-CN"/>
        </w:rPr>
        <w:t>http://cs.utsa.edu/~btang/</w:t>
      </w:r>
    </w:hyperlink>
    <w:r>
      <w:rPr>
        <w:rFonts w:ascii="Verdana" w:hAnsi="Verdana" w:cs="SimSun" w:hint="eastAsia"/>
        <w:i/>
        <w:iCs/>
        <w:sz w:val="20"/>
        <w:szCs w:val="20"/>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924" w:rsidRDefault="005F7924" w:rsidP="00AD5776">
      <w:pPr>
        <w:spacing w:after="0" w:line="240" w:lineRule="auto"/>
      </w:pPr>
      <w:r>
        <w:separator/>
      </w:r>
    </w:p>
    <w:p w:rsidR="005F7924" w:rsidRDefault="005F7924"/>
  </w:footnote>
  <w:footnote w:type="continuationSeparator" w:id="0">
    <w:p w:rsidR="005F7924" w:rsidRDefault="005F7924" w:rsidP="00AD5776">
      <w:pPr>
        <w:spacing w:after="0" w:line="240" w:lineRule="auto"/>
      </w:pPr>
      <w:r>
        <w:continuationSeparator/>
      </w:r>
    </w:p>
    <w:p w:rsidR="005F7924" w:rsidRDefault="005F792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03" w:type="pct"/>
      <w:tblLook w:val="01E0"/>
    </w:tblPr>
    <w:tblGrid>
      <w:gridCol w:w="9357"/>
      <w:gridCol w:w="991"/>
    </w:tblGrid>
    <w:tr w:rsidR="00AC4ACC" w:rsidRPr="00891C56" w:rsidTr="00834D9E">
      <w:trPr>
        <w:trHeight w:val="348"/>
      </w:trPr>
      <w:tc>
        <w:tcPr>
          <w:tcW w:w="4521" w:type="pct"/>
          <w:tcBorders>
            <w:right w:val="single" w:sz="6" w:space="0" w:color="000000"/>
          </w:tcBorders>
        </w:tcPr>
        <w:p w:rsidR="00AC4ACC" w:rsidRPr="00BC2B54" w:rsidRDefault="00AC4ACC" w:rsidP="00834D9E">
          <w:pPr>
            <w:spacing w:before="100" w:beforeAutospacing="1" w:after="100" w:afterAutospacing="1" w:line="240" w:lineRule="auto"/>
            <w:outlineLvl w:val="1"/>
            <w:rPr>
              <w:rFonts w:ascii="Times New Roman" w:hAnsi="Times New Roman"/>
              <w:b/>
              <w:bCs/>
              <w:color w:val="000000"/>
              <w:sz w:val="36"/>
              <w:szCs w:val="36"/>
              <w:lang w:eastAsia="zh-CN"/>
            </w:rPr>
          </w:pPr>
          <w:r w:rsidRPr="00BC2B54">
            <w:rPr>
              <w:rFonts w:ascii="Times New Roman" w:hAnsi="Times New Roman"/>
              <w:b/>
              <w:bCs/>
              <w:color w:val="008000"/>
              <w:sz w:val="36"/>
              <w:szCs w:val="36"/>
              <w:lang w:eastAsia="zh-CN"/>
            </w:rPr>
            <w:t>CS 3333 Mathematical Foundations    Spring '11</w:t>
          </w:r>
        </w:p>
        <w:tbl>
          <w:tblPr>
            <w:tblW w:w="8364" w:type="dxa"/>
            <w:tblCellSpacing w:w="37" w:type="dxa"/>
            <w:tblCellMar>
              <w:left w:w="0" w:type="dxa"/>
              <w:right w:w="0" w:type="dxa"/>
            </w:tblCellMar>
            <w:tblLook w:val="04A0"/>
          </w:tblPr>
          <w:tblGrid>
            <w:gridCol w:w="2788"/>
            <w:gridCol w:w="2788"/>
            <w:gridCol w:w="2788"/>
          </w:tblGrid>
          <w:tr w:rsidR="00AC4ACC" w:rsidRPr="00BC2B54" w:rsidTr="002360DE">
            <w:trPr>
              <w:tblCellSpacing w:w="37" w:type="dxa"/>
            </w:trPr>
            <w:tc>
              <w:tcPr>
                <w:tcW w:w="2677" w:type="dxa"/>
                <w:vAlign w:val="center"/>
                <w:hideMark/>
              </w:tcPr>
              <w:p w:rsidR="00AC4ACC" w:rsidRPr="00BC2B54" w:rsidRDefault="00AC4ACC" w:rsidP="004B0ED5">
                <w:pPr>
                  <w:spacing w:after="0" w:line="240" w:lineRule="auto"/>
                  <w:rPr>
                    <w:rFonts w:ascii="Times New Roman" w:hAnsi="Times New Roman"/>
                    <w:sz w:val="24"/>
                    <w:szCs w:val="24"/>
                    <w:lang w:eastAsia="zh-CN"/>
                  </w:rPr>
                </w:pPr>
                <w:r>
                  <w:rPr>
                    <w:rFonts w:ascii="Times New Roman" w:hAnsi="Times New Roman"/>
                    <w:b/>
                    <w:bCs/>
                    <w:color w:val="008000"/>
                    <w:sz w:val="27"/>
                    <w:szCs w:val="27"/>
                    <w:lang w:eastAsia="zh-CN"/>
                  </w:rPr>
                  <w:t>Recitation</w:t>
                </w:r>
                <w:r w:rsidRPr="00BC2B54">
                  <w:rPr>
                    <w:rFonts w:ascii="Times New Roman" w:hAnsi="Times New Roman"/>
                    <w:b/>
                    <w:bCs/>
                    <w:color w:val="008000"/>
                    <w:sz w:val="27"/>
                    <w:szCs w:val="27"/>
                    <w:lang w:eastAsia="zh-CN"/>
                  </w:rPr>
                  <w:t xml:space="preserve"> </w:t>
                </w:r>
                <w:r>
                  <w:rPr>
                    <w:rFonts w:ascii="Times New Roman" w:hAnsi="Times New Roman"/>
                    <w:b/>
                    <w:bCs/>
                    <w:color w:val="008000"/>
                    <w:sz w:val="27"/>
                    <w:szCs w:val="27"/>
                    <w:lang w:eastAsia="zh-CN"/>
                  </w:rPr>
                  <w:t>14</w:t>
                </w:r>
              </w:p>
            </w:tc>
            <w:tc>
              <w:tcPr>
                <w:tcW w:w="2714" w:type="dxa"/>
                <w:vAlign w:val="center"/>
                <w:hideMark/>
              </w:tcPr>
              <w:p w:rsidR="00AC4ACC" w:rsidRPr="00BC2B54" w:rsidRDefault="00AC4ACC" w:rsidP="004B0ED5">
                <w:pPr>
                  <w:spacing w:after="0" w:line="240" w:lineRule="auto"/>
                  <w:rPr>
                    <w:rFonts w:ascii="Times New Roman" w:hAnsi="Times New Roman"/>
                    <w:sz w:val="24"/>
                    <w:szCs w:val="24"/>
                    <w:lang w:eastAsia="zh-CN"/>
                  </w:rPr>
                </w:pPr>
                <w:r w:rsidRPr="00BC2B54">
                  <w:rPr>
                    <w:rFonts w:ascii="Times New Roman" w:hAnsi="Times New Roman"/>
                    <w:sz w:val="24"/>
                    <w:szCs w:val="24"/>
                    <w:lang w:eastAsia="zh-CN"/>
                  </w:rPr>
                  <w:t xml:space="preserve">Practiced on: </w:t>
                </w:r>
                <w:r>
                  <w:rPr>
                    <w:rFonts w:ascii="Times New Roman" w:hAnsi="Times New Roman"/>
                    <w:sz w:val="24"/>
                    <w:szCs w:val="24"/>
                    <w:lang w:eastAsia="zh-CN"/>
                  </w:rPr>
                  <w:t>4/18&amp; 4/20</w:t>
                </w:r>
              </w:p>
            </w:tc>
            <w:tc>
              <w:tcPr>
                <w:tcW w:w="2677" w:type="dxa"/>
                <w:vAlign w:val="center"/>
              </w:tcPr>
              <w:p w:rsidR="00AC4ACC" w:rsidRPr="00BC2B54" w:rsidRDefault="00AC4ACC" w:rsidP="00E83182">
                <w:pPr>
                  <w:spacing w:after="0" w:line="240" w:lineRule="auto"/>
                  <w:rPr>
                    <w:rFonts w:ascii="Times New Roman" w:hAnsi="Times New Roman"/>
                    <w:sz w:val="24"/>
                    <w:szCs w:val="24"/>
                    <w:lang w:eastAsia="zh-CN"/>
                  </w:rPr>
                </w:pPr>
                <w:r>
                  <w:rPr>
                    <w:rFonts w:ascii="Times New Roman" w:hAnsi="Times New Roman" w:hint="eastAsia"/>
                    <w:sz w:val="24"/>
                    <w:szCs w:val="24"/>
                    <w:lang w:eastAsia="zh-CN"/>
                  </w:rPr>
                  <w:t>5:30 - 6:20 pm</w:t>
                </w:r>
              </w:p>
            </w:tc>
          </w:tr>
        </w:tbl>
        <w:p w:rsidR="00AC4ACC" w:rsidRPr="00BC2B54" w:rsidRDefault="00672C39" w:rsidP="00834D9E">
          <w:pPr>
            <w:spacing w:after="0" w:line="240" w:lineRule="auto"/>
            <w:rPr>
              <w:rFonts w:ascii="Times New Roman" w:hAnsi="Times New Roman"/>
              <w:sz w:val="24"/>
              <w:szCs w:val="24"/>
              <w:lang w:eastAsia="zh-CN"/>
            </w:rPr>
          </w:pPr>
          <w:r w:rsidRPr="00672C39">
            <w:rPr>
              <w:rFonts w:ascii="Times New Roman" w:hAnsi="Times New Roman"/>
              <w:color w:val="000000"/>
              <w:sz w:val="27"/>
              <w:szCs w:val="27"/>
              <w:lang w:eastAsia="zh-CN"/>
            </w:rPr>
            <w:pict>
              <v:rect id="_x0000_i1025" style="width:465.15pt;height:1pt" o:hralign="center" o:hrstd="t" o:hrnoshade="t" o:hr="t" fillcolor="#a0a0a0" stroked="f"/>
            </w:pict>
          </w:r>
        </w:p>
        <w:p w:rsidR="00AC4ACC" w:rsidRPr="00A20266" w:rsidRDefault="0095058D" w:rsidP="0095058D">
          <w:pPr>
            <w:pStyle w:val="Header"/>
            <w:wordWrap w:val="0"/>
            <w:jc w:val="right"/>
            <w:rPr>
              <w:rFonts w:ascii="Times New Roman" w:hAnsi="Times New Roman"/>
              <w:color w:val="000000"/>
              <w:sz w:val="27"/>
              <w:szCs w:val="27"/>
              <w:lang w:eastAsia="zh-CN"/>
            </w:rPr>
          </w:pPr>
          <w:r>
            <w:rPr>
              <w:rFonts w:ascii="Times New Roman" w:hAnsi="Times New Roman" w:hint="eastAsia"/>
              <w:color w:val="000000"/>
              <w:sz w:val="27"/>
              <w:szCs w:val="27"/>
              <w:lang w:eastAsia="zh-CN"/>
            </w:rPr>
            <w:t xml:space="preserve">Chapter 4: </w:t>
          </w:r>
          <w:r w:rsidR="00A20266">
            <w:rPr>
              <w:rFonts w:ascii="Times New Roman" w:hAnsi="Times New Roman" w:hint="eastAsia"/>
              <w:color w:val="000000"/>
              <w:sz w:val="27"/>
              <w:szCs w:val="27"/>
              <w:lang w:eastAsia="zh-CN"/>
            </w:rPr>
            <w:t xml:space="preserve">Special Random </w:t>
          </w:r>
          <w:r w:rsidR="00A20266" w:rsidRPr="00A20266">
            <w:rPr>
              <w:rFonts w:ascii="Times New Roman" w:hAnsi="Times New Roman"/>
              <w:color w:val="000000"/>
              <w:sz w:val="27"/>
              <w:szCs w:val="27"/>
              <w:lang w:eastAsia="zh-CN"/>
            </w:rPr>
            <w:t>Distributions</w:t>
          </w:r>
        </w:p>
      </w:tc>
      <w:tc>
        <w:tcPr>
          <w:tcW w:w="479" w:type="pct"/>
          <w:tcBorders>
            <w:left w:val="single" w:sz="6" w:space="0" w:color="000000"/>
          </w:tcBorders>
        </w:tcPr>
        <w:p w:rsidR="00AC4ACC" w:rsidRPr="00AD5776" w:rsidRDefault="00AC4ACC" w:rsidP="00834D9E">
          <w:pPr>
            <w:pStyle w:val="Header"/>
            <w:rPr>
              <w:rFonts w:eastAsia="Times New Roman"/>
              <w:b/>
            </w:rPr>
          </w:pPr>
          <w:r w:rsidRPr="00AD5776">
            <w:rPr>
              <w:rFonts w:eastAsia="Times New Roman"/>
            </w:rPr>
            <w:t xml:space="preserve">Page </w:t>
          </w:r>
          <w:r w:rsidR="00672C39" w:rsidRPr="00AD5776">
            <w:rPr>
              <w:rFonts w:eastAsia="Times New Roman"/>
            </w:rPr>
            <w:fldChar w:fldCharType="begin"/>
          </w:r>
          <w:r w:rsidRPr="00AD5776">
            <w:rPr>
              <w:rFonts w:eastAsia="Times New Roman"/>
            </w:rPr>
            <w:instrText xml:space="preserve"> PAGE   \* MERGEFORMAT </w:instrText>
          </w:r>
          <w:r w:rsidR="00672C39" w:rsidRPr="00AD5776">
            <w:rPr>
              <w:rFonts w:eastAsia="Times New Roman"/>
            </w:rPr>
            <w:fldChar w:fldCharType="separate"/>
          </w:r>
          <w:r w:rsidR="00F95FAE">
            <w:rPr>
              <w:rFonts w:eastAsia="Times New Roman"/>
              <w:noProof/>
            </w:rPr>
            <w:t>1</w:t>
          </w:r>
          <w:r w:rsidR="00672C39" w:rsidRPr="00AD5776">
            <w:rPr>
              <w:rFonts w:eastAsia="Times New Roman"/>
            </w:rPr>
            <w:fldChar w:fldCharType="end"/>
          </w:r>
        </w:p>
      </w:tc>
    </w:tr>
  </w:tbl>
  <w:p w:rsidR="00AC4ACC" w:rsidRDefault="00AC4ACC" w:rsidP="00BC0599">
    <w:pPr>
      <w:snapToGrid w:val="0"/>
      <w:spacing w:after="0"/>
      <w:rPr>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55148"/>
    <w:multiLevelType w:val="hybridMultilevel"/>
    <w:tmpl w:val="66A64EE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D835CF2"/>
    <w:multiLevelType w:val="hybridMultilevel"/>
    <w:tmpl w:val="63C28350"/>
    <w:lvl w:ilvl="0" w:tplc="21FC00D8">
      <w:start w:val="1"/>
      <w:numFmt w:val="decimal"/>
      <w:pStyle w:val="pseudocode"/>
      <w:lvlText w:val="%1"/>
      <w:lvlJc w:val="left"/>
      <w:pPr>
        <w:ind w:left="60" w:hanging="420"/>
      </w:pPr>
      <w:rPr>
        <w:rFonts w:ascii="Times New Roman" w:hAnsi="Times New Roman"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
    <w:nsid w:val="31582CFC"/>
    <w:multiLevelType w:val="hybridMultilevel"/>
    <w:tmpl w:val="EA0698F0"/>
    <w:lvl w:ilvl="0" w:tplc="65F6F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B32E39"/>
    <w:multiLevelType w:val="hybridMultilevel"/>
    <w:tmpl w:val="4B127E00"/>
    <w:lvl w:ilvl="0" w:tplc="B218BE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7E6F6D"/>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C18047F"/>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04D3709"/>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5"/>
  </w:num>
  <w:num w:numId="3">
    <w:abstractNumId w:val="6"/>
  </w:num>
  <w:num w:numId="4">
    <w:abstractNumId w:val="4"/>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num>
  <w:num w:numId="10">
    <w:abstractNumId w:val="1"/>
    <w:lvlOverride w:ilvl="0">
      <w:startOverride w:val="1"/>
    </w:lvlOverride>
  </w:num>
  <w:num w:numId="11">
    <w:abstractNumId w:val="2"/>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4099"/>
  </w:hdrShapeDefaults>
  <w:footnotePr>
    <w:footnote w:id="-1"/>
    <w:footnote w:id="0"/>
  </w:footnotePr>
  <w:endnotePr>
    <w:endnote w:id="-1"/>
    <w:endnote w:id="0"/>
  </w:endnotePr>
  <w:compat>
    <w:useFELayout/>
  </w:compat>
  <w:rsids>
    <w:rsidRoot w:val="0093772A"/>
    <w:rsid w:val="000073EE"/>
    <w:rsid w:val="00011842"/>
    <w:rsid w:val="00032D5C"/>
    <w:rsid w:val="00035FB3"/>
    <w:rsid w:val="00051A11"/>
    <w:rsid w:val="0005621A"/>
    <w:rsid w:val="00070577"/>
    <w:rsid w:val="000707AA"/>
    <w:rsid w:val="00072DC9"/>
    <w:rsid w:val="0008281A"/>
    <w:rsid w:val="0008689F"/>
    <w:rsid w:val="00095F9A"/>
    <w:rsid w:val="000A27E9"/>
    <w:rsid w:val="000A52BF"/>
    <w:rsid w:val="000C58BE"/>
    <w:rsid w:val="000D2769"/>
    <w:rsid w:val="000E6C27"/>
    <w:rsid w:val="000F2926"/>
    <w:rsid w:val="001018E1"/>
    <w:rsid w:val="00132628"/>
    <w:rsid w:val="001334D1"/>
    <w:rsid w:val="00133D42"/>
    <w:rsid w:val="00141ADB"/>
    <w:rsid w:val="0015379E"/>
    <w:rsid w:val="00156294"/>
    <w:rsid w:val="00165196"/>
    <w:rsid w:val="00165550"/>
    <w:rsid w:val="00173D33"/>
    <w:rsid w:val="0017412F"/>
    <w:rsid w:val="001901CC"/>
    <w:rsid w:val="001964F5"/>
    <w:rsid w:val="001A0F51"/>
    <w:rsid w:val="001B6AE9"/>
    <w:rsid w:val="001D03E8"/>
    <w:rsid w:val="001E0926"/>
    <w:rsid w:val="001E2A62"/>
    <w:rsid w:val="001E7072"/>
    <w:rsid w:val="001F5B73"/>
    <w:rsid w:val="00225085"/>
    <w:rsid w:val="002360DE"/>
    <w:rsid w:val="0026184E"/>
    <w:rsid w:val="00265971"/>
    <w:rsid w:val="002745CB"/>
    <w:rsid w:val="00275C8A"/>
    <w:rsid w:val="00286961"/>
    <w:rsid w:val="002A6533"/>
    <w:rsid w:val="002B7E4C"/>
    <w:rsid w:val="002C48A1"/>
    <w:rsid w:val="002C5976"/>
    <w:rsid w:val="002C7987"/>
    <w:rsid w:val="002E6FDF"/>
    <w:rsid w:val="00304EDF"/>
    <w:rsid w:val="00305539"/>
    <w:rsid w:val="00314452"/>
    <w:rsid w:val="00315E96"/>
    <w:rsid w:val="00315FC6"/>
    <w:rsid w:val="00321140"/>
    <w:rsid w:val="00331DA7"/>
    <w:rsid w:val="00333436"/>
    <w:rsid w:val="00343BA7"/>
    <w:rsid w:val="003476AA"/>
    <w:rsid w:val="003539A9"/>
    <w:rsid w:val="00353E01"/>
    <w:rsid w:val="003548AF"/>
    <w:rsid w:val="003A3890"/>
    <w:rsid w:val="003A4B10"/>
    <w:rsid w:val="003A4CEC"/>
    <w:rsid w:val="003A6D54"/>
    <w:rsid w:val="003C0E62"/>
    <w:rsid w:val="003C22BC"/>
    <w:rsid w:val="003C7D4C"/>
    <w:rsid w:val="003D0C78"/>
    <w:rsid w:val="00416343"/>
    <w:rsid w:val="0042114A"/>
    <w:rsid w:val="00430815"/>
    <w:rsid w:val="00435AEB"/>
    <w:rsid w:val="004402A2"/>
    <w:rsid w:val="00440D25"/>
    <w:rsid w:val="0044274C"/>
    <w:rsid w:val="0045550F"/>
    <w:rsid w:val="004577DE"/>
    <w:rsid w:val="00473DCD"/>
    <w:rsid w:val="00482803"/>
    <w:rsid w:val="004B0ED5"/>
    <w:rsid w:val="004B21DC"/>
    <w:rsid w:val="004B29A1"/>
    <w:rsid w:val="004B3409"/>
    <w:rsid w:val="004B4CD7"/>
    <w:rsid w:val="004C0626"/>
    <w:rsid w:val="004C36B4"/>
    <w:rsid w:val="004C3D23"/>
    <w:rsid w:val="004D049F"/>
    <w:rsid w:val="004D41B7"/>
    <w:rsid w:val="004E20DD"/>
    <w:rsid w:val="004F0D17"/>
    <w:rsid w:val="004F1700"/>
    <w:rsid w:val="005031F0"/>
    <w:rsid w:val="00520ECC"/>
    <w:rsid w:val="00521846"/>
    <w:rsid w:val="00530164"/>
    <w:rsid w:val="00530427"/>
    <w:rsid w:val="00537025"/>
    <w:rsid w:val="005516E7"/>
    <w:rsid w:val="00552F4E"/>
    <w:rsid w:val="00561C69"/>
    <w:rsid w:val="005644B8"/>
    <w:rsid w:val="00570101"/>
    <w:rsid w:val="005831DE"/>
    <w:rsid w:val="00596367"/>
    <w:rsid w:val="005B36A4"/>
    <w:rsid w:val="005B6DB7"/>
    <w:rsid w:val="005C0AB1"/>
    <w:rsid w:val="005C2BA4"/>
    <w:rsid w:val="005D47DB"/>
    <w:rsid w:val="005D492E"/>
    <w:rsid w:val="005F2752"/>
    <w:rsid w:val="005F7924"/>
    <w:rsid w:val="0061255F"/>
    <w:rsid w:val="00617D48"/>
    <w:rsid w:val="00623051"/>
    <w:rsid w:val="00623EB6"/>
    <w:rsid w:val="00627F36"/>
    <w:rsid w:val="00630002"/>
    <w:rsid w:val="00631206"/>
    <w:rsid w:val="00632BFB"/>
    <w:rsid w:val="00647115"/>
    <w:rsid w:val="00647954"/>
    <w:rsid w:val="00661CE3"/>
    <w:rsid w:val="00665FF6"/>
    <w:rsid w:val="00672C39"/>
    <w:rsid w:val="006811C2"/>
    <w:rsid w:val="006827FA"/>
    <w:rsid w:val="00690CD4"/>
    <w:rsid w:val="006A6EFF"/>
    <w:rsid w:val="006B095A"/>
    <w:rsid w:val="006C12EB"/>
    <w:rsid w:val="006C3BE8"/>
    <w:rsid w:val="006D0BDE"/>
    <w:rsid w:val="006D4482"/>
    <w:rsid w:val="00707EA4"/>
    <w:rsid w:val="007136FE"/>
    <w:rsid w:val="0072433E"/>
    <w:rsid w:val="0073600D"/>
    <w:rsid w:val="00736140"/>
    <w:rsid w:val="00742AB5"/>
    <w:rsid w:val="00752EDA"/>
    <w:rsid w:val="00754A1B"/>
    <w:rsid w:val="00765AEB"/>
    <w:rsid w:val="00766B89"/>
    <w:rsid w:val="0077082A"/>
    <w:rsid w:val="0077569E"/>
    <w:rsid w:val="007822B4"/>
    <w:rsid w:val="007A0F34"/>
    <w:rsid w:val="007C1527"/>
    <w:rsid w:val="007C47F6"/>
    <w:rsid w:val="007D65EB"/>
    <w:rsid w:val="00834D9E"/>
    <w:rsid w:val="0083666C"/>
    <w:rsid w:val="00836A83"/>
    <w:rsid w:val="008409BA"/>
    <w:rsid w:val="00847310"/>
    <w:rsid w:val="00854839"/>
    <w:rsid w:val="00860B0F"/>
    <w:rsid w:val="00863799"/>
    <w:rsid w:val="00867A4C"/>
    <w:rsid w:val="00876528"/>
    <w:rsid w:val="00876CF2"/>
    <w:rsid w:val="00883789"/>
    <w:rsid w:val="00883F82"/>
    <w:rsid w:val="008848DE"/>
    <w:rsid w:val="00891C56"/>
    <w:rsid w:val="0089249D"/>
    <w:rsid w:val="008A0220"/>
    <w:rsid w:val="008A0BF9"/>
    <w:rsid w:val="008A4FC3"/>
    <w:rsid w:val="008A7A78"/>
    <w:rsid w:val="008B0772"/>
    <w:rsid w:val="008B1271"/>
    <w:rsid w:val="008B3F78"/>
    <w:rsid w:val="008C26A3"/>
    <w:rsid w:val="008D4805"/>
    <w:rsid w:val="008E2457"/>
    <w:rsid w:val="00903BE3"/>
    <w:rsid w:val="009146EF"/>
    <w:rsid w:val="0092121C"/>
    <w:rsid w:val="0092446E"/>
    <w:rsid w:val="00932FD7"/>
    <w:rsid w:val="009354EA"/>
    <w:rsid w:val="0093772A"/>
    <w:rsid w:val="00943DCF"/>
    <w:rsid w:val="0095058D"/>
    <w:rsid w:val="00954FF0"/>
    <w:rsid w:val="00956885"/>
    <w:rsid w:val="009713B9"/>
    <w:rsid w:val="0097308F"/>
    <w:rsid w:val="00974BC2"/>
    <w:rsid w:val="0098434B"/>
    <w:rsid w:val="009A2E44"/>
    <w:rsid w:val="009B21A7"/>
    <w:rsid w:val="009B4A0F"/>
    <w:rsid w:val="009B6162"/>
    <w:rsid w:val="009B769C"/>
    <w:rsid w:val="009D763E"/>
    <w:rsid w:val="009E4E12"/>
    <w:rsid w:val="009E7641"/>
    <w:rsid w:val="009F0E35"/>
    <w:rsid w:val="00A20266"/>
    <w:rsid w:val="00A27CCA"/>
    <w:rsid w:val="00A32BED"/>
    <w:rsid w:val="00A37897"/>
    <w:rsid w:val="00A554F3"/>
    <w:rsid w:val="00A64D0F"/>
    <w:rsid w:val="00A82E10"/>
    <w:rsid w:val="00A832B2"/>
    <w:rsid w:val="00AA1452"/>
    <w:rsid w:val="00AA3961"/>
    <w:rsid w:val="00AB0EFF"/>
    <w:rsid w:val="00AB4225"/>
    <w:rsid w:val="00AC4ACC"/>
    <w:rsid w:val="00AD5776"/>
    <w:rsid w:val="00AD7483"/>
    <w:rsid w:val="00AE15ED"/>
    <w:rsid w:val="00AF42AB"/>
    <w:rsid w:val="00AF6F54"/>
    <w:rsid w:val="00B051E7"/>
    <w:rsid w:val="00B05F11"/>
    <w:rsid w:val="00B14889"/>
    <w:rsid w:val="00B2198A"/>
    <w:rsid w:val="00B24D9F"/>
    <w:rsid w:val="00B3026B"/>
    <w:rsid w:val="00B335AF"/>
    <w:rsid w:val="00B40BA9"/>
    <w:rsid w:val="00B67BFE"/>
    <w:rsid w:val="00B70418"/>
    <w:rsid w:val="00B73131"/>
    <w:rsid w:val="00B97F7B"/>
    <w:rsid w:val="00BA010D"/>
    <w:rsid w:val="00BA210A"/>
    <w:rsid w:val="00BB1469"/>
    <w:rsid w:val="00BB5F5E"/>
    <w:rsid w:val="00BC0599"/>
    <w:rsid w:val="00BC0BE0"/>
    <w:rsid w:val="00BC1195"/>
    <w:rsid w:val="00BC2B54"/>
    <w:rsid w:val="00BC3057"/>
    <w:rsid w:val="00BC3E46"/>
    <w:rsid w:val="00BD0FD2"/>
    <w:rsid w:val="00BD3025"/>
    <w:rsid w:val="00BF0011"/>
    <w:rsid w:val="00BF4335"/>
    <w:rsid w:val="00C04D61"/>
    <w:rsid w:val="00C12821"/>
    <w:rsid w:val="00C138B5"/>
    <w:rsid w:val="00C14818"/>
    <w:rsid w:val="00C16903"/>
    <w:rsid w:val="00C25BD8"/>
    <w:rsid w:val="00C27364"/>
    <w:rsid w:val="00C30F7A"/>
    <w:rsid w:val="00C31D40"/>
    <w:rsid w:val="00C32E4F"/>
    <w:rsid w:val="00C41F5C"/>
    <w:rsid w:val="00C53FE4"/>
    <w:rsid w:val="00C67477"/>
    <w:rsid w:val="00C67902"/>
    <w:rsid w:val="00C74BA5"/>
    <w:rsid w:val="00C84618"/>
    <w:rsid w:val="00C9760C"/>
    <w:rsid w:val="00CA2322"/>
    <w:rsid w:val="00CB28C9"/>
    <w:rsid w:val="00CB3FF3"/>
    <w:rsid w:val="00CC6F63"/>
    <w:rsid w:val="00CC7D14"/>
    <w:rsid w:val="00CC7E82"/>
    <w:rsid w:val="00CD134D"/>
    <w:rsid w:val="00CD1FFC"/>
    <w:rsid w:val="00CE1A01"/>
    <w:rsid w:val="00CF1101"/>
    <w:rsid w:val="00CF6A7D"/>
    <w:rsid w:val="00D02F40"/>
    <w:rsid w:val="00D04688"/>
    <w:rsid w:val="00D0646F"/>
    <w:rsid w:val="00D13E86"/>
    <w:rsid w:val="00D21BF6"/>
    <w:rsid w:val="00D24BBF"/>
    <w:rsid w:val="00D25F0D"/>
    <w:rsid w:val="00D3067E"/>
    <w:rsid w:val="00D307C1"/>
    <w:rsid w:val="00D50BC7"/>
    <w:rsid w:val="00D534C4"/>
    <w:rsid w:val="00D558FA"/>
    <w:rsid w:val="00D65F89"/>
    <w:rsid w:val="00D67D27"/>
    <w:rsid w:val="00D70E46"/>
    <w:rsid w:val="00D821E8"/>
    <w:rsid w:val="00D85878"/>
    <w:rsid w:val="00D85F16"/>
    <w:rsid w:val="00D904E8"/>
    <w:rsid w:val="00D90534"/>
    <w:rsid w:val="00D94672"/>
    <w:rsid w:val="00D94D9B"/>
    <w:rsid w:val="00DB1F1C"/>
    <w:rsid w:val="00DD672C"/>
    <w:rsid w:val="00DD735C"/>
    <w:rsid w:val="00DE76A5"/>
    <w:rsid w:val="00DE79D6"/>
    <w:rsid w:val="00E02C60"/>
    <w:rsid w:val="00E078F1"/>
    <w:rsid w:val="00E15925"/>
    <w:rsid w:val="00E21C2D"/>
    <w:rsid w:val="00E26644"/>
    <w:rsid w:val="00E34DF0"/>
    <w:rsid w:val="00E41FEB"/>
    <w:rsid w:val="00E4578F"/>
    <w:rsid w:val="00E50491"/>
    <w:rsid w:val="00E50A76"/>
    <w:rsid w:val="00E83182"/>
    <w:rsid w:val="00E876EF"/>
    <w:rsid w:val="00E959A7"/>
    <w:rsid w:val="00E96228"/>
    <w:rsid w:val="00E9748C"/>
    <w:rsid w:val="00E976A0"/>
    <w:rsid w:val="00EA387A"/>
    <w:rsid w:val="00ED3676"/>
    <w:rsid w:val="00EE742F"/>
    <w:rsid w:val="00F13A40"/>
    <w:rsid w:val="00F145FD"/>
    <w:rsid w:val="00F30393"/>
    <w:rsid w:val="00F45300"/>
    <w:rsid w:val="00F46151"/>
    <w:rsid w:val="00F57B7E"/>
    <w:rsid w:val="00F64583"/>
    <w:rsid w:val="00F66541"/>
    <w:rsid w:val="00F72406"/>
    <w:rsid w:val="00F8072B"/>
    <w:rsid w:val="00F87B04"/>
    <w:rsid w:val="00F95FAE"/>
    <w:rsid w:val="00FB02FD"/>
    <w:rsid w:val="00FB0801"/>
    <w:rsid w:val="00FB171D"/>
    <w:rsid w:val="00FC29D6"/>
    <w:rsid w:val="00FC6531"/>
    <w:rsid w:val="00FD7B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SimSun" w:hAnsi="SimSun" w:cs="SimSu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SimSun" w:hAnsi="SimSun" w:cs="SimSun"/>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SimSun" w:hAnsi="SimSun" w:cs="SimSun"/>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宋体" w:hAnsi="宋体" w:cs="宋体"/>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宋体" w:hAnsi="宋体" w:cs="宋体"/>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宋体" w:hAnsi="宋体" w:cs="宋体"/>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8935545">
      <w:bodyDiv w:val="1"/>
      <w:marLeft w:val="0"/>
      <w:marRight w:val="0"/>
      <w:marTop w:val="0"/>
      <w:marBottom w:val="0"/>
      <w:divBdr>
        <w:top w:val="none" w:sz="0" w:space="0" w:color="auto"/>
        <w:left w:val="none" w:sz="0" w:space="0" w:color="auto"/>
        <w:bottom w:val="none" w:sz="0" w:space="0" w:color="auto"/>
        <w:right w:val="none" w:sz="0" w:space="0" w:color="auto"/>
      </w:divBdr>
      <w:divsChild>
        <w:div w:id="1140686270">
          <w:marLeft w:val="0"/>
          <w:marRight w:val="0"/>
          <w:marTop w:val="0"/>
          <w:marBottom w:val="0"/>
          <w:divBdr>
            <w:top w:val="none" w:sz="0" w:space="0" w:color="auto"/>
            <w:left w:val="none" w:sz="0" w:space="0" w:color="auto"/>
            <w:bottom w:val="none" w:sz="0" w:space="0" w:color="auto"/>
            <w:right w:val="none" w:sz="0" w:space="0" w:color="auto"/>
          </w:divBdr>
        </w:div>
      </w:divsChild>
    </w:div>
    <w:div w:id="151026107">
      <w:bodyDiv w:val="1"/>
      <w:marLeft w:val="0"/>
      <w:marRight w:val="0"/>
      <w:marTop w:val="0"/>
      <w:marBottom w:val="0"/>
      <w:divBdr>
        <w:top w:val="none" w:sz="0" w:space="0" w:color="auto"/>
        <w:left w:val="none" w:sz="0" w:space="0" w:color="auto"/>
        <w:bottom w:val="none" w:sz="0" w:space="0" w:color="auto"/>
        <w:right w:val="none" w:sz="0" w:space="0" w:color="auto"/>
      </w:divBdr>
    </w:div>
    <w:div w:id="207574064">
      <w:bodyDiv w:val="1"/>
      <w:marLeft w:val="0"/>
      <w:marRight w:val="0"/>
      <w:marTop w:val="0"/>
      <w:marBottom w:val="0"/>
      <w:divBdr>
        <w:top w:val="none" w:sz="0" w:space="0" w:color="auto"/>
        <w:left w:val="none" w:sz="0" w:space="0" w:color="auto"/>
        <w:bottom w:val="none" w:sz="0" w:space="0" w:color="auto"/>
        <w:right w:val="none" w:sz="0" w:space="0" w:color="auto"/>
      </w:divBdr>
    </w:div>
    <w:div w:id="682903207">
      <w:bodyDiv w:val="1"/>
      <w:marLeft w:val="0"/>
      <w:marRight w:val="0"/>
      <w:marTop w:val="0"/>
      <w:marBottom w:val="0"/>
      <w:divBdr>
        <w:top w:val="none" w:sz="0" w:space="0" w:color="auto"/>
        <w:left w:val="none" w:sz="0" w:space="0" w:color="auto"/>
        <w:bottom w:val="none" w:sz="0" w:space="0" w:color="auto"/>
        <w:right w:val="none" w:sz="0" w:space="0" w:color="auto"/>
      </w:divBdr>
      <w:divsChild>
        <w:div w:id="2048950158">
          <w:marLeft w:val="0"/>
          <w:marRight w:val="0"/>
          <w:marTop w:val="0"/>
          <w:marBottom w:val="0"/>
          <w:divBdr>
            <w:top w:val="none" w:sz="0" w:space="0" w:color="auto"/>
            <w:left w:val="none" w:sz="0" w:space="0" w:color="auto"/>
            <w:bottom w:val="none" w:sz="0" w:space="0" w:color="auto"/>
            <w:right w:val="none" w:sz="0" w:space="0" w:color="auto"/>
          </w:divBdr>
        </w:div>
      </w:divsChild>
    </w:div>
    <w:div w:id="1008410600">
      <w:bodyDiv w:val="1"/>
      <w:marLeft w:val="0"/>
      <w:marRight w:val="0"/>
      <w:marTop w:val="0"/>
      <w:marBottom w:val="0"/>
      <w:divBdr>
        <w:top w:val="none" w:sz="0" w:space="0" w:color="auto"/>
        <w:left w:val="none" w:sz="0" w:space="0" w:color="auto"/>
        <w:bottom w:val="none" w:sz="0" w:space="0" w:color="auto"/>
        <w:right w:val="none" w:sz="0" w:space="0" w:color="auto"/>
      </w:divBdr>
    </w:div>
    <w:div w:id="1544442845">
      <w:bodyDiv w:val="1"/>
      <w:marLeft w:val="0"/>
      <w:marRight w:val="0"/>
      <w:marTop w:val="0"/>
      <w:marBottom w:val="0"/>
      <w:divBdr>
        <w:top w:val="none" w:sz="0" w:space="0" w:color="auto"/>
        <w:left w:val="none" w:sz="0" w:space="0" w:color="auto"/>
        <w:bottom w:val="none" w:sz="0" w:space="0" w:color="auto"/>
        <w:right w:val="none" w:sz="0" w:space="0" w:color="auto"/>
      </w:divBdr>
      <w:divsChild>
        <w:div w:id="126748398">
          <w:marLeft w:val="0"/>
          <w:marRight w:val="0"/>
          <w:marTop w:val="0"/>
          <w:marBottom w:val="0"/>
          <w:divBdr>
            <w:top w:val="none" w:sz="0" w:space="0" w:color="auto"/>
            <w:left w:val="none" w:sz="0" w:space="0" w:color="auto"/>
            <w:bottom w:val="none" w:sz="0" w:space="0" w:color="auto"/>
            <w:right w:val="none" w:sz="0" w:space="0" w:color="auto"/>
          </w:divBdr>
        </w:div>
      </w:divsChild>
    </w:div>
    <w:div w:id="18404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utsa.edu/~btang/pages/teaching.html"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cs.utsa.edu/~bt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80E1F-02EB-408E-BC6F-B928FFF14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CS5363 HOMEWORK 2                                               Std  Name:  Tang, Bo</Company>
  <LinksUpToDate>false</LinksUpToDate>
  <CharactersWithSpaces>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btang</dc:creator>
  <cp:lastModifiedBy>btang</cp:lastModifiedBy>
  <cp:revision>14</cp:revision>
  <cp:lastPrinted>2011-04-18T22:29:00Z</cp:lastPrinted>
  <dcterms:created xsi:type="dcterms:W3CDTF">2011-04-18T20:20:00Z</dcterms:created>
  <dcterms:modified xsi:type="dcterms:W3CDTF">2011-04-20T20:45:00Z</dcterms:modified>
</cp:coreProperties>
</file>