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9BCC2" w14:textId="288DE94C" w:rsidR="008365A1" w:rsidRPr="008365A1" w:rsidRDefault="008365A1">
      <w:pPr>
        <w:rPr>
          <w:b/>
          <w:bCs/>
        </w:rPr>
      </w:pPr>
      <w:r w:rsidRPr="008365A1">
        <w:rPr>
          <w:b/>
          <w:bCs/>
        </w:rPr>
        <w:t>Stage 2 Capstone Project</w:t>
      </w:r>
    </w:p>
    <w:p w14:paraId="0BF84C80" w14:textId="77777777" w:rsidR="008365A1" w:rsidRPr="008365A1" w:rsidRDefault="008365A1" w:rsidP="008365A1">
      <w:r w:rsidRPr="008365A1">
        <w:t>In Stage 2 of the capstone project, you’ll take on a real-world style challenge in ML: optimising unknown functions using limited information. Starting with this module and continuing through to Module 24, you'll follow a process that reflects how optimisation is approached in research and industry – balancing exploration, evidence and strategy. By the end of Module 24, your submission should be complete. Module 25 gives you time to fine-tune your work and, if you choose, share your results.</w:t>
      </w:r>
    </w:p>
    <w:p w14:paraId="4F9B79EE" w14:textId="77777777" w:rsidR="008365A1" w:rsidRPr="008365A1" w:rsidRDefault="008365A1" w:rsidP="008365A1">
      <w:r w:rsidRPr="008365A1">
        <w:t>Let’s walk through how the challenge works and what's expected of you.</w:t>
      </w:r>
    </w:p>
    <w:p w14:paraId="1AA1787A" w14:textId="77777777" w:rsidR="008365A1" w:rsidRPr="008365A1" w:rsidRDefault="008365A1" w:rsidP="008365A1">
      <w:r w:rsidRPr="008365A1">
        <w:rPr>
          <w:b/>
          <w:bCs/>
        </w:rPr>
        <w:t>What is this challenge about?</w:t>
      </w:r>
    </w:p>
    <w:p w14:paraId="3F97B211" w14:textId="77777777" w:rsidR="008365A1" w:rsidRPr="008365A1" w:rsidRDefault="008365A1" w:rsidP="008365A1">
      <w:r w:rsidRPr="008365A1">
        <w:t>This capstone project mimics a Bayesian optimisation-style competition, in which you will try to find the maximum of eight unknown functions, also known as black-box functions. You won't have the equations or visuals of these functions up front – just some initial data and the ability to make smart guesses.</w:t>
      </w:r>
    </w:p>
    <w:p w14:paraId="39971689" w14:textId="77777777" w:rsidR="008365A1" w:rsidRPr="008365A1" w:rsidRDefault="008365A1" w:rsidP="008365A1">
      <w:r w:rsidRPr="008365A1">
        <w:t>Each function simulates a real-world task such as radiation detection, robot control or drug discovery, where evaluations are expensive or limited. This is your opportunity to apply what you’ve learned about intelligent search strategies to a realistic ML challenge. Perfect solutions are not expected. You’re encouraged to demonstrate a sound trial-and-error process throughout the capstone project.</w:t>
      </w:r>
    </w:p>
    <w:p w14:paraId="74484FDF" w14:textId="77777777" w:rsidR="008365A1" w:rsidRPr="008365A1" w:rsidRDefault="008365A1" w:rsidP="008365A1">
      <w:r w:rsidRPr="008365A1">
        <w:rPr>
          <w:b/>
          <w:bCs/>
        </w:rPr>
        <w:t>What will you do?</w:t>
      </w:r>
    </w:p>
    <w:p w14:paraId="152D1081" w14:textId="77777777" w:rsidR="008365A1" w:rsidRPr="008365A1" w:rsidRDefault="008365A1" w:rsidP="008365A1">
      <w:r w:rsidRPr="008365A1">
        <w:t>You’ll be working with eight synthetic black-box functions. These are unknown mathematical functions that accept inputs and return a single output. Your goal is to find the inputs that give the highest possible output for each function.</w:t>
      </w:r>
    </w:p>
    <w:p w14:paraId="7CDEED51" w14:textId="77777777" w:rsidR="008365A1" w:rsidRPr="008365A1" w:rsidRDefault="008365A1" w:rsidP="008365A1">
      <w:r w:rsidRPr="008365A1">
        <w:t>Every function is a maximisation problem. You won't see the internal workings of the functions, but you’ll be able to observe how they respond to different inputs.</w:t>
      </w:r>
    </w:p>
    <w:p w14:paraId="0F432F12" w14:textId="77777777" w:rsidR="008365A1" w:rsidRPr="008365A1" w:rsidRDefault="008365A1" w:rsidP="008365A1">
      <w:r w:rsidRPr="008365A1">
        <w:t>Remember, each function is:</w:t>
      </w:r>
    </w:p>
    <w:p w14:paraId="1F7175B8" w14:textId="77777777" w:rsidR="008365A1" w:rsidRPr="008365A1" w:rsidRDefault="008365A1" w:rsidP="008365A1">
      <w:pPr>
        <w:numPr>
          <w:ilvl w:val="0"/>
          <w:numId w:val="1"/>
        </w:numPr>
      </w:pPr>
      <w:r w:rsidRPr="008365A1">
        <w:t>A maximisation task </w:t>
      </w:r>
    </w:p>
    <w:p w14:paraId="5EBDE5D0" w14:textId="721CBCB9" w:rsidR="008365A1" w:rsidRPr="008365A1" w:rsidRDefault="008365A1" w:rsidP="008365A1">
      <w:pPr>
        <w:numPr>
          <w:ilvl w:val="0"/>
          <w:numId w:val="1"/>
        </w:numPr>
      </w:pPr>
      <w:r w:rsidRPr="008365A1">
        <w:t>Initially represented by ten known </w:t>
      </w:r>
      <w:r>
        <w:t>(</w:t>
      </w:r>
      <w:proofErr w:type="spellStart"/>
      <w:proofErr w:type="gramStart"/>
      <w:r>
        <w:t>x,y</w:t>
      </w:r>
      <w:proofErr w:type="spellEnd"/>
      <w:proofErr w:type="gramEnd"/>
      <w:r>
        <w:t>)</w:t>
      </w:r>
      <w:r w:rsidRPr="008365A1">
        <w:t> data points</w:t>
      </w:r>
    </w:p>
    <w:p w14:paraId="362651D4" w14:textId="77777777" w:rsidR="008365A1" w:rsidRPr="008365A1" w:rsidRDefault="008365A1" w:rsidP="008365A1">
      <w:pPr>
        <w:numPr>
          <w:ilvl w:val="0"/>
          <w:numId w:val="1"/>
        </w:numPr>
      </w:pPr>
      <w:r w:rsidRPr="008365A1">
        <w:t>Of increasing dimensionality (from 2D to 8D)</w:t>
      </w:r>
    </w:p>
    <w:p w14:paraId="771DEFC1" w14:textId="77777777" w:rsidR="008365A1" w:rsidRPr="008365A1" w:rsidRDefault="008365A1" w:rsidP="008365A1">
      <w:r w:rsidRPr="008365A1">
        <w:t>Each week, you will:</w:t>
      </w:r>
    </w:p>
    <w:p w14:paraId="5283B2BA" w14:textId="77777777" w:rsidR="008365A1" w:rsidRPr="008365A1" w:rsidRDefault="008365A1" w:rsidP="008365A1">
      <w:pPr>
        <w:numPr>
          <w:ilvl w:val="0"/>
          <w:numId w:val="2"/>
        </w:numPr>
      </w:pPr>
      <w:r w:rsidRPr="008365A1">
        <w:t>Review your existing data that grows week by week</w:t>
      </w:r>
    </w:p>
    <w:p w14:paraId="216C6DE7" w14:textId="6575D42C" w:rsidR="008365A1" w:rsidRPr="008365A1" w:rsidRDefault="008365A1" w:rsidP="008365A1">
      <w:pPr>
        <w:numPr>
          <w:ilvl w:val="0"/>
          <w:numId w:val="2"/>
        </w:numPr>
      </w:pPr>
      <w:r w:rsidRPr="008365A1">
        <w:t>Choose a new input </w:t>
      </w:r>
      <w:r>
        <w:t>(x)</w:t>
      </w:r>
      <w:r w:rsidRPr="008365A1">
        <w:t> point to query per function</w:t>
      </w:r>
    </w:p>
    <w:p w14:paraId="57C0F2B6" w14:textId="77777777" w:rsidR="008365A1" w:rsidRPr="008365A1" w:rsidRDefault="008365A1" w:rsidP="008365A1">
      <w:pPr>
        <w:numPr>
          <w:ilvl w:val="0"/>
          <w:numId w:val="2"/>
        </w:numPr>
      </w:pPr>
      <w:r w:rsidRPr="008365A1">
        <w:t>Submit your chosen input via the capstone project portal in the correct format</w:t>
      </w:r>
    </w:p>
    <w:p w14:paraId="202C0803" w14:textId="48F24885" w:rsidR="008365A1" w:rsidRPr="008365A1" w:rsidRDefault="008365A1" w:rsidP="008365A1">
      <w:pPr>
        <w:numPr>
          <w:ilvl w:val="0"/>
          <w:numId w:val="2"/>
        </w:numPr>
      </w:pPr>
      <w:r w:rsidRPr="008365A1">
        <w:t>Get the new output </w:t>
      </w:r>
      <w:r>
        <w:t>(y)</w:t>
      </w:r>
      <w:r w:rsidRPr="008365A1">
        <w:t> once the submission is processed</w:t>
      </w:r>
    </w:p>
    <w:p w14:paraId="543C110A" w14:textId="77777777" w:rsidR="008365A1" w:rsidRPr="008365A1" w:rsidRDefault="008365A1" w:rsidP="008365A1">
      <w:pPr>
        <w:numPr>
          <w:ilvl w:val="0"/>
          <w:numId w:val="2"/>
        </w:numPr>
      </w:pPr>
      <w:r w:rsidRPr="008365A1">
        <w:lastRenderedPageBreak/>
        <w:t>Update your data set and revise your strategy</w:t>
      </w:r>
    </w:p>
    <w:p w14:paraId="1F667E15" w14:textId="77777777" w:rsidR="008365A1" w:rsidRPr="008365A1" w:rsidRDefault="008365A1" w:rsidP="008365A1">
      <w:pPr>
        <w:numPr>
          <w:ilvl w:val="0"/>
          <w:numId w:val="2"/>
        </w:numPr>
      </w:pPr>
      <w:r w:rsidRPr="008365A1">
        <w:t>After each round, be encouraged to reflect on:</w:t>
      </w:r>
    </w:p>
    <w:p w14:paraId="39FFB01D" w14:textId="77777777" w:rsidR="008365A1" w:rsidRPr="008365A1" w:rsidRDefault="008365A1" w:rsidP="008365A1">
      <w:pPr>
        <w:numPr>
          <w:ilvl w:val="1"/>
          <w:numId w:val="2"/>
        </w:numPr>
      </w:pPr>
      <w:r w:rsidRPr="008365A1">
        <w:t>What method you used and why</w:t>
      </w:r>
    </w:p>
    <w:p w14:paraId="21142320" w14:textId="77777777" w:rsidR="008365A1" w:rsidRPr="008365A1" w:rsidRDefault="008365A1" w:rsidP="008365A1">
      <w:pPr>
        <w:numPr>
          <w:ilvl w:val="1"/>
          <w:numId w:val="2"/>
        </w:numPr>
      </w:pPr>
      <w:r w:rsidRPr="008365A1">
        <w:t>Whether your query focused on exploration or exploitation</w:t>
      </w:r>
    </w:p>
    <w:p w14:paraId="1C944D42" w14:textId="77777777" w:rsidR="008365A1" w:rsidRPr="008365A1" w:rsidRDefault="008365A1" w:rsidP="008365A1">
      <w:pPr>
        <w:numPr>
          <w:ilvl w:val="1"/>
          <w:numId w:val="2"/>
        </w:numPr>
      </w:pPr>
      <w:r w:rsidRPr="008365A1">
        <w:t>What the latest result taught you</w:t>
      </w:r>
    </w:p>
    <w:p w14:paraId="00648D29" w14:textId="77777777" w:rsidR="008365A1" w:rsidRPr="008365A1" w:rsidRDefault="008365A1" w:rsidP="008365A1">
      <w:pPr>
        <w:numPr>
          <w:ilvl w:val="1"/>
          <w:numId w:val="2"/>
        </w:numPr>
      </w:pPr>
      <w:r w:rsidRPr="008365A1">
        <w:t>What your strategy is for the next round</w:t>
      </w:r>
    </w:p>
    <w:p w14:paraId="2C880981" w14:textId="77777777" w:rsidR="008365A1" w:rsidRPr="008365A1" w:rsidRDefault="008365A1" w:rsidP="008365A1">
      <w:r w:rsidRPr="008365A1">
        <w:rPr>
          <w:b/>
          <w:bCs/>
          <w:i/>
          <w:iCs/>
        </w:rPr>
        <w:t>Note: </w:t>
      </w:r>
      <w:r w:rsidRPr="008365A1">
        <w:t>You'll repeat this process each week, building your understanding iteratively, just as optimisation unfolds in real-world ML projects. Your weekly reflections will support your final write-up or presentation</w:t>
      </w:r>
    </w:p>
    <w:p w14:paraId="44C9DFF6" w14:textId="597FCB3F" w:rsidR="008365A1" w:rsidRPr="008365A1" w:rsidRDefault="008365A1" w:rsidP="008365A1">
      <w:r w:rsidRPr="008365A1">
        <w:rPr>
          <w:noProof/>
        </w:rPr>
        <w:drawing>
          <wp:inline distT="0" distB="0" distL="0" distR="0" wp14:anchorId="30619892" wp14:editId="7D4BA181">
            <wp:extent cx="5731510" cy="2539365"/>
            <wp:effectExtent l="0" t="0" r="2540" b="0"/>
            <wp:docPr id="156233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35284" name=""/>
                    <pic:cNvPicPr/>
                  </pic:nvPicPr>
                  <pic:blipFill>
                    <a:blip r:embed="rId7"/>
                    <a:stretch>
                      <a:fillRect/>
                    </a:stretch>
                  </pic:blipFill>
                  <pic:spPr>
                    <a:xfrm>
                      <a:off x="0" y="0"/>
                      <a:ext cx="5731510" cy="2539365"/>
                    </a:xfrm>
                    <a:prstGeom prst="rect">
                      <a:avLst/>
                    </a:prstGeom>
                  </pic:spPr>
                </pic:pic>
              </a:graphicData>
            </a:graphic>
          </wp:inline>
        </w:drawing>
      </w:r>
    </w:p>
    <w:p w14:paraId="0FA1C05B" w14:textId="77777777" w:rsidR="008365A1" w:rsidRPr="008365A1" w:rsidRDefault="008365A1" w:rsidP="008365A1">
      <w:r w:rsidRPr="008365A1">
        <w:rPr>
          <w:b/>
          <w:bCs/>
        </w:rPr>
        <w:t>What if you don't find the best result? </w:t>
      </w:r>
    </w:p>
    <w:p w14:paraId="4B5D0A52" w14:textId="77777777" w:rsidR="008365A1" w:rsidRPr="008365A1" w:rsidRDefault="008365A1" w:rsidP="008365A1">
      <w:r w:rsidRPr="008365A1">
        <w:t>That's okay! For example, one of the functions has two optima, but most will only find one. That’s still a strong result. In real-world ML, most progress is made not through perfect solutions but through thoughtful iteration and practical reasoning.</w:t>
      </w:r>
    </w:p>
    <w:p w14:paraId="4B61CC85" w14:textId="77777777" w:rsidR="008365A1" w:rsidRPr="008365A1" w:rsidRDefault="008365A1" w:rsidP="008365A1">
      <w:r w:rsidRPr="008365A1">
        <w:rPr>
          <w:b/>
          <w:bCs/>
          <w:i/>
          <w:iCs/>
        </w:rPr>
        <w:t>Note: </w:t>
      </w:r>
      <w:r w:rsidRPr="008365A1">
        <w:t>make sure to submit your query and complete the required reflection each week. It’s your weekly reflection on strategy and next steps that counts towards the completion of this programme.</w:t>
      </w:r>
    </w:p>
    <w:p w14:paraId="01EFF744" w14:textId="77777777" w:rsidR="008365A1" w:rsidRPr="008365A1" w:rsidRDefault="008365A1" w:rsidP="008365A1">
      <w:r w:rsidRPr="008365A1">
        <w:rPr>
          <w:b/>
          <w:bCs/>
        </w:rPr>
        <w:t>What techniques can you use?</w:t>
      </w:r>
    </w:p>
    <w:p w14:paraId="6DEDA339" w14:textId="77777777" w:rsidR="008365A1" w:rsidRPr="008365A1" w:rsidRDefault="008365A1" w:rsidP="008365A1">
      <w:r w:rsidRPr="008365A1">
        <w:t>You're free to use any ML method to decide what input to query next. Here are some examples:</w:t>
      </w:r>
    </w:p>
    <w:p w14:paraId="509BB267" w14:textId="55EE652C" w:rsidR="008365A1" w:rsidRPr="008365A1" w:rsidRDefault="008365A1" w:rsidP="008365A1">
      <w:pPr>
        <w:numPr>
          <w:ilvl w:val="0"/>
          <w:numId w:val="3"/>
        </w:numPr>
      </w:pPr>
      <w:r w:rsidRPr="008365A1">
        <w:t>Random search using </w:t>
      </w:r>
      <w:r>
        <w:t>(</w:t>
      </w:r>
      <w:proofErr w:type="spellStart"/>
      <w:proofErr w:type="gramStart"/>
      <w:r w:rsidRPr="008365A1">
        <w:t>np.random</w:t>
      </w:r>
      <w:proofErr w:type="gramEnd"/>
      <w:r w:rsidRPr="008365A1">
        <w:t>.uniform</w:t>
      </w:r>
      <w:proofErr w:type="spellEnd"/>
      <w:r>
        <w:t>)</w:t>
      </w:r>
    </w:p>
    <w:p w14:paraId="0017EB2B" w14:textId="77777777" w:rsidR="008365A1" w:rsidRPr="008365A1" w:rsidRDefault="008365A1" w:rsidP="008365A1">
      <w:pPr>
        <w:numPr>
          <w:ilvl w:val="0"/>
          <w:numId w:val="3"/>
        </w:numPr>
      </w:pPr>
      <w:r w:rsidRPr="008365A1">
        <w:t>Grid search to evaluate points on a grid, such as 10,000 points</w:t>
      </w:r>
    </w:p>
    <w:p w14:paraId="30A58A9E" w14:textId="77777777" w:rsidR="008365A1" w:rsidRPr="008365A1" w:rsidRDefault="008365A1" w:rsidP="008365A1">
      <w:pPr>
        <w:numPr>
          <w:ilvl w:val="0"/>
          <w:numId w:val="3"/>
        </w:numPr>
      </w:pPr>
      <w:r w:rsidRPr="008365A1">
        <w:t>Bayesian optimisation using a GP and acquisition functions such as UCB</w:t>
      </w:r>
    </w:p>
    <w:p w14:paraId="59C39981" w14:textId="77777777" w:rsidR="008365A1" w:rsidRPr="008365A1" w:rsidRDefault="008365A1" w:rsidP="008365A1">
      <w:pPr>
        <w:numPr>
          <w:ilvl w:val="0"/>
          <w:numId w:val="3"/>
        </w:numPr>
      </w:pPr>
      <w:r w:rsidRPr="008365A1">
        <w:lastRenderedPageBreak/>
        <w:t>Manual reasoning using scatter plots or your own insight to pick the next best point</w:t>
      </w:r>
    </w:p>
    <w:p w14:paraId="3FE4C3A1" w14:textId="35AC1B7B" w:rsidR="008365A1" w:rsidRPr="008365A1" w:rsidRDefault="008365A1" w:rsidP="008365A1">
      <w:pPr>
        <w:numPr>
          <w:ilvl w:val="0"/>
          <w:numId w:val="3"/>
        </w:numPr>
      </w:pPr>
      <w:r w:rsidRPr="008365A1">
        <w:t>Custom surrogate models to train an ML model to predict </w:t>
      </w:r>
      <w:r>
        <w:t>y</w:t>
      </w:r>
      <w:r w:rsidRPr="008365A1">
        <w:t> and guide your query</w:t>
      </w:r>
    </w:p>
    <w:p w14:paraId="4631C231" w14:textId="77777777" w:rsidR="008365A1" w:rsidRPr="008365A1" w:rsidRDefault="008365A1" w:rsidP="008365A1">
      <w:r w:rsidRPr="008365A1">
        <w:rPr>
          <w:b/>
          <w:bCs/>
        </w:rPr>
        <w:t>A note on what's NOT required</w:t>
      </w:r>
    </w:p>
    <w:p w14:paraId="7DF3AF4F" w14:textId="77777777" w:rsidR="008365A1" w:rsidRPr="008365A1" w:rsidRDefault="008365A1" w:rsidP="008365A1">
      <w:r w:rsidRPr="008365A1">
        <w:t>In Stage 2 of the capstone project, you </w:t>
      </w:r>
      <w:r w:rsidRPr="008365A1">
        <w:rPr>
          <w:b/>
          <w:bCs/>
        </w:rPr>
        <w:t>do not</w:t>
      </w:r>
      <w:r w:rsidRPr="008365A1">
        <w:t> need to:</w:t>
      </w:r>
    </w:p>
    <w:p w14:paraId="08995DEB" w14:textId="77777777" w:rsidR="008365A1" w:rsidRPr="008365A1" w:rsidRDefault="008365A1" w:rsidP="008365A1">
      <w:pPr>
        <w:numPr>
          <w:ilvl w:val="0"/>
          <w:numId w:val="4"/>
        </w:numPr>
      </w:pPr>
      <w:r w:rsidRPr="008365A1">
        <w:t>Write and submit an optimiser</w:t>
      </w:r>
    </w:p>
    <w:p w14:paraId="7EB4A95A" w14:textId="77777777" w:rsidR="008365A1" w:rsidRPr="008365A1" w:rsidRDefault="008365A1" w:rsidP="008365A1">
      <w:pPr>
        <w:numPr>
          <w:ilvl w:val="0"/>
          <w:numId w:val="4"/>
        </w:numPr>
      </w:pPr>
      <w:r w:rsidRPr="008365A1">
        <w:t>Build a full optimisation model from scratch</w:t>
      </w:r>
    </w:p>
    <w:p w14:paraId="73D1EF9B" w14:textId="77777777" w:rsidR="008365A1" w:rsidRPr="008365A1" w:rsidRDefault="008365A1" w:rsidP="008365A1">
      <w:pPr>
        <w:numPr>
          <w:ilvl w:val="0"/>
          <w:numId w:val="4"/>
        </w:numPr>
      </w:pPr>
      <w:r w:rsidRPr="008365A1">
        <w:t>Find the perfect global maximum for every function</w:t>
      </w:r>
    </w:p>
    <w:p w14:paraId="57E20EB5" w14:textId="77777777" w:rsidR="008365A1" w:rsidRPr="008365A1" w:rsidRDefault="008365A1" w:rsidP="008365A1">
      <w:r w:rsidRPr="008365A1">
        <w:t>Your task is to work with limited data, make smart decisions and reflect on your approach as you go.</w:t>
      </w:r>
    </w:p>
    <w:p w14:paraId="165B2A45" w14:textId="77777777" w:rsidR="008365A1" w:rsidRPr="008365A1" w:rsidRDefault="008365A1" w:rsidP="008365A1">
      <w:r w:rsidRPr="008365A1">
        <w:rPr>
          <w:b/>
          <w:bCs/>
        </w:rPr>
        <w:t>Summary</w:t>
      </w:r>
    </w:p>
    <w:p w14:paraId="42715DDA" w14:textId="77777777" w:rsidR="008365A1" w:rsidRPr="008365A1" w:rsidRDefault="008365A1" w:rsidP="008365A1">
      <w:r w:rsidRPr="008365A1">
        <w:t>Here's how the capstone project works:</w:t>
      </w:r>
    </w:p>
    <w:p w14:paraId="122A444C" w14:textId="77777777" w:rsidR="008365A1" w:rsidRPr="008365A1" w:rsidRDefault="008365A1" w:rsidP="008365A1">
      <w:pPr>
        <w:numPr>
          <w:ilvl w:val="0"/>
          <w:numId w:val="5"/>
        </w:numPr>
      </w:pPr>
      <w:r w:rsidRPr="008365A1">
        <w:t>You're maximising eight unknown functions, one query per function per week.</w:t>
      </w:r>
    </w:p>
    <w:p w14:paraId="7A8AD1C0" w14:textId="77777777" w:rsidR="008365A1" w:rsidRPr="008365A1" w:rsidRDefault="008365A1" w:rsidP="008365A1">
      <w:pPr>
        <w:numPr>
          <w:ilvl w:val="0"/>
          <w:numId w:val="5"/>
        </w:numPr>
      </w:pPr>
      <w:r w:rsidRPr="008365A1">
        <w:t>You choose the ML method, such as random, grid, Bayesian optimisation or manual.</w:t>
      </w:r>
    </w:p>
    <w:p w14:paraId="3A9DB128" w14:textId="77777777" w:rsidR="008365A1" w:rsidRPr="008365A1" w:rsidRDefault="008365A1" w:rsidP="008365A1">
      <w:pPr>
        <w:numPr>
          <w:ilvl w:val="0"/>
          <w:numId w:val="5"/>
        </w:numPr>
      </w:pPr>
      <w:r w:rsidRPr="008365A1">
        <w:t>You submit your inputs in a precise format via the capstone project portal.</w:t>
      </w:r>
    </w:p>
    <w:p w14:paraId="4EA20F7E" w14:textId="77777777" w:rsidR="008365A1" w:rsidRPr="008365A1" w:rsidRDefault="008365A1" w:rsidP="008365A1">
      <w:pPr>
        <w:numPr>
          <w:ilvl w:val="0"/>
          <w:numId w:val="5"/>
        </w:numPr>
      </w:pPr>
      <w:r w:rsidRPr="008365A1">
        <w:t>You reflect, revise and iterate over several rounds.</w:t>
      </w:r>
    </w:p>
    <w:p w14:paraId="3A3924F3" w14:textId="77777777" w:rsidR="008365A1" w:rsidRPr="008365A1" w:rsidRDefault="008365A1" w:rsidP="008365A1">
      <w:pPr>
        <w:numPr>
          <w:ilvl w:val="0"/>
          <w:numId w:val="5"/>
        </w:numPr>
      </w:pPr>
      <w:r w:rsidRPr="008365A1">
        <w:t>Your success isn't just the highest value – it’s showing thoughtful, data-driven decision-making in your reflection.</w:t>
      </w:r>
    </w:p>
    <w:p w14:paraId="7A5DA1A5" w14:textId="77777777" w:rsidR="008365A1" w:rsidRDefault="008365A1"/>
    <w:p w14:paraId="5F514632" w14:textId="77777777" w:rsidR="003147A7" w:rsidRPr="003147A7" w:rsidRDefault="003147A7" w:rsidP="003147A7">
      <w:r w:rsidRPr="003147A7">
        <w:t>In this mini-lesson, you’ll take a closer look at the eight synthetic black-box functions you’ll be optimising. Each one is designed to mimic real-world complexity, with features such as non-linearity and multiple local maxima. </w:t>
      </w:r>
    </w:p>
    <w:p w14:paraId="4BFEE04D" w14:textId="77777777" w:rsidR="003147A7" w:rsidRPr="003147A7" w:rsidRDefault="003147A7" w:rsidP="003147A7">
      <w:r w:rsidRPr="003147A7">
        <w:t>You’ll only be able to query each function occasionally, so every choice counts. </w:t>
      </w:r>
      <w:hyperlink r:id="rId8" w:tgtFrame="_blank" w:history="1">
        <w:r w:rsidRPr="003147A7">
          <w:rPr>
            <w:rStyle w:val="Hyperlink"/>
          </w:rPr>
          <w:t>Initial data Links to an external site.</w:t>
        </w:r>
      </w:hyperlink>
      <w:r w:rsidRPr="003147A7">
        <w:t>is provided as .</w:t>
      </w:r>
      <w:proofErr w:type="spellStart"/>
      <w:r w:rsidRPr="003147A7">
        <w:t>npy</w:t>
      </w:r>
      <w:proofErr w:type="spellEnd"/>
      <w:r w:rsidRPr="003147A7">
        <w:t> files; use </w:t>
      </w:r>
      <w:proofErr w:type="spellStart"/>
      <w:proofErr w:type="gramStart"/>
      <w:r w:rsidRPr="003147A7">
        <w:t>np.load</w:t>
      </w:r>
      <w:proofErr w:type="spellEnd"/>
      <w:proofErr w:type="gramEnd"/>
      <w:r w:rsidRPr="003147A7">
        <w:t>() in Python to examine them. </w:t>
      </w:r>
    </w:p>
    <w:p w14:paraId="0BEFD8A5" w14:textId="77777777" w:rsidR="003147A7" w:rsidRPr="003147A7" w:rsidRDefault="003147A7" w:rsidP="003147A7">
      <w:r w:rsidRPr="003147A7">
        <w:t>The descriptions below highlight key properties of each function and give examples of where similar optimisation challenges arise in practice. All eight tasks are framed as maximisation problems. When a real-world objective is naturally a minimisation (e.g. side effects), we provide or apply a simple transform (such as negation), so higher is better.</w:t>
      </w:r>
    </w:p>
    <w:p w14:paraId="15BB3F99" w14:textId="77777777" w:rsidR="003147A7" w:rsidRDefault="003147A7"/>
    <w:p w14:paraId="66BF4A60" w14:textId="6FD49994" w:rsidR="00354ACF" w:rsidRDefault="00BB21B2">
      <w:r w:rsidRPr="00BB21B2">
        <w:rPr>
          <w:noProof/>
        </w:rPr>
        <w:lastRenderedPageBreak/>
        <w:drawing>
          <wp:inline distT="0" distB="0" distL="0" distR="0" wp14:anchorId="4A14A466" wp14:editId="51F8CA24">
            <wp:extent cx="5731510" cy="2808605"/>
            <wp:effectExtent l="0" t="0" r="2540" b="0"/>
            <wp:docPr id="100521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7057" name=""/>
                    <pic:cNvPicPr/>
                  </pic:nvPicPr>
                  <pic:blipFill>
                    <a:blip r:embed="rId9"/>
                    <a:stretch>
                      <a:fillRect/>
                    </a:stretch>
                  </pic:blipFill>
                  <pic:spPr>
                    <a:xfrm>
                      <a:off x="0" y="0"/>
                      <a:ext cx="5731510" cy="2808605"/>
                    </a:xfrm>
                    <a:prstGeom prst="rect">
                      <a:avLst/>
                    </a:prstGeom>
                  </pic:spPr>
                </pic:pic>
              </a:graphicData>
            </a:graphic>
          </wp:inline>
        </w:drawing>
      </w:r>
    </w:p>
    <w:p w14:paraId="63E7DB47" w14:textId="5517F9AB" w:rsidR="00BB21B2" w:rsidRDefault="00C6364D">
      <w:r w:rsidRPr="00C6364D">
        <w:rPr>
          <w:noProof/>
        </w:rPr>
        <w:drawing>
          <wp:inline distT="0" distB="0" distL="0" distR="0" wp14:anchorId="13D1F389" wp14:editId="60519BD2">
            <wp:extent cx="5731510" cy="3943350"/>
            <wp:effectExtent l="0" t="0" r="2540" b="0"/>
            <wp:docPr id="197998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88916" name=""/>
                    <pic:cNvPicPr/>
                  </pic:nvPicPr>
                  <pic:blipFill>
                    <a:blip r:embed="rId10"/>
                    <a:stretch>
                      <a:fillRect/>
                    </a:stretch>
                  </pic:blipFill>
                  <pic:spPr>
                    <a:xfrm>
                      <a:off x="0" y="0"/>
                      <a:ext cx="5731510" cy="3943350"/>
                    </a:xfrm>
                    <a:prstGeom prst="rect">
                      <a:avLst/>
                    </a:prstGeom>
                  </pic:spPr>
                </pic:pic>
              </a:graphicData>
            </a:graphic>
          </wp:inline>
        </w:drawing>
      </w:r>
    </w:p>
    <w:p w14:paraId="17570CEF" w14:textId="6AC58F41" w:rsidR="00C6364D" w:rsidRDefault="00AC3751">
      <w:r w:rsidRPr="00AC3751">
        <w:rPr>
          <w:noProof/>
        </w:rPr>
        <w:lastRenderedPageBreak/>
        <w:drawing>
          <wp:inline distT="0" distB="0" distL="0" distR="0" wp14:anchorId="3815AFEB" wp14:editId="182DD6FD">
            <wp:extent cx="5731510" cy="3039110"/>
            <wp:effectExtent l="0" t="0" r="2540" b="8890"/>
            <wp:docPr id="177148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85138" name=""/>
                    <pic:cNvPicPr/>
                  </pic:nvPicPr>
                  <pic:blipFill>
                    <a:blip r:embed="rId11"/>
                    <a:stretch>
                      <a:fillRect/>
                    </a:stretch>
                  </pic:blipFill>
                  <pic:spPr>
                    <a:xfrm>
                      <a:off x="0" y="0"/>
                      <a:ext cx="5731510" cy="3039110"/>
                    </a:xfrm>
                    <a:prstGeom prst="rect">
                      <a:avLst/>
                    </a:prstGeom>
                  </pic:spPr>
                </pic:pic>
              </a:graphicData>
            </a:graphic>
          </wp:inline>
        </w:drawing>
      </w:r>
    </w:p>
    <w:p w14:paraId="7D23B27F" w14:textId="4D2F8CA3" w:rsidR="00AC3751" w:rsidRDefault="00AC3751">
      <w:r w:rsidRPr="00AC3751">
        <w:rPr>
          <w:noProof/>
        </w:rPr>
        <w:drawing>
          <wp:inline distT="0" distB="0" distL="0" distR="0" wp14:anchorId="3433217B" wp14:editId="2F9513CD">
            <wp:extent cx="5731510" cy="2142490"/>
            <wp:effectExtent l="0" t="0" r="2540" b="0"/>
            <wp:docPr id="89535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59511" name=""/>
                    <pic:cNvPicPr/>
                  </pic:nvPicPr>
                  <pic:blipFill>
                    <a:blip r:embed="rId12"/>
                    <a:stretch>
                      <a:fillRect/>
                    </a:stretch>
                  </pic:blipFill>
                  <pic:spPr>
                    <a:xfrm>
                      <a:off x="0" y="0"/>
                      <a:ext cx="5731510" cy="2142490"/>
                    </a:xfrm>
                    <a:prstGeom prst="rect">
                      <a:avLst/>
                    </a:prstGeom>
                  </pic:spPr>
                </pic:pic>
              </a:graphicData>
            </a:graphic>
          </wp:inline>
        </w:drawing>
      </w:r>
    </w:p>
    <w:p w14:paraId="2AFF7CB2" w14:textId="77777777" w:rsidR="007D72AF" w:rsidRDefault="007D72AF"/>
    <w:p w14:paraId="77305A24" w14:textId="77777777" w:rsidR="007D72AF" w:rsidRPr="007D72AF" w:rsidRDefault="007D72AF" w:rsidP="007D72AF">
      <w:r w:rsidRPr="007D72AF">
        <w:rPr>
          <w:b/>
          <w:bCs/>
        </w:rPr>
        <w:t>Introduction</w:t>
      </w:r>
    </w:p>
    <w:p w14:paraId="14FF0108" w14:textId="77777777" w:rsidR="007D72AF" w:rsidRPr="007D72AF" w:rsidRDefault="007D72AF" w:rsidP="007D72AF">
      <w:r w:rsidRPr="007D72AF">
        <w:t>This is your first formal submission in the capstone project’s BBO challenge. Your task is to propose a new query point for each of the eight unknown functions using the information you've gathered so far.</w:t>
      </w:r>
    </w:p>
    <w:p w14:paraId="15D73D64" w14:textId="77777777" w:rsidR="007D72AF" w:rsidRPr="007D72AF" w:rsidRDefault="007D72AF" w:rsidP="007D72AF">
      <w:r w:rsidRPr="007D72AF">
        <w:t>The activity has two parts. In part 1, you'll submit your queries using the provided capstone project portal. In part 2, you'll reflect on your strategy, specifically what guided your decision, what proved difficult and what you plan to adjust next.</w:t>
      </w:r>
    </w:p>
    <w:p w14:paraId="7D5AE29E" w14:textId="77777777" w:rsidR="007D72AF" w:rsidRPr="007D72AF" w:rsidRDefault="007D72AF" w:rsidP="007D72AF">
      <w:r w:rsidRPr="007D72AF">
        <w:t>This is an iterative, real-world-style optimisation task. Each week, you'll receive one new data point per function based on your submission. Your data set will grow over time, helping you improve your modelling and query strategy.</w:t>
      </w:r>
    </w:p>
    <w:p w14:paraId="22B4B791" w14:textId="77777777" w:rsidR="007D72AF" w:rsidRPr="007D72AF" w:rsidRDefault="007D72AF" w:rsidP="007D72AF">
      <w:r w:rsidRPr="007D72AF">
        <w:t>Through this activity, you will apply ML techniques to generate and evaluate query points for high-dimensional black-box functions.</w:t>
      </w:r>
    </w:p>
    <w:p w14:paraId="09F30C5F" w14:textId="77777777" w:rsidR="007D72AF" w:rsidRPr="007D72AF" w:rsidRDefault="007D72AF" w:rsidP="007D72AF">
      <w:r w:rsidRPr="007D72AF">
        <w:rPr>
          <w:b/>
          <w:bCs/>
        </w:rPr>
        <w:lastRenderedPageBreak/>
        <w:t>Instructions </w:t>
      </w:r>
    </w:p>
    <w:p w14:paraId="4C2E520E" w14:textId="77777777" w:rsidR="007D72AF" w:rsidRPr="007D72AF" w:rsidRDefault="007D72AF" w:rsidP="007D72AF">
      <w:r w:rsidRPr="007D72AF">
        <w:rPr>
          <w:b/>
          <w:bCs/>
        </w:rPr>
        <w:t>Part 1: submit your queries</w:t>
      </w:r>
    </w:p>
    <w:p w14:paraId="280ED01C" w14:textId="77777777" w:rsidR="007D72AF" w:rsidRPr="007D72AF" w:rsidRDefault="007D72AF" w:rsidP="007D72AF">
      <w:pPr>
        <w:numPr>
          <w:ilvl w:val="0"/>
          <w:numId w:val="6"/>
        </w:numPr>
      </w:pPr>
      <w:r w:rsidRPr="007D72AF">
        <w:t>Submit your queries via the capstone project portal. Access will be provided via email with a link unique to you.</w:t>
      </w:r>
    </w:p>
    <w:p w14:paraId="5B5280A9" w14:textId="77777777" w:rsidR="007D72AF" w:rsidRPr="007D72AF" w:rsidRDefault="007D72AF" w:rsidP="007D72AF">
      <w:pPr>
        <w:numPr>
          <w:ilvl w:val="0"/>
          <w:numId w:val="6"/>
        </w:numPr>
      </w:pPr>
      <w:r w:rsidRPr="007D72AF">
        <w:t>The number of data points you work with will increase by one each module: starting with ten data points in Module 12, 11 data points in Module 13 and continuing up to 22 data points by the end of Module 24. </w:t>
      </w:r>
    </w:p>
    <w:p w14:paraId="071EBFF8" w14:textId="77777777" w:rsidR="007D72AF" w:rsidRPr="007D72AF" w:rsidRDefault="007D72AF" w:rsidP="007D72AF">
      <w:pPr>
        <w:numPr>
          <w:ilvl w:val="0"/>
          <w:numId w:val="6"/>
        </w:numPr>
      </w:pPr>
      <w:r w:rsidRPr="007D72AF">
        <w:t>For more instructions on how to access and navigate the portal, refer to this </w:t>
      </w:r>
      <w:hyperlink r:id="rId13" w:tgtFrame="_blank" w:history="1">
        <w:r w:rsidRPr="007D72AF">
          <w:rPr>
            <w:rStyle w:val="Hyperlink"/>
          </w:rPr>
          <w:t>capstone project portal guide</w:t>
        </w:r>
      </w:hyperlink>
      <w:hyperlink r:id="rId14" w:history="1">
        <w:r w:rsidRPr="007D72AF">
          <w:rPr>
            <w:rStyle w:val="Hyperlink"/>
          </w:rPr>
          <w:t> Download capstone project portal guide</w:t>
        </w:r>
      </w:hyperlink>
      <w:r w:rsidRPr="007D72AF">
        <w:t>.</w:t>
      </w:r>
    </w:p>
    <w:p w14:paraId="41B74823" w14:textId="77777777" w:rsidR="007D72AF" w:rsidRPr="007D72AF" w:rsidRDefault="007D72AF" w:rsidP="007D72AF">
      <w:pPr>
        <w:numPr>
          <w:ilvl w:val="0"/>
          <w:numId w:val="6"/>
        </w:numPr>
      </w:pPr>
      <w:r w:rsidRPr="007D72AF">
        <w:t>Each query must follow this format: x</w:t>
      </w:r>
      <w:r w:rsidRPr="007D72AF">
        <w:rPr>
          <w:vertAlign w:val="subscript"/>
        </w:rPr>
        <w:t>1</w:t>
      </w:r>
      <w:r w:rsidRPr="007D72AF">
        <w:t>-x</w:t>
      </w:r>
      <w:r w:rsidRPr="007D72AF">
        <w:rPr>
          <w:vertAlign w:val="subscript"/>
        </w:rPr>
        <w:t>2</w:t>
      </w:r>
      <w:r w:rsidRPr="007D72AF">
        <w:t>-x</w:t>
      </w:r>
      <w:r w:rsidRPr="007D72AF">
        <w:rPr>
          <w:vertAlign w:val="subscript"/>
        </w:rPr>
        <w:t>3</w:t>
      </w:r>
      <w:r w:rsidRPr="007D72AF">
        <w:t>-...-</w:t>
      </w:r>
      <w:proofErr w:type="spellStart"/>
      <w:r w:rsidRPr="007D72AF">
        <w:t>x</w:t>
      </w:r>
      <w:r w:rsidRPr="007D72AF">
        <w:rPr>
          <w:vertAlign w:val="subscript"/>
        </w:rPr>
        <w:t>n</w:t>
      </w:r>
      <w:proofErr w:type="spellEnd"/>
      <w:r w:rsidRPr="007D72AF">
        <w:t>, where each x</w:t>
      </w:r>
      <w:r w:rsidRPr="007D72AF">
        <w:rPr>
          <w:rFonts w:ascii="Arial" w:hAnsi="Arial" w:cs="Arial"/>
        </w:rPr>
        <w:t>ᵢ</w:t>
      </w:r>
      <w:r w:rsidRPr="007D72AF">
        <w:t> must begin with 0 and is specified to six decimal places decimal places (for example, 0.123456-0.654321 for a 2D function).</w:t>
      </w:r>
    </w:p>
    <w:p w14:paraId="2F5745A6" w14:textId="77777777" w:rsidR="007D72AF" w:rsidRPr="007D72AF" w:rsidRDefault="007D72AF" w:rsidP="007D72AF">
      <w:r w:rsidRPr="007D72AF">
        <w:rPr>
          <w:b/>
          <w:bCs/>
        </w:rPr>
        <w:t>Part 2: reflect on your approach</w:t>
      </w:r>
    </w:p>
    <w:p w14:paraId="4217D077" w14:textId="77777777" w:rsidR="007D72AF" w:rsidRPr="007D72AF" w:rsidRDefault="007D72AF" w:rsidP="007D72AF">
      <w:r w:rsidRPr="007D72AF">
        <w:t>After you submit your query via the capstone project portal, reflect on your strategy and answer the following questions:</w:t>
      </w:r>
    </w:p>
    <w:p w14:paraId="26A532EF" w14:textId="77777777" w:rsidR="007D72AF" w:rsidRPr="007D72AF" w:rsidRDefault="007D72AF" w:rsidP="007D72AF">
      <w:pPr>
        <w:numPr>
          <w:ilvl w:val="0"/>
          <w:numId w:val="7"/>
        </w:numPr>
      </w:pPr>
      <w:r w:rsidRPr="007D72AF">
        <w:t>What was the main principle or heuristic you used to decide on each query point (e.g. exploitation of high outputs, exploration of uncertain regions, diversity of samples)?</w:t>
      </w:r>
    </w:p>
    <w:p w14:paraId="2A9FBC2A" w14:textId="77777777" w:rsidR="007D72AF" w:rsidRPr="007D72AF" w:rsidRDefault="007D72AF" w:rsidP="007D72AF">
      <w:pPr>
        <w:numPr>
          <w:ilvl w:val="0"/>
          <w:numId w:val="7"/>
        </w:numPr>
      </w:pPr>
      <w:r w:rsidRPr="007D72AF">
        <w:t>Which function(s) were most challenging to query, and why? What additional information would have helped you?</w:t>
      </w:r>
    </w:p>
    <w:p w14:paraId="4D0259B8" w14:textId="77777777" w:rsidR="007D72AF" w:rsidRPr="007D72AF" w:rsidRDefault="007D72AF" w:rsidP="007D72AF">
      <w:pPr>
        <w:numPr>
          <w:ilvl w:val="0"/>
          <w:numId w:val="7"/>
        </w:numPr>
      </w:pPr>
      <w:r w:rsidRPr="007D72AF">
        <w:t>How do you plan to adjust your strategy in future rounds based on the current performance or uncertainty levels?</w:t>
      </w:r>
    </w:p>
    <w:p w14:paraId="6E38C61A" w14:textId="77777777" w:rsidR="007D72AF" w:rsidRPr="007D72AF" w:rsidRDefault="007D72AF" w:rsidP="007D72AF">
      <w:r w:rsidRPr="007D72AF">
        <w:rPr>
          <w:b/>
          <w:bCs/>
        </w:rPr>
        <w:t>Completion requirements</w:t>
      </w:r>
    </w:p>
    <w:p w14:paraId="1314C09E" w14:textId="77777777" w:rsidR="007D72AF" w:rsidRPr="007D72AF" w:rsidRDefault="007D72AF" w:rsidP="007D72AF">
      <w:pPr>
        <w:numPr>
          <w:ilvl w:val="0"/>
          <w:numId w:val="8"/>
        </w:numPr>
      </w:pPr>
      <w:r w:rsidRPr="007D72AF">
        <w:t>Submit your query via the linked capstone project portal (one response per function).</w:t>
      </w:r>
    </w:p>
    <w:p w14:paraId="1E2E39E7" w14:textId="77777777" w:rsidR="007D72AF" w:rsidRPr="007D72AF" w:rsidRDefault="007D72AF" w:rsidP="007D72AF">
      <w:pPr>
        <w:numPr>
          <w:ilvl w:val="0"/>
          <w:numId w:val="8"/>
        </w:numPr>
      </w:pPr>
      <w:r w:rsidRPr="007D72AF">
        <w:t>Post your reflection on the discussion board in response to your own submission.</w:t>
      </w:r>
    </w:p>
    <w:p w14:paraId="6E7017D9" w14:textId="77777777" w:rsidR="007D72AF" w:rsidRPr="007D72AF" w:rsidRDefault="007D72AF" w:rsidP="007D72AF">
      <w:pPr>
        <w:numPr>
          <w:ilvl w:val="0"/>
          <w:numId w:val="8"/>
        </w:numPr>
      </w:pPr>
      <w:r w:rsidRPr="007D72AF">
        <w:t>Please keep your responses to under 700 words.</w:t>
      </w:r>
    </w:p>
    <w:p w14:paraId="5D4FE43B" w14:textId="77777777" w:rsidR="007D72AF" w:rsidRPr="007D72AF" w:rsidRDefault="007D72AF" w:rsidP="007D72AF">
      <w:pPr>
        <w:numPr>
          <w:ilvl w:val="0"/>
          <w:numId w:val="8"/>
        </w:numPr>
      </w:pPr>
      <w:r w:rsidRPr="007D72AF">
        <w:t>Engage with peers by commenting thoughtfully on their posts.</w:t>
      </w:r>
    </w:p>
    <w:p w14:paraId="0A2252C6" w14:textId="77777777" w:rsidR="007D72AF" w:rsidRDefault="007D72AF"/>
    <w:p w14:paraId="72EE9913" w14:textId="77777777" w:rsidR="0041755E" w:rsidRDefault="0041755E"/>
    <w:p w14:paraId="4E2E3B8D" w14:textId="77777777" w:rsidR="0041755E" w:rsidRDefault="0041755E"/>
    <w:p w14:paraId="38002347" w14:textId="77777777" w:rsidR="0041755E" w:rsidRPr="00007366" w:rsidRDefault="0041755E" w:rsidP="0041755E">
      <w:pPr>
        <w:rPr>
          <w:sz w:val="18"/>
          <w:szCs w:val="18"/>
        </w:rPr>
      </w:pPr>
      <w:r w:rsidRPr="00007366">
        <w:rPr>
          <w:sz w:val="18"/>
          <w:szCs w:val="18"/>
        </w:rPr>
        <w:lastRenderedPageBreak/>
        <w:t xml:space="preserve">                      WEEK 1 PORTAL SUBMISSION SUMMARY                       </w:t>
      </w:r>
    </w:p>
    <w:p w14:paraId="785630F5" w14:textId="77777777" w:rsidR="0041755E" w:rsidRPr="00007366" w:rsidRDefault="0041755E" w:rsidP="0041755E">
      <w:pPr>
        <w:rPr>
          <w:sz w:val="18"/>
          <w:szCs w:val="18"/>
        </w:rPr>
      </w:pPr>
      <w:r w:rsidRPr="00007366">
        <w:rPr>
          <w:sz w:val="18"/>
          <w:szCs w:val="18"/>
        </w:rPr>
        <w:t>================================================================================</w:t>
      </w:r>
    </w:p>
    <w:p w14:paraId="1DA122DD" w14:textId="77777777" w:rsidR="0041755E" w:rsidRPr="00007366" w:rsidRDefault="0041755E" w:rsidP="0041755E">
      <w:pPr>
        <w:rPr>
          <w:sz w:val="18"/>
          <w:szCs w:val="18"/>
        </w:rPr>
      </w:pPr>
      <w:r w:rsidRPr="00007366">
        <w:rPr>
          <w:sz w:val="18"/>
          <w:szCs w:val="18"/>
        </w:rPr>
        <w:t xml:space="preserve">Func   | </w:t>
      </w:r>
      <w:proofErr w:type="gramStart"/>
      <w:r w:rsidRPr="00007366">
        <w:rPr>
          <w:sz w:val="18"/>
          <w:szCs w:val="18"/>
        </w:rPr>
        <w:t>Dim  |</w:t>
      </w:r>
      <w:proofErr w:type="gramEnd"/>
      <w:r w:rsidRPr="00007366">
        <w:rPr>
          <w:sz w:val="18"/>
          <w:szCs w:val="18"/>
        </w:rPr>
        <w:t xml:space="preserve"> Current Best y   | Submission String (x1-x2-...-</w:t>
      </w:r>
      <w:proofErr w:type="spellStart"/>
      <w:r w:rsidRPr="00007366">
        <w:rPr>
          <w:sz w:val="18"/>
          <w:szCs w:val="18"/>
        </w:rPr>
        <w:t>xn</w:t>
      </w:r>
      <w:proofErr w:type="spellEnd"/>
      <w:r w:rsidRPr="00007366">
        <w:rPr>
          <w:sz w:val="18"/>
          <w:szCs w:val="18"/>
        </w:rPr>
        <w:t>)</w:t>
      </w:r>
    </w:p>
    <w:p w14:paraId="49C33580" w14:textId="77777777" w:rsidR="0041755E" w:rsidRPr="00007366" w:rsidRDefault="0041755E" w:rsidP="0041755E">
      <w:pPr>
        <w:rPr>
          <w:sz w:val="18"/>
          <w:szCs w:val="18"/>
        </w:rPr>
      </w:pPr>
      <w:r w:rsidRPr="00007366">
        <w:rPr>
          <w:sz w:val="18"/>
          <w:szCs w:val="18"/>
        </w:rPr>
        <w:t>--------------------------------------------------------------------------------</w:t>
      </w:r>
    </w:p>
    <w:p w14:paraId="60E858B3" w14:textId="77777777" w:rsidR="0041755E" w:rsidRPr="00007366" w:rsidRDefault="0041755E" w:rsidP="0041755E">
      <w:pPr>
        <w:rPr>
          <w:sz w:val="18"/>
          <w:szCs w:val="18"/>
        </w:rPr>
      </w:pPr>
      <w:r w:rsidRPr="00007366">
        <w:rPr>
          <w:sz w:val="18"/>
          <w:szCs w:val="18"/>
        </w:rPr>
        <w:t xml:space="preserve">Func </w:t>
      </w:r>
      <w:proofErr w:type="gramStart"/>
      <w:r w:rsidRPr="00007366">
        <w:rPr>
          <w:sz w:val="18"/>
          <w:szCs w:val="18"/>
        </w:rPr>
        <w:t>1  |</w:t>
      </w:r>
      <w:proofErr w:type="gramEnd"/>
      <w:r w:rsidRPr="00007366">
        <w:rPr>
          <w:sz w:val="18"/>
          <w:szCs w:val="18"/>
        </w:rPr>
        <w:t xml:space="preserve"> 2   D | 0.000000         | 0.829146-0.256281</w:t>
      </w:r>
    </w:p>
    <w:p w14:paraId="4C9FA5C4" w14:textId="77777777" w:rsidR="0041755E" w:rsidRPr="00007366" w:rsidRDefault="0041755E" w:rsidP="0041755E">
      <w:pPr>
        <w:rPr>
          <w:sz w:val="18"/>
          <w:szCs w:val="18"/>
        </w:rPr>
      </w:pPr>
      <w:r w:rsidRPr="00007366">
        <w:rPr>
          <w:sz w:val="18"/>
          <w:szCs w:val="18"/>
        </w:rPr>
        <w:t xml:space="preserve">Func </w:t>
      </w:r>
      <w:proofErr w:type="gramStart"/>
      <w:r w:rsidRPr="00007366">
        <w:rPr>
          <w:sz w:val="18"/>
          <w:szCs w:val="18"/>
        </w:rPr>
        <w:t>2  |</w:t>
      </w:r>
      <w:proofErr w:type="gramEnd"/>
      <w:r w:rsidRPr="00007366">
        <w:rPr>
          <w:sz w:val="18"/>
          <w:szCs w:val="18"/>
        </w:rPr>
        <w:t xml:space="preserve"> 2   D | 0.611205         | 0.773869-0.944724</w:t>
      </w:r>
    </w:p>
    <w:p w14:paraId="23A728C5" w14:textId="77777777" w:rsidR="0041755E" w:rsidRPr="00007366" w:rsidRDefault="0041755E" w:rsidP="0041755E">
      <w:pPr>
        <w:rPr>
          <w:sz w:val="18"/>
          <w:szCs w:val="18"/>
        </w:rPr>
      </w:pPr>
      <w:r w:rsidRPr="00007366">
        <w:rPr>
          <w:sz w:val="18"/>
          <w:szCs w:val="18"/>
        </w:rPr>
        <w:t xml:space="preserve">Func </w:t>
      </w:r>
      <w:proofErr w:type="gramStart"/>
      <w:r w:rsidRPr="00007366">
        <w:rPr>
          <w:sz w:val="18"/>
          <w:szCs w:val="18"/>
        </w:rPr>
        <w:t>3  |</w:t>
      </w:r>
      <w:proofErr w:type="gramEnd"/>
      <w:r w:rsidRPr="00007366">
        <w:rPr>
          <w:sz w:val="18"/>
          <w:szCs w:val="18"/>
        </w:rPr>
        <w:t xml:space="preserve"> 3   D | -0.034835        | 0.375439-0.360518-0.460524</w:t>
      </w:r>
    </w:p>
    <w:p w14:paraId="5ED3DBDD" w14:textId="77777777" w:rsidR="0041755E" w:rsidRPr="00007366" w:rsidRDefault="0041755E" w:rsidP="0041755E">
      <w:pPr>
        <w:rPr>
          <w:sz w:val="18"/>
          <w:szCs w:val="18"/>
        </w:rPr>
      </w:pPr>
      <w:r w:rsidRPr="00007366">
        <w:rPr>
          <w:sz w:val="18"/>
          <w:szCs w:val="18"/>
        </w:rPr>
        <w:t xml:space="preserve">Func </w:t>
      </w:r>
      <w:proofErr w:type="gramStart"/>
      <w:r w:rsidRPr="00007366">
        <w:rPr>
          <w:sz w:val="18"/>
          <w:szCs w:val="18"/>
        </w:rPr>
        <w:t>4  |</w:t>
      </w:r>
      <w:proofErr w:type="gramEnd"/>
      <w:r w:rsidRPr="00007366">
        <w:rPr>
          <w:sz w:val="18"/>
          <w:szCs w:val="18"/>
        </w:rPr>
        <w:t xml:space="preserve"> 4   D | -4.025542        | 0.384555-0.428957-0.409752-0.392875</w:t>
      </w:r>
    </w:p>
    <w:p w14:paraId="00A6A660" w14:textId="77777777" w:rsidR="0041755E" w:rsidRPr="00007366" w:rsidRDefault="0041755E" w:rsidP="0041755E">
      <w:pPr>
        <w:rPr>
          <w:sz w:val="18"/>
          <w:szCs w:val="18"/>
        </w:rPr>
      </w:pPr>
      <w:r w:rsidRPr="00007366">
        <w:rPr>
          <w:sz w:val="18"/>
          <w:szCs w:val="18"/>
        </w:rPr>
        <w:t xml:space="preserve">Func </w:t>
      </w:r>
      <w:proofErr w:type="gramStart"/>
      <w:r w:rsidRPr="00007366">
        <w:rPr>
          <w:sz w:val="18"/>
          <w:szCs w:val="18"/>
        </w:rPr>
        <w:t>5  |</w:t>
      </w:r>
      <w:proofErr w:type="gramEnd"/>
      <w:r w:rsidRPr="00007366">
        <w:rPr>
          <w:sz w:val="18"/>
          <w:szCs w:val="18"/>
        </w:rPr>
        <w:t xml:space="preserve"> 4   D | 1088.859618      | 0.314984-0.829694-0.978179-0.941555</w:t>
      </w:r>
    </w:p>
    <w:p w14:paraId="1449525F" w14:textId="77777777" w:rsidR="0041755E" w:rsidRPr="00007366" w:rsidRDefault="0041755E" w:rsidP="0041755E">
      <w:pPr>
        <w:rPr>
          <w:sz w:val="18"/>
          <w:szCs w:val="18"/>
        </w:rPr>
      </w:pPr>
      <w:r w:rsidRPr="00007366">
        <w:rPr>
          <w:sz w:val="18"/>
          <w:szCs w:val="18"/>
        </w:rPr>
        <w:t xml:space="preserve">Func </w:t>
      </w:r>
      <w:proofErr w:type="gramStart"/>
      <w:r w:rsidRPr="00007366">
        <w:rPr>
          <w:sz w:val="18"/>
          <w:szCs w:val="18"/>
        </w:rPr>
        <w:t>6  |</w:t>
      </w:r>
      <w:proofErr w:type="gramEnd"/>
      <w:r w:rsidRPr="00007366">
        <w:rPr>
          <w:sz w:val="18"/>
          <w:szCs w:val="18"/>
        </w:rPr>
        <w:t xml:space="preserve"> 5   D | -0.714265        | 0.450383-0.325133-0.471110-0.818738-0.124614</w:t>
      </w:r>
    </w:p>
    <w:p w14:paraId="5BE9C168" w14:textId="77777777" w:rsidR="0041755E" w:rsidRPr="00007366" w:rsidRDefault="0041755E" w:rsidP="0041755E">
      <w:pPr>
        <w:rPr>
          <w:sz w:val="18"/>
          <w:szCs w:val="18"/>
        </w:rPr>
      </w:pPr>
      <w:r w:rsidRPr="00007366">
        <w:rPr>
          <w:sz w:val="18"/>
          <w:szCs w:val="18"/>
        </w:rPr>
        <w:t xml:space="preserve">Func </w:t>
      </w:r>
      <w:proofErr w:type="gramStart"/>
      <w:r w:rsidRPr="00007366">
        <w:rPr>
          <w:sz w:val="18"/>
          <w:szCs w:val="18"/>
        </w:rPr>
        <w:t>7  |</w:t>
      </w:r>
      <w:proofErr w:type="gramEnd"/>
      <w:r w:rsidRPr="00007366">
        <w:rPr>
          <w:sz w:val="18"/>
          <w:szCs w:val="18"/>
        </w:rPr>
        <w:t xml:space="preserve"> 6   D | 1.364968         | 0.038644-0.565902-0.200304-0.089878-0.396909-0.792838</w:t>
      </w:r>
    </w:p>
    <w:p w14:paraId="31AD8F48" w14:textId="77777777" w:rsidR="0041755E" w:rsidRPr="00007366" w:rsidRDefault="0041755E" w:rsidP="0041755E">
      <w:pPr>
        <w:pBdr>
          <w:bottom w:val="double" w:sz="6" w:space="1" w:color="auto"/>
        </w:pBdr>
        <w:rPr>
          <w:sz w:val="18"/>
          <w:szCs w:val="18"/>
        </w:rPr>
      </w:pPr>
      <w:r w:rsidRPr="00007366">
        <w:rPr>
          <w:sz w:val="18"/>
          <w:szCs w:val="18"/>
        </w:rPr>
        <w:t xml:space="preserve">Func </w:t>
      </w:r>
      <w:proofErr w:type="gramStart"/>
      <w:r w:rsidRPr="00007366">
        <w:rPr>
          <w:sz w:val="18"/>
          <w:szCs w:val="18"/>
        </w:rPr>
        <w:t>8  |</w:t>
      </w:r>
      <w:proofErr w:type="gramEnd"/>
      <w:r w:rsidRPr="00007366">
        <w:rPr>
          <w:sz w:val="18"/>
          <w:szCs w:val="18"/>
        </w:rPr>
        <w:t xml:space="preserve"> 8   D | 9.598482         | 0.050401-0.196416-0.014677-0.026846-0.870052-0.391372-0.184226-0.556620</w:t>
      </w:r>
    </w:p>
    <w:p w14:paraId="3F8C4F75" w14:textId="77777777" w:rsidR="00CF0FC1" w:rsidRDefault="00CF0FC1" w:rsidP="0041755E">
      <w:pPr>
        <w:rPr>
          <w:sz w:val="18"/>
          <w:szCs w:val="18"/>
        </w:rPr>
      </w:pPr>
    </w:p>
    <w:p w14:paraId="0B2C805E" w14:textId="2C8CE79B" w:rsidR="00CF0FC1" w:rsidRPr="00CF0FC1" w:rsidRDefault="00CF0FC1" w:rsidP="00CF0FC1">
      <w:r w:rsidRPr="00CF0FC1">
        <w:t>Question 1</w:t>
      </w:r>
    </w:p>
    <w:p w14:paraId="45455995" w14:textId="0254EAF3" w:rsidR="00CF0FC1" w:rsidRPr="00CF0FC1" w:rsidRDefault="00AF251A" w:rsidP="00CF0FC1">
      <w:r>
        <w:t>The</w:t>
      </w:r>
      <w:r w:rsidR="00CF0FC1" w:rsidRPr="00CF0FC1">
        <w:t xml:space="preserve"> primary heuristic was balancing exploration of high-epistemic-uncertainty regions with exploitation of known high-output regions using Expected Improvement (EI) derived from Gaussian Process (GP) surrogates. </w:t>
      </w:r>
    </w:p>
    <w:p w14:paraId="108A9541" w14:textId="0EC62FCB" w:rsidR="00CF0FC1" w:rsidRPr="00CF0FC1" w:rsidRDefault="00CF0FC1" w:rsidP="00CF0FC1">
      <w:r w:rsidRPr="00CF0FC1">
        <w:t xml:space="preserve">For low-dimensional functions (Functions 1 &amp; 2), grid search over GP </w:t>
      </w:r>
      <w:proofErr w:type="gramStart"/>
      <w:r w:rsidRPr="00CF0FC1">
        <w:t>mean</w:t>
      </w:r>
      <w:proofErr w:type="gramEnd"/>
      <w:r w:rsidRPr="00CF0FC1">
        <w:t xml:space="preserve"> and uncertainty maps revealed distinct local optima. </w:t>
      </w:r>
      <w:r w:rsidR="00A42D3A">
        <w:t xml:space="preserve"> </w:t>
      </w:r>
      <w:r w:rsidRPr="00CF0FC1">
        <w:t>For higher-dimensional functions (Functions 4, 7, and 8), GP surrogates demonstrated superior predictive capability ($R^2 &gt; 0.90$), enabling EI to guide queries toward regions with high predicted mean and significant posterior variance.</w:t>
      </w:r>
    </w:p>
    <w:p w14:paraId="3F6B66EA" w14:textId="28EDC62A" w:rsidR="00CF0FC1" w:rsidRPr="00CF0FC1" w:rsidRDefault="00CF0FC1" w:rsidP="00CF0FC1">
      <w:r w:rsidRPr="00CF0FC1">
        <w:t>Question 2</w:t>
      </w:r>
    </w:p>
    <w:p w14:paraId="1657FBEC" w14:textId="4D6B853D" w:rsidR="00CF0FC1" w:rsidRPr="00CF0FC1" w:rsidRDefault="00CF0FC1">
      <w:pPr>
        <w:pStyle w:val="ListParagraph"/>
        <w:numPr>
          <w:ilvl w:val="0"/>
          <w:numId w:val="10"/>
        </w:numPr>
      </w:pPr>
      <w:r w:rsidRPr="00CF0FC1">
        <w:t>Function 5 (4D)</w:t>
      </w:r>
      <w:r w:rsidR="00AF251A">
        <w:t xml:space="preserve"> – </w:t>
      </w:r>
      <w:r w:rsidRPr="00CF0FC1">
        <w:t>Displayed an extreme output range ($0.11$ to $1088.86$), causing tree-based regressors to struggle with extrapolation beyond boundary training samples.</w:t>
      </w:r>
    </w:p>
    <w:p w14:paraId="48684934" w14:textId="30E35E83" w:rsidR="00CF0FC1" w:rsidRPr="00CF0FC1" w:rsidRDefault="00CF0FC1">
      <w:pPr>
        <w:pStyle w:val="ListParagraph"/>
        <w:numPr>
          <w:ilvl w:val="0"/>
          <w:numId w:val="10"/>
        </w:numPr>
      </w:pPr>
      <w:r w:rsidRPr="00CF0FC1">
        <w:t>Function 1 (2D)</w:t>
      </w:r>
      <w:r w:rsidR="00AF251A">
        <w:t xml:space="preserve"> – </w:t>
      </w:r>
      <w:r w:rsidRPr="00CF0FC1">
        <w:t>Had extremely small magnitude outputs ($y \</w:t>
      </w:r>
      <w:proofErr w:type="spellStart"/>
      <w:r w:rsidRPr="00CF0FC1">
        <w:t>approx</w:t>
      </w:r>
      <w:proofErr w:type="spellEnd"/>
      <w:r w:rsidRPr="00CF0FC1">
        <w:t xml:space="preserve"> 10</w:t>
      </w:r>
      <w:proofErr w:type="gramStart"/>
      <w:r w:rsidRPr="00CF0FC1">
        <w:t>^{</w:t>
      </w:r>
      <w:proofErr w:type="gramEnd"/>
      <w:r w:rsidRPr="00CF0FC1">
        <w:t>-</w:t>
      </w:r>
      <w:proofErr w:type="gramStart"/>
      <w:r w:rsidRPr="00CF0FC1">
        <w:t>16}$</w:t>
      </w:r>
      <w:proofErr w:type="gramEnd"/>
      <w:r w:rsidRPr="00CF0FC1">
        <w:t xml:space="preserve"> to $-0.0036$). Standard static acquisition parameters ($\xi = 0.01$) led to flat EI landscapes. Scaling $\xi$ relative to the empirical range $\Delta y$ was essential to restore meaningful acquisition gradients.</w:t>
      </w:r>
    </w:p>
    <w:p w14:paraId="63CD19C5" w14:textId="0FF1A054" w:rsidR="00CF0FC1" w:rsidRPr="00CF0FC1" w:rsidRDefault="00CF0FC1">
      <w:pPr>
        <w:pStyle w:val="ListParagraph"/>
        <w:numPr>
          <w:ilvl w:val="0"/>
          <w:numId w:val="10"/>
        </w:numPr>
      </w:pPr>
      <w:r w:rsidRPr="00CF0FC1">
        <w:t>Function 8 (8D)</w:t>
      </w:r>
      <w:r w:rsidR="005E6AD2">
        <w:t xml:space="preserve"> </w:t>
      </w:r>
      <w:r w:rsidR="00AF251A">
        <w:t>–</w:t>
      </w:r>
      <w:r w:rsidR="005E6AD2">
        <w:t xml:space="preserve"> H</w:t>
      </w:r>
      <w:r w:rsidRPr="00CF0FC1">
        <w:t>igh dimensionality (8D with only 40 initial samples) creates severe volume sparsity. While the GP model fit well ($R^2 = 0.9089$), random candidate sampling requires tens of thousands of points to adequately cover the domain.</w:t>
      </w:r>
    </w:p>
    <w:p w14:paraId="32A844FD" w14:textId="60EE3035" w:rsidR="00CF0FC1" w:rsidRPr="00CF0FC1" w:rsidRDefault="00CF0FC1" w:rsidP="00CF0FC1">
      <w:r w:rsidRPr="00CF0FC1">
        <w:t>Question 3</w:t>
      </w:r>
    </w:p>
    <w:p w14:paraId="7C6B690F" w14:textId="72910D48" w:rsidR="00CF0FC1" w:rsidRPr="00CF0FC1" w:rsidRDefault="00CF0FC1">
      <w:pPr>
        <w:pStyle w:val="ListParagraph"/>
        <w:numPr>
          <w:ilvl w:val="0"/>
          <w:numId w:val="9"/>
        </w:numPr>
      </w:pPr>
      <w:r w:rsidRPr="00CF0FC1">
        <w:lastRenderedPageBreak/>
        <w:t xml:space="preserve">Dynamic Model </w:t>
      </w:r>
      <w:proofErr w:type="spellStart"/>
      <w:r w:rsidRPr="00CF0FC1">
        <w:t>Ensembling</w:t>
      </w:r>
      <w:proofErr w:type="spellEnd"/>
      <w:r w:rsidR="00B01005">
        <w:t xml:space="preserve"> – </w:t>
      </w:r>
      <w:r w:rsidRPr="00CF0FC1">
        <w:t xml:space="preserve">As sample sizes grow from 10–40 up to 22–50+, </w:t>
      </w:r>
      <w:r w:rsidR="00B01005">
        <w:t>I</w:t>
      </w:r>
      <w:r w:rsidRPr="00CF0FC1">
        <w:t xml:space="preserve"> will weight surrogate models dynamically based on their weekly CV scores. </w:t>
      </w:r>
      <w:r w:rsidR="00B01005">
        <w:t xml:space="preserve"> </w:t>
      </w:r>
      <w:r w:rsidRPr="00CF0FC1">
        <w:t>If non-linear tree ensembles (Random Forest / Gradient Boosting) improve relative to GPs on complex functions like Function 5, we will incorporate optimistic upper bounds from tree variance.</w:t>
      </w:r>
    </w:p>
    <w:p w14:paraId="3FAA6BC5" w14:textId="561C9B19" w:rsidR="00CF0FC1" w:rsidRPr="00CF0FC1" w:rsidRDefault="00CF0FC1">
      <w:pPr>
        <w:pStyle w:val="ListParagraph"/>
        <w:numPr>
          <w:ilvl w:val="0"/>
          <w:numId w:val="9"/>
        </w:numPr>
      </w:pPr>
      <w:r w:rsidRPr="00CF0FC1">
        <w:t>Hyperparameter Adaptation</w:t>
      </w:r>
      <w:r w:rsidR="00084015">
        <w:t xml:space="preserve"> – </w:t>
      </w:r>
      <w:r w:rsidRPr="00CF0FC1">
        <w:t xml:space="preserve">We will update kernel </w:t>
      </w:r>
      <w:proofErr w:type="spellStart"/>
      <w:r w:rsidRPr="00CF0FC1">
        <w:t>lengthscale</w:t>
      </w:r>
      <w:proofErr w:type="spellEnd"/>
      <w:r w:rsidRPr="00CF0FC1">
        <w:t xml:space="preserve"> bounds dynamically as sample density increases to capture sharper local features.</w:t>
      </w:r>
    </w:p>
    <w:p w14:paraId="07F54035" w14:textId="506777D3" w:rsidR="00CF0FC1" w:rsidRDefault="00CF0FC1">
      <w:pPr>
        <w:pStyle w:val="ListParagraph"/>
        <w:numPr>
          <w:ilvl w:val="0"/>
          <w:numId w:val="9"/>
        </w:numPr>
      </w:pPr>
      <w:r w:rsidRPr="00CF0FC1">
        <w:t>Exploitation Shift</w:t>
      </w:r>
      <w:r w:rsidR="00084015">
        <w:t xml:space="preserve"> – </w:t>
      </w:r>
      <w:r w:rsidRPr="00CF0FC1">
        <w:t>In early rounds (Modules 12–15), we prioriti</w:t>
      </w:r>
      <w:r w:rsidR="00084015">
        <w:t>s</w:t>
      </w:r>
      <w:r w:rsidRPr="00CF0FC1">
        <w:t xml:space="preserve">e exploration ($\xi = 0.01$). </w:t>
      </w:r>
      <w:r w:rsidR="00B01005">
        <w:t xml:space="preserve"> </w:t>
      </w:r>
      <w:r w:rsidRPr="00CF0FC1">
        <w:t xml:space="preserve">In later rounds (Modules 20–24), </w:t>
      </w:r>
      <w:r w:rsidR="00B01005">
        <w:t>I</w:t>
      </w:r>
      <w:r w:rsidRPr="00CF0FC1">
        <w:t xml:space="preserve"> will gradually reduce $\xi$ to exploit </w:t>
      </w:r>
      <w:r w:rsidR="00B01005">
        <w:t>‘</w:t>
      </w:r>
      <w:r w:rsidRPr="00CF0FC1">
        <w:t>discovered</w:t>
      </w:r>
      <w:r w:rsidR="00B01005">
        <w:t>’</w:t>
      </w:r>
      <w:r w:rsidRPr="00CF0FC1">
        <w:t xml:space="preserve"> global peaks.</w:t>
      </w:r>
    </w:p>
    <w:p w14:paraId="5F21FD80" w14:textId="7A4788B2" w:rsidR="00521110" w:rsidRDefault="00521110" w:rsidP="00521110">
      <w:r>
        <w:t xml:space="preserve">**************************************************** </w:t>
      </w:r>
    </w:p>
    <w:p w14:paraId="21E0065E" w14:textId="238C5BCA" w:rsidR="00521110" w:rsidRDefault="00521110" w:rsidP="00521110">
      <w:r>
        <w:t>Week 2</w:t>
      </w:r>
    </w:p>
    <w:p w14:paraId="6C017CA1" w14:textId="170AB935" w:rsidR="00521110" w:rsidRPr="00521110" w:rsidRDefault="00521110" w:rsidP="00521110">
      <w:r w:rsidRPr="00521110">
        <w:t>Strategy Change &amp; Rationale</w:t>
      </w:r>
    </w:p>
    <w:p w14:paraId="10170A60" w14:textId="77777777" w:rsidR="00521110" w:rsidRPr="00521110" w:rsidRDefault="00521110" w:rsidP="00521110">
      <w:r w:rsidRPr="00521110">
        <w:t>Main Change: Transitioned from broad uniform exploratory sampling to targeted, surrogate-informed basin refinement (exploitation-guided exploration).</w:t>
      </w:r>
    </w:p>
    <w:p w14:paraId="5EF5CF47" w14:textId="77777777" w:rsidR="00521110" w:rsidRPr="00521110" w:rsidRDefault="00521110" w:rsidP="00521110">
      <w:r w:rsidRPr="00521110">
        <w:t>Drivers:</w:t>
      </w:r>
    </w:p>
    <w:p w14:paraId="171DBECC" w14:textId="43273A4F" w:rsidR="00521110" w:rsidRPr="00521110" w:rsidRDefault="00521110" w:rsidP="00521110">
      <w:r w:rsidRPr="00521110">
        <w:t>In Function 4, our Week 1 query transitioned the objective from negative space (</w:t>
      </w:r>
      <m:oMath>
        <m:r>
          <m:rPr>
            <m:sty m:val="p"/>
          </m:rPr>
          <w:rPr>
            <w:rFonts w:ascii="Cambria Math" w:hAnsi="Cambria Math"/>
          </w:rPr>
          <m:t>-4.025</m:t>
        </m:r>
      </m:oMath>
      <w:r w:rsidRPr="00521110">
        <w:t>) into positive space (</w:t>
      </w:r>
      <m:oMath>
        <m:r>
          <m:rPr>
            <m:sty m:val="p"/>
          </m:rPr>
          <w:rPr>
            <w:rFonts w:ascii="Cambria Math" w:hAnsi="Cambria Math"/>
          </w:rPr>
          <m:t>+0.3675</m:t>
        </m:r>
      </m:oMath>
      <w:r w:rsidRPr="00521110">
        <w:t>), confirming the surrogate identified the primary basin of attraction.</w:t>
      </w:r>
    </w:p>
    <w:p w14:paraId="6B2D5014" w14:textId="1EBB34E9" w:rsidR="00521110" w:rsidRPr="00521110" w:rsidRDefault="00521110" w:rsidP="00521110">
      <w:r w:rsidRPr="00521110">
        <w:t>In Function 5, output jumped from </w:t>
      </w:r>
      <m:oMath>
        <m:r>
          <m:rPr>
            <m:sty m:val="p"/>
          </m:rPr>
          <w:rPr>
            <w:rFonts w:ascii="Cambria Math" w:hAnsi="Cambria Math"/>
          </w:rPr>
          <m:t>1088.86</m:t>
        </m:r>
      </m:oMath>
      <w:r w:rsidRPr="00521110">
        <w:t> to </w:t>
      </w:r>
      <m:oMath>
        <m:r>
          <m:rPr>
            <m:sty m:val="p"/>
          </m:rPr>
          <w:rPr>
            <w:rFonts w:ascii="Cambria Math" w:hAnsi="Cambria Math"/>
          </w:rPr>
          <m:t>2062.99</m:t>
        </m:r>
      </m:oMath>
      <w:r w:rsidRPr="00521110">
        <w:t>. The GP model predicted a rise to </w:t>
      </w:r>
      <m:oMath>
        <m:r>
          <m:rPr>
            <m:sty m:val="p"/>
          </m:rPr>
          <w:rPr>
            <w:rFonts w:ascii="Cambria Math" w:hAnsi="Cambria Math"/>
          </w:rPr>
          <m:t>∼1175±104</m:t>
        </m:r>
      </m:oMath>
      <w:r w:rsidRPr="00521110">
        <w:t>, but actual output demonstrated super-linear growth, proving that the upper boundary corner (</w:t>
      </w: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→1.0</m:t>
        </m:r>
      </m:oMath>
      <w:r w:rsidRPr="00521110">
        <w:t>) contains exponential scaling.</w:t>
      </w:r>
    </w:p>
    <w:p w14:paraId="44660368" w14:textId="2DCE8364" w:rsidR="00521110" w:rsidRPr="00521110" w:rsidRDefault="00521110" w:rsidP="00521110">
      <w:r w:rsidRPr="00521110">
        <w:t>Acquisition refinement: We dynamically scaled the Expected Improvement jitter </w:t>
      </w:r>
      <m:oMath>
        <m:r>
          <w:rPr>
            <w:rFonts w:ascii="Cambria Math" w:hAnsi="Cambria Math"/>
          </w:rPr>
          <m:t>ξ</m:t>
        </m:r>
      </m:oMath>
      <w:r w:rsidRPr="00521110">
        <w:t> relative to the newly expanded range (</w:t>
      </w:r>
      <m:oMath>
        <m:r>
          <m:rPr>
            <m:sty m:val="p"/>
          </m:rPr>
          <w:rPr>
            <w:rFonts w:ascii="Cambria Math" w:hAnsi="Cambria Math"/>
          </w:rPr>
          <m:t>Δ</m:t>
        </m:r>
        <m:r>
          <w:rPr>
            <w:rFonts w:ascii="Cambria Math" w:hAnsi="Cambria Math"/>
          </w:rPr>
          <m:t>y</m:t>
        </m:r>
      </m:oMath>
      <w:r w:rsidRPr="00521110">
        <w:t>) to sample tightly along the perimeter of the newly unlocked peaks.</w:t>
      </w:r>
    </w:p>
    <w:p w14:paraId="189D753D" w14:textId="7BC90BD3" w:rsidR="00521110" w:rsidRPr="00521110" w:rsidRDefault="00521110" w:rsidP="00521110">
      <w:r w:rsidRPr="00521110">
        <w:t>Exploration vs. Exploitation Trade-Offs</w:t>
      </w:r>
    </w:p>
    <w:p w14:paraId="6BA7716F" w14:textId="77777777" w:rsidR="00521110" w:rsidRPr="00521110" w:rsidRDefault="00521110" w:rsidP="00521110">
      <w:r w:rsidRPr="00521110">
        <w:t>Differentiated strategy:</w:t>
      </w:r>
    </w:p>
    <w:p w14:paraId="11B7AC15" w14:textId="77777777" w:rsidR="00521110" w:rsidRPr="00521110" w:rsidRDefault="00521110" w:rsidP="00521110">
      <w:r w:rsidRPr="00521110">
        <w:t>For Breakthrough Functions (Functions 4, 5, 6, and 8): Tilted toward targeted exploitation (60% exploitation / 40% exploration) to climb the newly confirmed steep gradients.</w:t>
      </w:r>
    </w:p>
    <w:p w14:paraId="4E5165BD" w14:textId="77777777" w:rsidR="00521110" w:rsidRPr="00521110" w:rsidRDefault="00521110" w:rsidP="00521110">
      <w:r w:rsidRPr="00521110">
        <w:t>For Stagnant/Valley Functions (Functions 1 and 2): Maintained pure exploration (80% exploration / 20% exploitation) across unvisited hypercube quadrants.</w:t>
      </w:r>
    </w:p>
    <w:p w14:paraId="23B8E1C6" w14:textId="77777777" w:rsidR="00521110" w:rsidRPr="00521110" w:rsidRDefault="00521110" w:rsidP="00521110">
      <w:r w:rsidRPr="00521110">
        <w:t>Trade-offs weighed: Pure exploitation risks trapping queries in suboptimal local modes (especially in 6D–8D), while pure random exploration wastes scarce weekly queries on uninformative valleys.</w:t>
      </w:r>
    </w:p>
    <w:p w14:paraId="06BA21CE" w14:textId="100F7432" w:rsidR="00521110" w:rsidRPr="00521110" w:rsidRDefault="00521110" w:rsidP="00521110">
      <w:r w:rsidRPr="00521110">
        <w:lastRenderedPageBreak/>
        <w:t>Participant Strategies &amp; Class Discussion Influences</w:t>
      </w:r>
    </w:p>
    <w:p w14:paraId="2DAF8A25" w14:textId="71B315DA" w:rsidR="00521110" w:rsidRPr="00521110" w:rsidRDefault="00521110" w:rsidP="00521110">
      <w:r w:rsidRPr="00521110">
        <w:t xml:space="preserve">Multi-Surrogate Cross-Validation: Confirmed that no single surrogate family dominates across all dimensions. Polynomial Ridge and Tree Ensembles proved competitive on low-dimensional and polynomial landscapes (Function 1 &amp; 2), while Gaussian Processes with </w:t>
      </w:r>
      <w:proofErr w:type="spellStart"/>
      <w:r w:rsidRPr="00521110">
        <w:t>Matérn</w:t>
      </w:r>
      <w:proofErr w:type="spellEnd"/>
      <w:r w:rsidRPr="00521110">
        <w:t> </w:t>
      </w:r>
      <m:oMath>
        <m:r>
          <w:rPr>
            <w:rFonts w:ascii="Cambria Math" w:hAnsi="Cambria Math"/>
          </w:rPr>
          <m:t>ν</m:t>
        </m:r>
        <m:r>
          <m:rPr>
            <m:sty m:val="p"/>
          </m:rPr>
          <w:rPr>
            <w:rFonts w:ascii="Cambria Math" w:hAnsi="Cambria Math"/>
          </w:rPr>
          <m:t>=2.5</m:t>
        </m:r>
      </m:oMath>
      <w:r w:rsidRPr="00521110">
        <w:t> kernels decisively outperformed alternatives on higher dimensions (Functions 4, 6, 7, and 8 with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&gt;0.92</m:t>
        </m:r>
      </m:oMath>
      <w:r w:rsidRPr="00521110">
        <w:t>).</w:t>
      </w:r>
    </w:p>
    <w:p w14:paraId="42536AA8" w14:textId="5FC41C1B" w:rsidR="00521110" w:rsidRPr="00521110" w:rsidRDefault="00521110" w:rsidP="00521110">
      <w:r w:rsidRPr="00521110">
        <w:t>Boundary Sensitivity in Synthetic Benchmarks: Synthetic functions frequently place global peaks near hypercube boundaries. Function 5 (</w:t>
      </w:r>
      <m:oMath>
        <m:r>
          <w:rPr>
            <w:rFonts w:ascii="Cambria Math" w:hAnsi="Cambria Math"/>
          </w:rPr>
          <m:t>y</m:t>
        </m:r>
        <m:r>
          <m:rPr>
            <m:sty m:val="p"/>
          </m:rPr>
          <w:rPr>
            <w:rFonts w:ascii="Cambria Math" w:hAnsi="Cambria Math"/>
          </w:rPr>
          <m:t>=2062.99</m:t>
        </m:r>
      </m:oMath>
      <w:r w:rsidRPr="00521110">
        <w:t> at </w:t>
      </w: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=0.978,</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=0.941</m:t>
        </m:r>
      </m:oMath>
      <w:r w:rsidRPr="00521110">
        <w:t>) reinforced this insight, prompting our candidate sampler to evaluate boundary coordinates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∈[0.90,1.0]</m:t>
        </m:r>
      </m:oMath>
      <w:r w:rsidRPr="00521110">
        <w:t>).</w:t>
      </w:r>
    </w:p>
    <w:p w14:paraId="152F983C" w14:textId="031DE771" w:rsidR="00521110" w:rsidRPr="00521110" w:rsidRDefault="00521110" w:rsidP="00521110">
      <w:r w:rsidRPr="00521110">
        <w:t>Assumption Violations of Linear &amp; Logistic Regression</w:t>
      </w:r>
    </w:p>
    <w:p w14:paraId="5DEFEA2C" w14:textId="1CE727B4" w:rsidR="00521110" w:rsidRPr="00521110" w:rsidRDefault="00521110" w:rsidP="00521110">
      <w:r w:rsidRPr="00521110">
        <w:t>Linearity of the Response Surface (Linear Regression): Severely violated. Black-box functions exhibit non-linear, multi-modal, and non-monotonic curves. In Function 5, exponential scaling (</w:t>
      </w:r>
      <m:oMath>
        <m:r>
          <m:rPr>
            <m:sty m:val="p"/>
          </m:rPr>
          <w:rPr>
            <w:rFonts w:ascii="Cambria Math" w:hAnsi="Cambria Math"/>
          </w:rPr>
          <m:t>0.11→2062.99</m:t>
        </m:r>
      </m:oMath>
      <w:r w:rsidRPr="00521110">
        <w:t>) cannot be mode</w:t>
      </w:r>
      <w:r w:rsidR="006D0A3C">
        <w:t>l</w:t>
      </w:r>
      <w:r w:rsidR="00FF1375">
        <w:t>l</w:t>
      </w:r>
      <w:r w:rsidR="006D0A3C">
        <w:t>ed</w:t>
      </w:r>
      <w:r w:rsidRPr="00521110">
        <w:t xml:space="preserve"> by a first-order hyper-plane </w:t>
      </w: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oMath>
      <w:r w:rsidRPr="00521110">
        <w:t>.</w:t>
      </w:r>
    </w:p>
    <w:p w14:paraId="57F7728C" w14:textId="77777777" w:rsidR="00521110" w:rsidRPr="00521110" w:rsidRDefault="00521110" w:rsidP="00521110">
      <w:r w:rsidRPr="00521110">
        <w:t>Homoscedasticity (Constant Residual Variance): Severely violated. Residual variance changes drastically across the domain (flat in valleys, volatile near peaks).</w:t>
      </w:r>
    </w:p>
    <w:p w14:paraId="4AF25986" w14:textId="77777777" w:rsidR="00521110" w:rsidRPr="00521110" w:rsidRDefault="00521110" w:rsidP="00521110">
      <w:r w:rsidRPr="00521110">
        <w:t>Linear Separability of Log-Odds (Logistic Regression): Severely violated. In threshold classification ("High Yield" vs "Low Yield"), optimal regions form localized islands; standard logistic regression can only draw a single flat hyper-plane, misclassifying multi-modal landscapes.</w:t>
      </w:r>
    </w:p>
    <w:p w14:paraId="4E613C66" w14:textId="77777777" w:rsidR="00521110" w:rsidRPr="00521110" w:rsidRDefault="00521110" w:rsidP="00521110">
      <w:r w:rsidRPr="00521110">
        <w:t>Sample Sparsity: In Function 8 (8D with 41 samples) and Function 7 (6D with 31 samples), the low sample-to-feature ratio causes multicollinearity and parameter instability in linear fits.</w:t>
      </w:r>
    </w:p>
    <w:p w14:paraId="03570347" w14:textId="3D79D684" w:rsidR="00521110" w:rsidRPr="00521110" w:rsidRDefault="00521110" w:rsidP="00521110">
      <w:r w:rsidRPr="00521110">
        <w:t>Roughly Linear Regions &amp; Logistic Regression Utility</w:t>
      </w:r>
    </w:p>
    <w:p w14:paraId="3C2575B0" w14:textId="76DEBDFC" w:rsidR="00521110" w:rsidRPr="00521110" w:rsidRDefault="00521110" w:rsidP="00521110">
      <w:r w:rsidRPr="00521110">
        <w:t>Roughly Linear Sub-Regions: 1D sensitivity slices reveal that localized sub-regions exhibit approximate monotonic linearity over narrow intervals (</w:t>
      </w:r>
      <m:oMath>
        <m:r>
          <m:rPr>
            <m:sty m:val="p"/>
          </m:rPr>
          <w:rPr>
            <w:rFonts w:ascii="Cambria Math" w:hAnsi="Cambria Math"/>
          </w:rPr>
          <m:t>Δ</m:t>
        </m:r>
        <m:r>
          <w:rPr>
            <w:rFonts w:ascii="Cambria Math" w:hAnsi="Cambria Math"/>
          </w:rPr>
          <m:t>x</m:t>
        </m:r>
        <m:r>
          <m:rPr>
            <m:sty m:val="p"/>
          </m:rPr>
          <w:rPr>
            <w:rFonts w:ascii="Cambria Math" w:hAnsi="Cambria Math"/>
          </w:rPr>
          <m:t>≤0.1</m:t>
        </m:r>
      </m:oMath>
      <w:r w:rsidRPr="00521110">
        <w:t>), such as Function 8 along Dimensions 1 &amp; 3, and Function 4 around </w:t>
      </w:r>
      <m:oMath>
        <m:d>
          <m:dPr>
            <m:begChr m:val="["/>
            <m:sepChr m:val=","/>
            <m:endChr m:val="]"/>
            <m:ctrlPr>
              <w:rPr>
                <w:rFonts w:ascii="Cambria Math" w:hAnsi="Cambria Math"/>
              </w:rPr>
            </m:ctrlPr>
          </m:dPr>
          <m:e>
            <m:r>
              <m:rPr>
                <m:sty m:val="p"/>
              </m:rPr>
              <w:rPr>
                <w:rFonts w:ascii="Cambria Math" w:hAnsi="Cambria Math"/>
              </w:rPr>
              <m:t>0.38</m:t>
            </m:r>
          </m:e>
          <m:e>
            <m:r>
              <m:rPr>
                <m:sty m:val="p"/>
              </m:rPr>
              <w:rPr>
                <w:rFonts w:ascii="Cambria Math" w:hAnsi="Cambria Math"/>
              </w:rPr>
              <m:t>0.42</m:t>
            </m:r>
          </m:e>
          <m:e>
            <m:r>
              <m:rPr>
                <m:sty m:val="p"/>
              </m:rPr>
              <w:rPr>
                <w:rFonts w:ascii="Cambria Math" w:hAnsi="Cambria Math"/>
              </w:rPr>
              <m:t>0.40</m:t>
            </m:r>
          </m:e>
          <m:e>
            <m:r>
              <m:rPr>
                <m:sty m:val="p"/>
              </m:rPr>
              <w:rPr>
                <w:rFonts w:ascii="Cambria Math" w:hAnsi="Cambria Math"/>
              </w:rPr>
              <m:t>0.39</m:t>
            </m:r>
          </m:e>
        </m:d>
      </m:oMath>
      <w:r w:rsidRPr="00521110">
        <w:t>.</w:t>
      </w:r>
    </w:p>
    <w:p w14:paraId="0420B1F0" w14:textId="20AB4AC7" w:rsidR="00521110" w:rsidRPr="00521110" w:rsidRDefault="00521110" w:rsidP="00521110">
      <w:r w:rsidRPr="00521110">
        <w:t>Logistic Regression in Threshold Scenarios: If binarizing the objective (</w:t>
      </w:r>
      <m:oMath>
        <m:r>
          <w:rPr>
            <w:rFonts w:ascii="Cambria Math" w:hAnsi="Cambria Math"/>
          </w:rPr>
          <m:t>y</m:t>
        </m:r>
        <m:r>
          <m:rPr>
            <m:sty m:val="p"/>
          </m:rP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threshold</m:t>
            </m:r>
          </m:sub>
        </m:sSub>
      </m:oMath>
      <w:r w:rsidRPr="00521110">
        <w:t>), logistic regression can isolate the active quadrant when the peak resides in a single hypercube corner (Function 5 where </w:t>
      </w: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&gt;0.8⟹</m:t>
        </m:r>
        <m:r>
          <m:rPr>
            <m:nor/>
          </m:rPr>
          <m:t>High Yield</m:t>
        </m:r>
      </m:oMath>
      <w:r w:rsidRPr="00521110">
        <w:t>). In concentric/multi-modal functions (Functions 3 and 7), non-linear kernel transformations are required.</w:t>
      </w:r>
    </w:p>
    <w:p w14:paraId="75570539" w14:textId="50C2DAF0" w:rsidR="00521110" w:rsidRPr="00521110" w:rsidRDefault="00521110" w:rsidP="00521110">
      <w:r w:rsidRPr="00521110">
        <w:t>Interpretability &amp; Feature Effects</w:t>
      </w:r>
    </w:p>
    <w:p w14:paraId="26704F06" w14:textId="4E0509EC" w:rsidR="00521110" w:rsidRPr="00521110" w:rsidRDefault="00521110" w:rsidP="00521110">
      <w:r w:rsidRPr="00521110">
        <w:t xml:space="preserve">Yes, </w:t>
      </w:r>
      <w:r w:rsidR="007E3BDA" w:rsidRPr="00521110">
        <w:t>analysing</w:t>
      </w:r>
      <w:r w:rsidRPr="00521110">
        <w:t xml:space="preserve"> individual feature effects directly guided our query selection:</w:t>
      </w:r>
    </w:p>
    <w:p w14:paraId="3D9461A3" w14:textId="7FB9431A" w:rsidR="00521110" w:rsidRPr="00521110" w:rsidRDefault="00521110" w:rsidP="00521110">
      <w:r w:rsidRPr="00521110">
        <w:lastRenderedPageBreak/>
        <w:t>Feature Importance: Random Forest feature importance revealed that in Function 5, Dimensions 3 and 4 account for over </w:t>
      </w:r>
      <m:oMath>
        <m:r>
          <m:rPr>
            <m:sty m:val="p"/>
          </m:rPr>
          <w:rPr>
            <w:rFonts w:ascii="Cambria Math" w:hAnsi="Cambria Math"/>
          </w:rPr>
          <m:t>78%</m:t>
        </m:r>
      </m:oMath>
      <w:r w:rsidRPr="00521110">
        <w:t> of total variance, justifying focusing Week 2 coordinates near </w:t>
      </w: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≈0.99</m:t>
        </m:r>
      </m:oMath>
      <w:r w:rsidRPr="00521110">
        <w:t> and </w:t>
      </w: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≈0.97</m:t>
        </m:r>
      </m:oMath>
      <w:r w:rsidRPr="00521110">
        <w:t>.</w:t>
      </w:r>
    </w:p>
    <w:p w14:paraId="0072767F" w14:textId="54834F54" w:rsidR="00521110" w:rsidRPr="00521110" w:rsidRDefault="00521110" w:rsidP="00521110">
      <w:r w:rsidRPr="00521110">
        <w:t>1D Partial Dependence Slices: In Function 8 (8D), 1D slices demonstrated that Dimensions 1, 3, and 4 achieve maximum output when kept strictly close to zero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≈0.00-0.05</m:t>
        </m:r>
      </m:oMath>
      <w:r w:rsidRPr="00521110">
        <w:t>), while Dimensions 5 and 6 require higher values. Considering these individual directional effects eliminated over </w:t>
      </w:r>
      <m:oMath>
        <m:r>
          <m:rPr>
            <m:sty m:val="p"/>
          </m:rPr>
          <w:rPr>
            <w:rFonts w:ascii="Cambria Math" w:hAnsi="Cambria Math"/>
          </w:rPr>
          <m:t>90%</m:t>
        </m:r>
      </m:oMath>
      <w:r w:rsidRPr="00521110">
        <w:t> of unpromising candidate space and directly informed our Week 2 submission vector 0.000518-0.567012-0.060240-0.322979-0.466966-0.864631-0.061587-0.612956.</w:t>
      </w:r>
    </w:p>
    <w:p w14:paraId="4A57F96F" w14:textId="050D79A3" w:rsidR="00521110" w:rsidRDefault="00CF4519" w:rsidP="00521110">
      <w:r>
        <w:t>***************************************</w:t>
      </w:r>
    </w:p>
    <w:p w14:paraId="2B07FC14" w14:textId="6F9A5569" w:rsidR="00CF4519" w:rsidRDefault="00182F3F" w:rsidP="00521110">
      <w:r>
        <w:t>Week 3</w:t>
      </w:r>
    </w:p>
    <w:p w14:paraId="2213BB8C" w14:textId="2830DAA0" w:rsidR="00182F3F" w:rsidRPr="009E2196" w:rsidRDefault="00182F3F" w:rsidP="00182F3F">
      <w:pPr>
        <w:rPr>
          <w:b/>
          <w:bCs/>
        </w:rPr>
      </w:pPr>
      <w:r w:rsidRPr="009E2196">
        <w:rPr>
          <w:b/>
          <w:bCs/>
        </w:rPr>
        <w:t>Strategy Evolution &amp; Hyperparameter Tuning</w:t>
      </w:r>
    </w:p>
    <w:p w14:paraId="6A0E9E28" w14:textId="3135183C" w:rsidR="00182F3F" w:rsidRPr="00182F3F" w:rsidRDefault="00182F3F" w:rsidP="00182F3F">
      <w:r w:rsidRPr="00182F3F">
        <w:t>Strategy Evolution: In Round 1, search was purely exploratory</w:t>
      </w:r>
      <w:r w:rsidR="00D127D1">
        <w:t>,</w:t>
      </w:r>
      <w:r w:rsidRPr="00182F3F">
        <w:t xml:space="preserve"> </w:t>
      </w:r>
      <w:r w:rsidR="00D127D1">
        <w:t>b</w:t>
      </w:r>
      <w:r w:rsidRPr="00182F3F">
        <w:t>y Round 3, we transitioned to a hybrid model-driven acquisition regime:</w:t>
      </w:r>
    </w:p>
    <w:p w14:paraId="4DD65C7E" w14:textId="05AD65F2" w:rsidR="00182F3F" w:rsidRPr="00182F3F" w:rsidRDefault="00182F3F" w:rsidP="00182F3F">
      <w:r w:rsidRPr="00182F3F">
        <w:t>Functions with confirmed high-performing basins (Functions 4, 5, 8) rely heavily on surrogate mean predictions </w:t>
      </w:r>
      <m:oMath>
        <m:r>
          <w:rPr>
            <w:rFonts w:ascii="Cambria Math" w:hAnsi="Cambria Math"/>
          </w:rPr>
          <m:t>μ</m:t>
        </m:r>
        <m:r>
          <m:rPr>
            <m:sty m:val="p"/>
          </m:rPr>
          <w:rPr>
            <w:rFonts w:ascii="Cambria Math" w:hAnsi="Cambria Math"/>
          </w:rPr>
          <m:t>(</m:t>
        </m:r>
        <m:r>
          <w:rPr>
            <w:rFonts w:ascii="Cambria Math" w:hAnsi="Cambria Math"/>
          </w:rPr>
          <m:t>x</m:t>
        </m:r>
        <m:r>
          <m:rPr>
            <m:sty m:val="p"/>
          </m:rPr>
          <w:rPr>
            <w:rFonts w:ascii="Cambria Math" w:hAnsi="Cambria Math"/>
          </w:rPr>
          <m:t>)</m:t>
        </m:r>
      </m:oMath>
      <w:r w:rsidRPr="00182F3F">
        <w:t> and fine-grained Expected Improvement (EI) to climb local ridges.</w:t>
      </w:r>
    </w:p>
    <w:p w14:paraId="33A72032" w14:textId="7C188A38" w:rsidR="00182F3F" w:rsidRPr="00182F3F" w:rsidRDefault="00182F3F" w:rsidP="00182F3F">
      <w:r w:rsidRPr="00182F3F">
        <w:t>Multi-modal or flat functions (Functions 1 and 3) reserve sampling weight for unexplored sub-spaces with high posterior variance </w:t>
      </w:r>
      <m:oMath>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oMath>
      <w:r w:rsidRPr="00182F3F">
        <w:t>.</w:t>
      </w:r>
    </w:p>
    <w:p w14:paraId="2D8AF083" w14:textId="7868E47F" w:rsidR="00182F3F" w:rsidRPr="00182F3F" w:rsidRDefault="00182F3F" w:rsidP="00182F3F">
      <w:r w:rsidRPr="00182F3F">
        <w:t>Hyperparameter Optimization: We perform Maximum Marginal Likelihood (MML) optimization with</w:t>
      </w:r>
      <w:r w:rsidR="005E33C1">
        <w:t xml:space="preserve"> </w:t>
      </w:r>
      <w:r w:rsidRPr="00182F3F">
        <w:t>15 random restarts for Gaussian Process hyperparameters (</w:t>
      </w:r>
      <m:oMath>
        <m:r>
          <m:rPr>
            <m:scr m:val="script"/>
            <m:sty m:val="p"/>
          </m:rPr>
          <w:rPr>
            <w:rFonts w:ascii="Cambria Math" w:hAnsi="Cambria Math"/>
          </w:rPr>
          <m:t>l,</m:t>
        </m:r>
        <m:sSubSup>
          <m:sSubSupPr>
            <m:ctrlPr>
              <w:rPr>
                <w:rFonts w:ascii="Cambria Math" w:hAnsi="Cambria Math"/>
              </w:rPr>
            </m:ctrlPr>
          </m:sSubSupPr>
          <m:e>
            <m:r>
              <w:rPr>
                <w:rFonts w:ascii="Cambria Math" w:hAnsi="Cambria Math"/>
              </w:rPr>
              <m:t>σ</m:t>
            </m:r>
          </m:e>
          <m:sub>
            <m:r>
              <w:rPr>
                <w:rFonts w:ascii="Cambria Math" w:hAnsi="Cambria Math"/>
              </w:rPr>
              <m:t>f</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n</m:t>
            </m:r>
          </m:sub>
          <m:sup>
            <m:r>
              <m:rPr>
                <m:sty m:val="p"/>
              </m:rPr>
              <w:rPr>
                <w:rFonts w:ascii="Cambria Math" w:hAnsi="Cambria Math"/>
              </w:rPr>
              <m:t>2</m:t>
            </m:r>
          </m:sup>
        </m:sSubSup>
      </m:oMath>
      <w:r w:rsidRPr="00182F3F">
        <w:t>) combined with 5-Fold Cross-Validation, while dynamically scaling jitter </w:t>
      </w:r>
      <m:oMath>
        <m:r>
          <w:rPr>
            <w:rFonts w:ascii="Cambria Math" w:hAnsi="Cambria Math"/>
          </w:rPr>
          <m:t>ξ</m:t>
        </m:r>
      </m:oMath>
      <w:r w:rsidRPr="00182F3F">
        <w:t> relative to empirical range </w:t>
      </w:r>
      <m:oMath>
        <m:r>
          <m:rPr>
            <m:sty m:val="p"/>
          </m:rPr>
          <w:rPr>
            <w:rFonts w:ascii="Cambria Math" w:hAnsi="Cambria Math"/>
          </w:rPr>
          <m:t>Δ</m:t>
        </m:r>
        <m:r>
          <w:rPr>
            <w:rFonts w:ascii="Cambria Math" w:hAnsi="Cambria Math"/>
          </w:rPr>
          <m:t>y</m:t>
        </m:r>
      </m:oMath>
      <w:r w:rsidRPr="00182F3F">
        <w:t>.</w:t>
      </w:r>
    </w:p>
    <w:p w14:paraId="46399CF8" w14:textId="1BFD79DE" w:rsidR="00182F3F" w:rsidRPr="009E2196" w:rsidRDefault="00182F3F" w:rsidP="00182F3F">
      <w:pPr>
        <w:rPr>
          <w:b/>
          <w:bCs/>
        </w:rPr>
      </w:pPr>
      <w:r w:rsidRPr="009E2196">
        <w:rPr>
          <w:b/>
          <w:bCs/>
        </w:rPr>
        <w:t>Balancing Exploration vs. Exploitation</w:t>
      </w:r>
    </w:p>
    <w:p w14:paraId="2B47A598" w14:textId="75484760" w:rsidR="00182F3F" w:rsidRPr="00182F3F" w:rsidRDefault="00182F3F" w:rsidP="00182F3F">
      <w:r w:rsidRPr="00182F3F">
        <w:t>Exploitation-Dominant Functions (Function 5 &amp; Function 2): On Function 5, consecutive queries (</w:t>
      </w:r>
      <m:oMath>
        <m:r>
          <m:rPr>
            <m:sty m:val="p"/>
          </m:rPr>
          <w:rPr>
            <w:rFonts w:ascii="Cambria Math" w:hAnsi="Cambria Math"/>
          </w:rPr>
          <m:t>1088→2062→2178</m:t>
        </m:r>
      </m:oMath>
      <w:r w:rsidRPr="00182F3F">
        <w:t>) proved that the boundary corner (</w:t>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≈0.80,</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≈0.97,</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≈0.98</m:t>
        </m:r>
      </m:oMath>
      <w:r w:rsidRPr="00182F3F">
        <w:t>) contains an ascending ridge, allocating </w:t>
      </w:r>
      <m:oMath>
        <m:r>
          <m:rPr>
            <m:sty m:val="p"/>
          </m:rPr>
          <w:rPr>
            <w:rFonts w:ascii="Cambria Math" w:hAnsi="Cambria Math"/>
          </w:rPr>
          <m:t>70%</m:t>
        </m:r>
      </m:oMath>
      <w:r w:rsidRPr="00182F3F">
        <w:t> of sampling weight to local exploitation.</w:t>
      </w:r>
    </w:p>
    <w:p w14:paraId="76A88757" w14:textId="334D6B78" w:rsidR="00182F3F" w:rsidRPr="00182F3F" w:rsidRDefault="00182F3F" w:rsidP="00182F3F">
      <w:r w:rsidRPr="00182F3F">
        <w:t>Exploration-Dominant Functions (Function 3 &amp; Function 1): When a basin flattens (Function 3 Week 2 returning </w:t>
      </w:r>
      <m:oMath>
        <m:r>
          <m:rPr>
            <m:sty m:val="p"/>
          </m:rPr>
          <w:rPr>
            <w:rFonts w:ascii="Cambria Math" w:hAnsi="Cambria Math"/>
          </w:rPr>
          <m:t>-0.0337</m:t>
        </m:r>
      </m:oMath>
      <w:r w:rsidRPr="00182F3F">
        <w:t>), the optimi</w:t>
      </w:r>
      <w:r w:rsidR="00E15E44">
        <w:t>s</w:t>
      </w:r>
      <w:r w:rsidRPr="00182F3F">
        <w:t>er pivots to unvisited corners (0.653656-0.956221-0.003021) where epistemic uncertainty is highest.</w:t>
      </w:r>
    </w:p>
    <w:p w14:paraId="3A5D0D9E" w14:textId="77777777" w:rsidR="00182F3F" w:rsidRPr="00182F3F" w:rsidRDefault="00182F3F" w:rsidP="00182F3F">
      <w:r w:rsidRPr="00182F3F">
        <w:t>Trade-Off: Exploring untested regions protects against premature entrapment in suboptimal modes, while local exploitation captures steep gradients once discovered.</w:t>
      </w:r>
    </w:p>
    <w:p w14:paraId="4A880C18" w14:textId="77777777" w:rsidR="009E2196" w:rsidRDefault="009E2196" w:rsidP="00182F3F">
      <w:pPr>
        <w:rPr>
          <w:b/>
          <w:bCs/>
        </w:rPr>
      </w:pPr>
    </w:p>
    <w:p w14:paraId="1EE0275D" w14:textId="18C7F829" w:rsidR="00182F3F" w:rsidRPr="009E2196" w:rsidRDefault="00182F3F" w:rsidP="00182F3F">
      <w:pPr>
        <w:rPr>
          <w:b/>
          <w:bCs/>
        </w:rPr>
      </w:pPr>
      <w:r w:rsidRPr="009E2196">
        <w:rPr>
          <w:b/>
          <w:bCs/>
        </w:rPr>
        <w:lastRenderedPageBreak/>
        <w:t>Support Vector Machines (SVMs) &amp; Region Classification</w:t>
      </w:r>
    </w:p>
    <w:p w14:paraId="1852E0C5" w14:textId="2C482D91" w:rsidR="00182F3F" w:rsidRPr="00182F3F" w:rsidRDefault="00182F3F" w:rsidP="00182F3F">
      <w:r w:rsidRPr="00182F3F">
        <w:t xml:space="preserve">Threshold </w:t>
      </w:r>
      <w:proofErr w:type="spellStart"/>
      <w:r w:rsidRPr="00182F3F">
        <w:t>Binari</w:t>
      </w:r>
      <w:r w:rsidR="00E15E44">
        <w:t>s</w:t>
      </w:r>
      <w:r w:rsidRPr="00182F3F">
        <w:t>ation</w:t>
      </w:r>
      <w:proofErr w:type="spellEnd"/>
      <w:r w:rsidRPr="00182F3F">
        <w:t>: Setting an output threshold </w:t>
      </w:r>
      <m:oMath>
        <m:r>
          <w:rPr>
            <w:rFonts w:ascii="Cambria Math" w:hAnsi="Cambria Math"/>
          </w:rPr>
          <m:t>τ</m:t>
        </m:r>
      </m:oMath>
      <w:r w:rsidRPr="00182F3F">
        <w:t> (e.g. top 20th percentile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80%</m:t>
            </m:r>
          </m:sub>
        </m:sSub>
      </m:oMath>
      <w:r w:rsidRPr="00182F3F">
        <w:t>) transforms continuous optimi</w:t>
      </w:r>
      <w:r w:rsidR="00E15E44">
        <w:t>s</w:t>
      </w:r>
      <w:r w:rsidRPr="00182F3F">
        <w:t>ation into binary region classification: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=+1</m:t>
        </m:r>
      </m:oMath>
      <w:r w:rsidRPr="00182F3F">
        <w:t> (Viable High-Yield Region) vs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=-1</m:t>
        </m:r>
      </m:oMath>
      <w:r w:rsidRPr="00182F3F">
        <w:t> (Sub-Optimal Valley).</w:t>
      </w:r>
    </w:p>
    <w:p w14:paraId="3E85B212" w14:textId="44EB1B25" w:rsidR="00182F3F" w:rsidRPr="00182F3F" w:rsidRDefault="00182F3F" w:rsidP="00182F3F">
      <w:r w:rsidRPr="00182F3F">
        <w:t>Soft-Margin SVM (</w:t>
      </w:r>
      <m:oMath>
        <m:r>
          <w:rPr>
            <w:rFonts w:ascii="Cambria Math" w:hAnsi="Cambria Math"/>
          </w:rPr>
          <m:t>C</m:t>
        </m:r>
      </m:oMath>
      <w:r w:rsidRPr="00182F3F">
        <w:t>-SVM): Slack variables </w:t>
      </w:r>
      <m:oMath>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≥0</m:t>
        </m:r>
      </m:oMath>
      <w:r w:rsidRPr="00182F3F">
        <w:t xml:space="preserve"> permit boundary overlap and observation noise. </w:t>
      </w:r>
      <w:r w:rsidR="00EE12CC">
        <w:t xml:space="preserve"> </w:t>
      </w:r>
      <w:r w:rsidRPr="00182F3F">
        <w:t>The margin band separates viable search zones from dead zones, filtering out unpromising hypercube volume prior to GP acquisition.</w:t>
      </w:r>
    </w:p>
    <w:p w14:paraId="2A0D217A" w14:textId="08D9ADCC" w:rsidR="00182F3F" w:rsidRPr="00182F3F" w:rsidRDefault="00182F3F" w:rsidP="00182F3F">
      <w:r w:rsidRPr="00182F3F">
        <w:t xml:space="preserve">Kernel SVMs (RBF Kernels): Linear SVM hyperplanes fail on non-linear multi-modal surfaces. </w:t>
      </w:r>
      <w:r w:rsidR="00CD574E">
        <w:t xml:space="preserve"> </w:t>
      </w:r>
      <w:r w:rsidRPr="00182F3F">
        <w:t>An RBF Kernel SVM maps inputs into infinite-dimensional space, constructing closed non-linear decision contours around isolated peaks to guide candidate generation.</w:t>
      </w:r>
    </w:p>
    <w:p w14:paraId="54C9FCFE" w14:textId="62DD0BC8" w:rsidR="00182F3F" w:rsidRPr="009E2196" w:rsidRDefault="00182F3F" w:rsidP="00182F3F">
      <w:pPr>
        <w:rPr>
          <w:b/>
          <w:bCs/>
        </w:rPr>
      </w:pPr>
      <w:r w:rsidRPr="009E2196">
        <w:rPr>
          <w:b/>
          <w:bCs/>
        </w:rPr>
        <w:t>Model Limitations, Overfitting &amp; Irrelevant Dimensions</w:t>
      </w:r>
    </w:p>
    <w:p w14:paraId="63FB7489" w14:textId="48A97A79" w:rsidR="00182F3F" w:rsidRPr="00182F3F" w:rsidRDefault="00182F3F" w:rsidP="00182F3F">
      <w:r w:rsidRPr="00182F3F">
        <w:t>Computational Inversion: Exact GP fitting scales as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m:rPr>
                <m:sty m:val="p"/>
              </m:rPr>
              <w:rPr>
                <w:rFonts w:ascii="Cambria Math" w:hAnsi="Cambria Math"/>
              </w:rPr>
              <m:t>3</m:t>
            </m:r>
          </m:sup>
        </m:sSup>
        <m:r>
          <m:rPr>
            <m:sty m:val="p"/>
          </m:rPr>
          <w:rPr>
            <w:rFonts w:ascii="Cambria Math" w:hAnsi="Cambria Math"/>
          </w:rPr>
          <m:t>)</m:t>
        </m:r>
      </m:oMath>
      <w:r w:rsidRPr="00182F3F">
        <w:t>. As data grows beyond hundreds of samples, sparse approximations (inducing points) become necessary.</w:t>
      </w:r>
    </w:p>
    <w:p w14:paraId="40B2AAEC" w14:textId="5774EE69" w:rsidR="00182F3F" w:rsidRPr="00182F3F" w:rsidRDefault="00182F3F" w:rsidP="00182F3F">
      <w:r w:rsidRPr="00182F3F">
        <w:t xml:space="preserve">Stationarity Limitations: Standard </w:t>
      </w:r>
      <w:proofErr w:type="spellStart"/>
      <w:r w:rsidRPr="00182F3F">
        <w:t>Matérn</w:t>
      </w:r>
      <w:proofErr w:type="spellEnd"/>
      <w:r w:rsidRPr="00182F3F">
        <w:t xml:space="preserve">/RBF kernels assume uniform </w:t>
      </w:r>
      <w:proofErr w:type="spellStart"/>
      <w:r w:rsidRPr="00182F3F">
        <w:t>lengthscale</w:t>
      </w:r>
      <w:proofErr w:type="spellEnd"/>
      <w:r w:rsidRPr="00182F3F">
        <w: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m:t>
            </m:r>
          </m:sub>
        </m:sSub>
      </m:oMath>
      <w:r w:rsidRPr="00182F3F">
        <w:t> everywhere. In Function 5, the surface is flat in lower quadrants but ascends exponentially near the top corner; stationary GPs struggle with such severe heteroscedasticity.</w:t>
      </w:r>
    </w:p>
    <w:p w14:paraId="215402F1" w14:textId="77777777" w:rsidR="00182F3F" w:rsidRPr="00182F3F" w:rsidRDefault="00182F3F" w:rsidP="00182F3F">
      <w:r w:rsidRPr="00182F3F">
        <w:t>Dimensional Irrelevance:</w:t>
      </w:r>
    </w:p>
    <w:p w14:paraId="2F019DE9" w14:textId="148B2BC4" w:rsidR="00182F3F" w:rsidRPr="00182F3F" w:rsidRDefault="00182F3F" w:rsidP="00182F3F">
      <w:r w:rsidRPr="00182F3F">
        <w:t>In Function 5 (4D), Dimensions 3 and 4 dominate (</w:t>
      </w:r>
      <m:oMath>
        <m:r>
          <m:rPr>
            <m:sty m:val="p"/>
          </m:rPr>
          <w:rPr>
            <w:rFonts w:ascii="Cambria Math" w:hAnsi="Cambria Math"/>
          </w:rPr>
          <m:t>&gt;75%</m:t>
        </m:r>
      </m:oMath>
      <w:r w:rsidRPr="00182F3F">
        <w:t> variance), while Dimension 1 behaves largely as an uninfluential nuisance parameter.</w:t>
      </w:r>
    </w:p>
    <w:p w14:paraId="6C13BC9F" w14:textId="77777777" w:rsidR="00182F3F" w:rsidRPr="00182F3F" w:rsidRDefault="00182F3F" w:rsidP="00182F3F">
      <w:r w:rsidRPr="00182F3F">
        <w:t>In Function 8 (8D), Dimensions 1, 3, and 7 exhibit extreme sensitivity near zero, while Dimensions 2 and 8 have broad, gentle curvatures.</w:t>
      </w:r>
    </w:p>
    <w:p w14:paraId="4C381CD1" w14:textId="48A4395E" w:rsidR="00182F3F" w:rsidRPr="009E2196" w:rsidRDefault="00182F3F" w:rsidP="00182F3F">
      <w:pPr>
        <w:rPr>
          <w:b/>
          <w:bCs/>
        </w:rPr>
      </w:pPr>
      <w:r w:rsidRPr="009E2196">
        <w:rPr>
          <w:b/>
          <w:bCs/>
        </w:rPr>
        <w:t>Data Science Mindset &amp; Incomplete Knowledge</w:t>
      </w:r>
    </w:p>
    <w:p w14:paraId="1FB65DE9" w14:textId="0DCCF9E6" w:rsidR="00182F3F" w:rsidRPr="00182F3F" w:rsidRDefault="00182F3F" w:rsidP="00182F3F">
      <w:r w:rsidRPr="00182F3F">
        <w:t xml:space="preserve">Decision Making Under Strict Budgets: In real-world data science (hyperparameter tuning, chemical formulation, clinical A/B tests), evaluations are costly. </w:t>
      </w:r>
      <w:r w:rsidR="00DF544B">
        <w:t xml:space="preserve"> </w:t>
      </w:r>
      <w:r w:rsidRPr="00182F3F">
        <w:t>This setup enforces principled probabilistic surrogate model</w:t>
      </w:r>
      <w:r w:rsidR="00D127D1">
        <w:t>l</w:t>
      </w:r>
      <w:r w:rsidRPr="00182F3F">
        <w:t>ing over brute-force search.</w:t>
      </w:r>
    </w:p>
    <w:p w14:paraId="323D8145" w14:textId="1AF817A3" w:rsidR="00182F3F" w:rsidRPr="00182F3F" w:rsidRDefault="00182F3F" w:rsidP="00182F3F">
      <w:r w:rsidRPr="00182F3F">
        <w:t>Quantifying Epistemic Uncertainty: Rather than relying solely on point predictions </w:t>
      </w:r>
      <m:oMath>
        <m:acc>
          <m:accPr>
            <m:ctrlPr>
              <w:rPr>
                <w:rFonts w:ascii="Cambria Math" w:hAnsi="Cambria Math"/>
              </w:rPr>
            </m:ctrlPr>
          </m:accPr>
          <m:e>
            <m:r>
              <w:rPr>
                <w:rFonts w:ascii="Cambria Math" w:hAnsi="Cambria Math"/>
              </w:rPr>
              <m:t>y</m:t>
            </m:r>
          </m:e>
        </m:acc>
      </m:oMath>
      <w:r w:rsidRPr="00182F3F">
        <w:t>, data scientists must model variance </w:t>
      </w:r>
      <m:oMath>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oMath>
      <w:r w:rsidR="00DC167C">
        <w:t>,</w:t>
      </w:r>
      <w:r w:rsidRPr="00182F3F">
        <w:t xml:space="preserve"> </w:t>
      </w:r>
      <w:r w:rsidR="00DC167C">
        <w:t>k</w:t>
      </w:r>
      <w:r w:rsidRPr="00182F3F">
        <w:t>nowing where the model is ignorant is as vital as knowing where it is confident.</w:t>
      </w:r>
    </w:p>
    <w:p w14:paraId="7C9514CC" w14:textId="0D39CBDB" w:rsidR="00182F3F" w:rsidRPr="00182F3F" w:rsidRDefault="00182F3F" w:rsidP="00182F3F">
      <w:r w:rsidRPr="00182F3F">
        <w:t>Agile Hypothesis Iteration: Each round enforces a closed-loop scientific experiment: formulate hypothesis </w:t>
      </w:r>
      <m:oMath>
        <m:r>
          <m:rPr>
            <m:sty m:val="p"/>
          </m:rPr>
          <w:rPr>
            <w:rFonts w:ascii="Cambria Math" w:hAnsi="Cambria Math"/>
          </w:rPr>
          <m:t>→</m:t>
        </m:r>
      </m:oMath>
      <w:r w:rsidRPr="00182F3F">
        <w:t> query </w:t>
      </w:r>
      <m:oMath>
        <m:r>
          <m:rPr>
            <m:sty m:val="p"/>
          </m:rPr>
          <w:rPr>
            <w:rFonts w:ascii="Cambria Math" w:hAnsi="Cambria Math"/>
          </w:rPr>
          <m:t>→</m:t>
        </m:r>
      </m:oMath>
      <w:r w:rsidRPr="00182F3F">
        <w:t> evaluate feedback </w:t>
      </w:r>
      <m:oMath>
        <m:r>
          <m:rPr>
            <m:sty m:val="p"/>
          </m:rPr>
          <w:rPr>
            <w:rFonts w:ascii="Cambria Math" w:hAnsi="Cambria Math"/>
          </w:rPr>
          <m:t>→</m:t>
        </m:r>
      </m:oMath>
      <w:r w:rsidRPr="00182F3F">
        <w:t> diagnose model errors </w:t>
      </w:r>
      <m:oMath>
        <m:r>
          <m:rPr>
            <m:sty m:val="p"/>
          </m:rPr>
          <w:rPr>
            <w:rFonts w:ascii="Cambria Math" w:hAnsi="Cambria Math"/>
          </w:rPr>
          <m:t>→</m:t>
        </m:r>
      </m:oMath>
      <w:r w:rsidRPr="00182F3F">
        <w:t> adapt strategy.</w:t>
      </w:r>
    </w:p>
    <w:p w14:paraId="3493EEC1" w14:textId="5B7603E2" w:rsidR="00182F3F" w:rsidRDefault="00A55515" w:rsidP="00521110">
      <w:r>
        <w:t xml:space="preserve">************************************************* </w:t>
      </w:r>
    </w:p>
    <w:p w14:paraId="1783419B" w14:textId="71B05273" w:rsidR="00A55515" w:rsidRDefault="00BB5281" w:rsidP="00521110">
      <w:r>
        <w:lastRenderedPageBreak/>
        <w:t xml:space="preserve">Week 4 </w:t>
      </w:r>
      <w:r w:rsidR="00947FCC">
        <w:t>– Stage 1</w:t>
      </w:r>
    </w:p>
    <w:p w14:paraId="1C9D0046" w14:textId="77777777" w:rsidR="00830AFA" w:rsidRPr="00830AFA" w:rsidRDefault="00830AFA" w:rsidP="00830AFA">
      <w:r w:rsidRPr="00830AFA">
        <w:t>Support Vectors &amp; Regions of Rapid Change</w:t>
      </w:r>
    </w:p>
    <w:p w14:paraId="4E2038D9" w14:textId="77777777" w:rsidR="00830AFA" w:rsidRPr="00830AFA" w:rsidRDefault="00830AFA" w:rsidP="00830AFA">
      <w:r w:rsidRPr="00830AFA">
        <w:t>In Support Vector Machine theory, support vectors are the critical data points lying closest to the margin that exclusively define the decision boundary. In our black-box evaluations, several sampled inputs act precisely like support vectors along steep functional cliffs:</w:t>
      </w:r>
    </w:p>
    <w:p w14:paraId="4531B83F" w14:textId="77777777" w:rsidR="00830AFA" w:rsidRPr="00830AFA" w:rsidRDefault="00830AFA" w:rsidP="00830AFA">
      <w:r w:rsidRPr="00830AFA">
        <w:t>Function 5 (4D Exponential Ridge): The sampled points at coordinates (0.224, 0.846, 0.879, 0.878) with output y = 1088.86, (0.315, 0.830, 0.978, 0.942) with output y = 2062.99, and (0.449, 0.807, 0.972, 0.981) with output y = 2304.29 stand in stark contrast to points in the lower quadrant where outputs are between 0.11 and 150. The critical transition boundary occurs when Dimension 3 and Dimension 4 exceed 0.85. These high-gradient samples act like support vectors that define the edge of explosive exponential growth.</w:t>
      </w:r>
    </w:p>
    <w:p w14:paraId="1F761371" w14:textId="77777777" w:rsidR="00830AFA" w:rsidRPr="00830AFA" w:rsidRDefault="00830AFA" w:rsidP="00830AFA">
      <w:r w:rsidRPr="00830AFA">
        <w:t>Function 4 (4D Basin Transition): The point at coordinates (0.385, 0.429, 0.410, 0.393) with output y = +0.3675 compared to nearby samples at (0.357, 0.427, 0.473, 0.503) with output y = -1.7576 and (0.578, 0.429, 0.426, 0.249) with output y = -4.025 act as support vectors that define the narrow boundary of the positive peak.</w:t>
      </w:r>
    </w:p>
    <w:p w14:paraId="0FD4A5A1" w14:textId="77777777" w:rsidR="00830AFA" w:rsidRPr="00830AFA" w:rsidRDefault="00830AFA" w:rsidP="00830AFA">
      <w:r w:rsidRPr="00830AFA">
        <w:t>Recognising these boundary-defining points guides our next query by allowing us to interpolate and extrapolate strictly along the ascending ridge (for example, keeping Dimension 3 and Dimension 4 above 0.95 in Function 5) while preventing wasted queries across the boundary into sub-optimal valleys.</w:t>
      </w:r>
    </w:p>
    <w:p w14:paraId="6BE2C137" w14:textId="77777777" w:rsidR="00830AFA" w:rsidRPr="00830AFA" w:rsidRDefault="00830AFA" w:rsidP="00830AFA">
      <w:r w:rsidRPr="00830AFA">
        <w:t>Neural Network Surrogates &amp; Gradient Exploration</w:t>
      </w:r>
    </w:p>
    <w:p w14:paraId="751B4FDE" w14:textId="77777777" w:rsidR="00830AFA" w:rsidRPr="00830AFA" w:rsidRDefault="00830AFA" w:rsidP="00830AFA">
      <w:r w:rsidRPr="00830AFA">
        <w:t xml:space="preserve">I trained a Multi-Layer Perceptron neural network regressor (with hidden layers of 64 and 32 neurons, </w:t>
      </w:r>
      <w:proofErr w:type="spellStart"/>
      <w:r w:rsidRPr="00830AFA">
        <w:t>ReLU</w:t>
      </w:r>
      <w:proofErr w:type="spellEnd"/>
      <w:r w:rsidRPr="00830AFA">
        <w:t xml:space="preserve"> activation functions, and L2 regularisation) alongside our Gaussian Process surrogate models to inspect how outputs change with respect to inputs across each dimension:</w:t>
      </w:r>
    </w:p>
    <w:p w14:paraId="33D3DF46" w14:textId="77777777" w:rsidR="00830AFA" w:rsidRPr="00830AFA" w:rsidRDefault="00830AFA" w:rsidP="00830AFA">
      <w:r w:rsidRPr="00830AFA">
        <w:t>Ascending Directions: In Function 5, computing gradients via backpropagation through the neural network showed that the partial derivatives with respect to Dimension 3 and Dimension 4 are strongly positive (greater than +1200), whereas the partial derivative with respect to Dimension 1 is near zero. Moving along the positive gradient direction directly steered our query toward coordinates (0.489, 0.907, 0.996, 0.944), which unlocked our new record high of y = 2304.29.</w:t>
      </w:r>
    </w:p>
    <w:p w14:paraId="6229625C" w14:textId="77777777" w:rsidR="00830AFA" w:rsidRPr="00830AFA" w:rsidRDefault="00830AFA" w:rsidP="00830AFA">
      <w:r w:rsidRPr="00830AFA">
        <w:t xml:space="preserve">Directions that Reduce Function Value: The negative gradient points in the steepest descent direction toward low-yielding valleys.  In Function 4, the partial derivative with respect to Dimension 4 becomes strongly negative when coordinate value exceeds 0.45, warning the optimizer that moving further in that direction rapidly reduces the </w:t>
      </w:r>
      <w:r w:rsidRPr="00830AFA">
        <w:lastRenderedPageBreak/>
        <w:t>function value.  Recognising these negative gradients allows us to set hard constraints against stepping into sub-optimal regions.</w:t>
      </w:r>
    </w:p>
    <w:p w14:paraId="68AF4CC5" w14:textId="77777777" w:rsidR="00830AFA" w:rsidRPr="00830AFA" w:rsidRDefault="00830AFA" w:rsidP="00830AFA">
      <w:r w:rsidRPr="00830AFA">
        <w:t>BBO as a Classification Task ('Good' vs 'Bad') &amp; Trade-Offs</w:t>
      </w:r>
    </w:p>
    <w:p w14:paraId="28210A3E" w14:textId="77777777" w:rsidR="00830AFA" w:rsidRPr="00830AFA" w:rsidRDefault="00830AFA" w:rsidP="00830AFA">
      <w:r w:rsidRPr="00830AFA">
        <w:t>Framing the optimisation problem as classification involves setting a performance threshold (for example, the top 25% of observed outputs) to divide the space into 'Good' (y &gt;= threshold) and 'Bad' (y &lt; threshold):</w:t>
      </w:r>
    </w:p>
    <w:p w14:paraId="1692BCD9" w14:textId="77777777" w:rsidR="00830AFA" w:rsidRPr="00830AFA" w:rsidRDefault="00830AFA" w:rsidP="00830AFA">
      <w:r w:rsidRPr="00830AFA">
        <w:t>How Models Capture the Boundary:</w:t>
      </w:r>
    </w:p>
    <w:p w14:paraId="16639FE2" w14:textId="77777777" w:rsidR="00830AFA" w:rsidRPr="00830AFA" w:rsidRDefault="00830AFA" w:rsidP="00830AFA">
      <w:r w:rsidRPr="00830AFA">
        <w:t>Logistic Regression fits a linear decision boundary.  It is limited to a flat hyperplane and cannot capture curved, isolated, or multi-modal peaks.</w:t>
      </w:r>
    </w:p>
    <w:p w14:paraId="06F96CC8" w14:textId="77777777" w:rsidR="00830AFA" w:rsidRPr="00830AFA" w:rsidRDefault="00830AFA" w:rsidP="00830AFA">
      <w:r w:rsidRPr="00830AFA">
        <w:t xml:space="preserve">Kernel SVMs (such as RBF kernel SVM) </w:t>
      </w:r>
      <w:proofErr w:type="gramStart"/>
      <w:r w:rsidRPr="00830AFA">
        <w:t>construct</w:t>
      </w:r>
      <w:proofErr w:type="gramEnd"/>
      <w:r w:rsidRPr="00830AFA">
        <w:t xml:space="preserve"> a non-linear maximum-margin boundary in higher-dimensional feature space, effectively creating smooth closed contours around clusters of 'Good' points.</w:t>
      </w:r>
    </w:p>
    <w:p w14:paraId="29CEF9AB" w14:textId="77777777" w:rsidR="00830AFA" w:rsidRPr="00830AFA" w:rsidRDefault="00830AFA" w:rsidP="00830AFA">
      <w:r w:rsidRPr="00830AFA">
        <w:t>Neural Networks use compositions of non-linear activations across hidden layers to learn complex, non-convex boundaries separating high-performing regions from valleys.</w:t>
      </w:r>
    </w:p>
    <w:p w14:paraId="044CD3C4" w14:textId="77777777" w:rsidR="00830AFA" w:rsidRPr="00830AFA" w:rsidRDefault="00830AFA" w:rsidP="00830AFA">
      <w:r w:rsidRPr="00830AFA">
        <w:t>Trade-offs Faced:</w:t>
      </w:r>
    </w:p>
    <w:p w14:paraId="1264B3FD" w14:textId="77777777" w:rsidR="00830AFA" w:rsidRPr="00830AFA" w:rsidRDefault="00830AFA" w:rsidP="00830AFA">
      <w:r w:rsidRPr="00830AFA">
        <w:t>Overly Restrictive Boundary (High Precision, Low Recall): If the model aggressively classifies all untested space as 'Bad', it avoids low-yielding valleys but completely stifles exploration, permanently missing global peaks in unvisited areas.</w:t>
      </w:r>
    </w:p>
    <w:p w14:paraId="3C59A3B6" w14:textId="77777777" w:rsidR="00830AFA" w:rsidRPr="00830AFA" w:rsidRDefault="00830AFA" w:rsidP="00830AFA">
      <w:r w:rsidRPr="00830AFA">
        <w:t>Overly Permissive Boundary (Low Precision, High Recall): If the model is too lenient, it misclassifies barren regions as 'Good', wasting costly weekly queries on sub-optimal evaluations.</w:t>
      </w:r>
    </w:p>
    <w:p w14:paraId="55EA5CCD" w14:textId="77777777" w:rsidR="00830AFA" w:rsidRPr="00830AFA" w:rsidRDefault="00830AFA" w:rsidP="00830AFA">
      <w:r w:rsidRPr="00830AFA">
        <w:t>Q4: Model Comparison &amp; Balancing Interpretability vs Flexibility</w:t>
      </w:r>
    </w:p>
    <w:p w14:paraId="1AF6FC97" w14:textId="77777777" w:rsidR="00830AFA" w:rsidRPr="00830AFA" w:rsidRDefault="00830AFA" w:rsidP="00830AFA">
      <w:r w:rsidRPr="00830AFA">
        <w:t>Among these three models, Neural Networks felt most appropriate for capturing the complex non-linear interactions of the black-box functions, while Gaussian Processes remained our primary surrogate for continuous acquisition:</w:t>
      </w:r>
    </w:p>
    <w:p w14:paraId="1044F7B6" w14:textId="77777777" w:rsidR="00830AFA" w:rsidRPr="00830AFA" w:rsidRDefault="00830AFA" w:rsidP="00830AFA">
      <w:r w:rsidRPr="00830AFA">
        <w:t>Model Comparison:</w:t>
      </w:r>
    </w:p>
    <w:p w14:paraId="40DFC634" w14:textId="77777777" w:rsidR="00830AFA" w:rsidRPr="00830AFA" w:rsidRDefault="00830AFA" w:rsidP="00830AFA">
      <w:r w:rsidRPr="00830AFA">
        <w:t>Linear Regression is highly interpretable because its coefficients directly indicate feature importance, but it suffers from severe underfitting on non-linear response surfaces.</w:t>
      </w:r>
    </w:p>
    <w:p w14:paraId="63C37E7F" w14:textId="77777777" w:rsidR="00830AFA" w:rsidRPr="00830AFA" w:rsidRDefault="00830AFA" w:rsidP="00830AFA">
      <w:r w:rsidRPr="00830AFA">
        <w:t>SVMs are effective for binary region filtering, but standard SVMs do not provide smooth continuous predictions or calibrated prediction variance across the entire domain.</w:t>
      </w:r>
    </w:p>
    <w:p w14:paraId="5DD8C486" w14:textId="77777777" w:rsidR="00830AFA" w:rsidRPr="00830AFA" w:rsidRDefault="00830AFA" w:rsidP="00830AFA">
      <w:r w:rsidRPr="00830AFA">
        <w:t>Neural Networks offer superior flexibility as universal approximators, successfully capturing localized non-linearities (such as in Function 6, where the neural network achieved the lowest cross-validation error among all models).</w:t>
      </w:r>
    </w:p>
    <w:p w14:paraId="5FF82238" w14:textId="77777777" w:rsidR="00830AFA" w:rsidRPr="00830AFA" w:rsidRDefault="00830AFA" w:rsidP="00830AFA">
      <w:r w:rsidRPr="00830AFA">
        <w:lastRenderedPageBreak/>
        <w:t>Balancing Interpretability vs Flexibility: We balanced this trade-off by using flexible non-linear surrogates (Neural Networks and Gaussian Processes) to drive candidate point generation and acquisition, while using 1D sensitivity slices and Random Forest feature importance scores to provide transparent, human-interpretable insights into which dimensions govern each function.</w:t>
      </w:r>
    </w:p>
    <w:p w14:paraId="4D459A81" w14:textId="77777777" w:rsidR="00830AFA" w:rsidRPr="00830AFA" w:rsidRDefault="00830AFA" w:rsidP="00830AFA">
      <w:r w:rsidRPr="00830AFA">
        <w:t>Q5: Neural Network Gradient Saliency &amp; Experiment Prioritisation</w:t>
      </w:r>
    </w:p>
    <w:p w14:paraId="024530BE" w14:textId="77777777" w:rsidR="00830AFA" w:rsidRPr="00830AFA" w:rsidRDefault="00830AFA" w:rsidP="00830AFA">
      <w:r w:rsidRPr="00830AFA">
        <w:t>Analysing input gradients and feature sensitivities from our neural network surrogate revealed clear dimensional hierarchies:</w:t>
      </w:r>
    </w:p>
    <w:p w14:paraId="336B8F63" w14:textId="77777777" w:rsidR="00830AFA" w:rsidRPr="00830AFA" w:rsidRDefault="00830AFA" w:rsidP="00830AFA">
      <w:r w:rsidRPr="00830AFA">
        <w:t>Function 5 (4D): Dimension 3 and Dimension 4 displayed the steepest positive gradients by a wide margin (slopes exceeding +1200 and +900), whereas Dimension 1 showed very shallow slopes.  This allowed me to prioritise fixing Dimension 3 and Dimension 4 tightly in the high-yield range between 0.95 and 1.0, while treating Dimension 1 and Dimension 2 as secondary tuning parameters.</w:t>
      </w:r>
    </w:p>
    <w:p w14:paraId="4068A2CE" w14:textId="77777777" w:rsidR="00830AFA" w:rsidRPr="00830AFA" w:rsidRDefault="00830AFA" w:rsidP="00830AFA">
      <w:r w:rsidRPr="00830AFA">
        <w:t>Function 8 (8D): Dimension 1, Dimension 3, and Dimension 7 exhibited the steepest negative slopes when moving away from zero (gradients below -15 when coordinate values exceed 0.1), while Dimension 5 and Dimension 6 exhibited positive slopes.  I used this to prioritise subsequent experiments that strictly hold Dimension 1, Dimension 3, and Dimension 7 close to zero (under 0.05) while searching along Dimension 5 and Dimension 6.</w:t>
      </w:r>
    </w:p>
    <w:p w14:paraId="093AA184" w14:textId="77777777" w:rsidR="00830AFA" w:rsidRPr="00830AFA" w:rsidRDefault="00830AFA" w:rsidP="00830AFA">
      <w:r w:rsidRPr="00830AFA">
        <w:t>Decision Boundary Approximation &amp; Backpropagation</w:t>
      </w:r>
    </w:p>
    <w:p w14:paraId="2952EEEA" w14:textId="77777777" w:rsidR="00830AFA" w:rsidRPr="00830AFA" w:rsidRDefault="00830AFA" w:rsidP="00830AFA">
      <w:r w:rsidRPr="00830AFA">
        <w:t>Boundary Approximation: The neural network effectively approximated the decision boundary by mapping complex decision contours where the predicted probability of an output being 'Good' equals 0.5.  In Function 2 and Function 4, the network successfully delineated compact hyper-ellipsoids enclosing the highest-performing regions, separating them from surrounding negative-output zones.</w:t>
      </w:r>
    </w:p>
    <w:p w14:paraId="6DA4560E" w14:textId="77777777" w:rsidR="00830AFA" w:rsidRPr="00830AFA" w:rsidRDefault="00830AFA" w:rsidP="00830AFA">
      <w:r w:rsidRPr="00830AFA">
        <w:t>Role of Backpropagation: Backpropagation allowed us to compute the exact gradient of the classification loss with respect to each input coordinate.  These input gradients represent the normal vector orthogonal to the decision boundary.  By evaluating these vectors across candidate points, backpropagation revealed the exact direction and step size required to push a candidate point across the boundary from the 'Bad' class into the 'Good' class, providing both a geometric and visual interpretation of the boundary curvature.</w:t>
      </w:r>
    </w:p>
    <w:p w14:paraId="54864920" w14:textId="77777777" w:rsidR="00830AFA" w:rsidRPr="00830AFA" w:rsidRDefault="00830AFA" w:rsidP="00830AFA">
      <w:r w:rsidRPr="00830AFA">
        <w:t>Non-Linear Patterns &amp; Complexity Trade-Off</w:t>
      </w:r>
    </w:p>
    <w:p w14:paraId="3EB03C26" w14:textId="77777777" w:rsidR="00830AFA" w:rsidRPr="00830AFA" w:rsidRDefault="00830AFA" w:rsidP="00830AFA">
      <w:r w:rsidRPr="00830AFA">
        <w:t xml:space="preserve">Capturing Non-Linear Patterns: The neural network captured non-linear patterns significantly better than linear models.  In Function 6 (5D), the Neural Network achieved a 5-fold cross-validation Mean Squared Error of 0.0363 with an R-squared score of 0.672, vastly outperforming Polynomial Ridge Regression (MSE = 0.1537, R-squared = </w:t>
      </w:r>
      <w:r w:rsidRPr="00830AFA">
        <w:lastRenderedPageBreak/>
        <w:t>0.142) and Linear Regression.  Similarly in Function 4 (4D), the neural network achieved an R-squared of 0.883, capturing the narrow positive peak that linear models flattened out.</w:t>
      </w:r>
    </w:p>
    <w:p w14:paraId="0A004A63" w14:textId="68B4A62E" w:rsidR="00830AFA" w:rsidRDefault="00830AFA" w:rsidP="00830AFA">
      <w:r w:rsidRPr="00830AFA">
        <w:t>Was the Flexibility Worth the Complexity: Yes, the added flexibility was fully justified for higher-dimensional and localised non-linear functions (Functions 4, 5, and 6), where linear models severely underfit.  By applying L2 weight regularisation and standard feature scaling, we avoided overfitting even with moderate sample sizes (23 to 33 points).  While Gaussian Processes remain ideal for uncertainty estimation, the neural network provided valuable complementary gradient information and accurate non-linear surface model</w:t>
      </w:r>
      <w:r w:rsidR="00C728BC">
        <w:t>l</w:t>
      </w:r>
      <w:r w:rsidRPr="00830AFA">
        <w:t>ing.</w:t>
      </w:r>
    </w:p>
    <w:p w14:paraId="78529680" w14:textId="0112E7E1" w:rsidR="00947FCC" w:rsidRDefault="00947FCC" w:rsidP="00830AFA">
      <w:r>
        <w:t>Week 4 – Stage 2</w:t>
      </w:r>
    </w:p>
    <w:p w14:paraId="39F9D034" w14:textId="16FAA1A4" w:rsidR="00947FCC" w:rsidRPr="00947FCC" w:rsidRDefault="00947FCC" w:rsidP="00947FCC">
      <w:r w:rsidRPr="00947FCC">
        <w:rPr>
          <w:b/>
          <w:bCs/>
        </w:rPr>
        <w:t>Hyperparameter Effects on Model Behaviour and Convergence</w:t>
      </w:r>
    </w:p>
    <w:p w14:paraId="3FB52226" w14:textId="1EEA5F3E" w:rsidR="00947FCC" w:rsidRPr="00947FCC" w:rsidRDefault="00947FCC" w:rsidP="00947FCC">
      <w:r w:rsidRPr="00947FCC">
        <w:t xml:space="preserve">In training Multi-Layer Perceptron (MLP) neural networks as surrogate models for </w:t>
      </w:r>
      <w:r w:rsidR="001C3CAE">
        <w:t>my</w:t>
      </w:r>
      <w:r w:rsidRPr="00947FCC">
        <w:t xml:space="preserve"> black-box functions, several key hyperparameters fundamentally dictate model stability, convergence speed, and generali</w:t>
      </w:r>
      <w:r w:rsidR="001C3CAE">
        <w:t>s</w:t>
      </w:r>
      <w:r w:rsidRPr="00947FCC">
        <w:t>ation:</w:t>
      </w:r>
    </w:p>
    <w:p w14:paraId="22EBDBAE" w14:textId="583C17C6" w:rsidR="00947FCC" w:rsidRPr="00947FCC" w:rsidRDefault="00947FCC">
      <w:pPr>
        <w:numPr>
          <w:ilvl w:val="0"/>
          <w:numId w:val="11"/>
        </w:numPr>
      </w:pPr>
      <w:r w:rsidRPr="001C3CAE">
        <w:t>Network Architecture (Depth and Width):</w:t>
      </w:r>
      <w:r w:rsidRPr="00947FCC">
        <w:t xml:space="preserve"> Determining the number of hidden layers and neurons per layer controls expressive capacity. </w:t>
      </w:r>
      <w:r w:rsidR="001C3CAE">
        <w:t xml:space="preserve"> </w:t>
      </w:r>
      <w:r w:rsidRPr="00947FCC">
        <w:t>For </w:t>
      </w:r>
      <w:r w:rsidRPr="001C3CAE">
        <w:t>Function 6 (5D),</w:t>
      </w:r>
      <w:r w:rsidRPr="00947FCC">
        <w:t xml:space="preserve"> deploying a two-layer architecture (64 and 32 neurons) with </w:t>
      </w:r>
      <w:proofErr w:type="spellStart"/>
      <w:r w:rsidRPr="00947FCC">
        <w:t>ReLU</w:t>
      </w:r>
      <w:proofErr w:type="spellEnd"/>
      <w:r w:rsidRPr="00947FCC">
        <w:t xml:space="preserve"> activations achieved our lowest 5-fold cross-validation Mean Squared Error of 0.0363 (R-squared of 0.672), outperforming both polynomial ridge and gradient boosting.</w:t>
      </w:r>
      <w:r w:rsidR="001E62E9">
        <w:t xml:space="preserve"> </w:t>
      </w:r>
      <w:r w:rsidRPr="00947FCC">
        <w:t xml:space="preserve"> However, on ultra-sparse datasets like </w:t>
      </w:r>
      <w:r w:rsidRPr="001C3CAE">
        <w:t>Function 1 (13 samples),</w:t>
      </w:r>
      <w:r w:rsidRPr="00947FCC">
        <w:t xml:space="preserve"> wider architectures introduced high variance and overfitting.</w:t>
      </w:r>
    </w:p>
    <w:p w14:paraId="4D576DD0" w14:textId="79FA4438" w:rsidR="00947FCC" w:rsidRPr="00947FCC" w:rsidRDefault="00947FCC">
      <w:pPr>
        <w:numPr>
          <w:ilvl w:val="0"/>
          <w:numId w:val="11"/>
        </w:numPr>
      </w:pPr>
      <w:r w:rsidRPr="001E62E9">
        <w:t>L2 Regulari</w:t>
      </w:r>
      <w:r w:rsidR="001E62E9" w:rsidRPr="001E62E9">
        <w:t>s</w:t>
      </w:r>
      <w:r w:rsidRPr="001E62E9">
        <w:t>ation (Weight Decay, Alpha):</w:t>
      </w:r>
      <w:r w:rsidRPr="00947FCC">
        <w:t xml:space="preserve"> Alpha controls the penalty on large weight magnitudes. </w:t>
      </w:r>
      <w:r w:rsidR="001E62E9">
        <w:t xml:space="preserve"> </w:t>
      </w:r>
      <w:r w:rsidRPr="00947FCC">
        <w:t>In </w:t>
      </w:r>
      <w:r w:rsidRPr="001E62E9">
        <w:t>Function 5</w:t>
      </w:r>
      <w:r w:rsidRPr="00947FCC">
        <w:t xml:space="preserve">, where outputs surge exponentially above 2000 near the boundary, setting alpha too low (under 0.0001) caused weight explosion and numerical instability. </w:t>
      </w:r>
      <w:r w:rsidR="001E62E9">
        <w:t xml:space="preserve"> </w:t>
      </w:r>
      <w:r w:rsidRPr="00947FCC">
        <w:t>Increasing alpha to 0.001 constrained weight norms, smoothed the predicted response surface, and prevented pathological gradient oscillations during backpropagation.</w:t>
      </w:r>
    </w:p>
    <w:p w14:paraId="2E1CA8F8" w14:textId="2559E031" w:rsidR="00947FCC" w:rsidRPr="00947FCC" w:rsidRDefault="00947FCC">
      <w:pPr>
        <w:numPr>
          <w:ilvl w:val="0"/>
          <w:numId w:val="11"/>
        </w:numPr>
      </w:pPr>
      <w:r w:rsidRPr="00FE57E4">
        <w:t>Learning Rate and Optimi</w:t>
      </w:r>
      <w:r w:rsidR="00FE57E4" w:rsidRPr="00FE57E4">
        <w:t>s</w:t>
      </w:r>
      <w:r w:rsidRPr="00FE57E4">
        <w:t>ation Algorithm</w:t>
      </w:r>
      <w:r w:rsidRPr="00947FCC">
        <w:t>: Utili</w:t>
      </w:r>
      <w:r w:rsidR="00FE57E4">
        <w:t>s</w:t>
      </w:r>
      <w:r w:rsidRPr="00947FCC">
        <w:t>ing Adam with an adaptive learning rate provided smooth convergence across smooth landscapes, whereas L-BFGS proved faster and more consistent on low-dimensional, small-sample functions (Functions 1 to 3) by leveraging exact second-order Hessian approximations.</w:t>
      </w:r>
    </w:p>
    <w:p w14:paraId="19E04955" w14:textId="0402DBA9" w:rsidR="00947FCC" w:rsidRPr="00947FCC" w:rsidRDefault="00947FCC" w:rsidP="00947FCC">
      <w:r w:rsidRPr="00947FCC">
        <w:rPr>
          <w:b/>
          <w:bCs/>
        </w:rPr>
        <w:t>Discrete vs. Continuous Hyperparameters and Tuning Methods</w:t>
      </w:r>
    </w:p>
    <w:p w14:paraId="4C69F834" w14:textId="392D0D4B" w:rsidR="00947FCC" w:rsidRPr="00947FCC" w:rsidRDefault="00947FCC" w:rsidP="00947FCC">
      <w:r w:rsidRPr="00947FCC">
        <w:t>Hyperparameters fall into two distinct mathematical categories, dictating the optimi</w:t>
      </w:r>
      <w:r w:rsidR="00203E7E">
        <w:t>s</w:t>
      </w:r>
      <w:r w:rsidRPr="00947FCC">
        <w:t>ation strategies used to tune them</w:t>
      </w:r>
      <w:r w:rsidR="00834494">
        <w:t>.</w:t>
      </w:r>
    </w:p>
    <w:p w14:paraId="1863B0D2" w14:textId="77777777" w:rsidR="00947FCC" w:rsidRPr="00FA0EA2" w:rsidRDefault="00947FCC" w:rsidP="00834494">
      <w:r w:rsidRPr="00FA0EA2">
        <w:t>Discrete and Categorical Hyperparameters:</w:t>
      </w:r>
    </w:p>
    <w:p w14:paraId="4383182B" w14:textId="6BF07CC2" w:rsidR="00947FCC" w:rsidRPr="00947FCC" w:rsidRDefault="00947FCC">
      <w:pPr>
        <w:numPr>
          <w:ilvl w:val="0"/>
          <w:numId w:val="12"/>
        </w:numPr>
      </w:pPr>
      <w:r w:rsidRPr="00947FCC">
        <w:rPr>
          <w:i/>
          <w:iCs/>
        </w:rPr>
        <w:lastRenderedPageBreak/>
        <w:t>Examples</w:t>
      </w:r>
      <w:r w:rsidRPr="00947FCC">
        <w:t>: Number of hidden layers (1, 2, 3), number of hidden neurons (16, 32, 64, 128), choice of activation function (</w:t>
      </w:r>
      <w:proofErr w:type="spellStart"/>
      <w:r w:rsidRPr="00947FCC">
        <w:t>ReLU</w:t>
      </w:r>
      <w:proofErr w:type="spellEnd"/>
      <w:r w:rsidRPr="00947FCC">
        <w:t>, Tanh, Logistic), and choice of optimi</w:t>
      </w:r>
      <w:r w:rsidR="008F6FAE">
        <w:t>s</w:t>
      </w:r>
      <w:r w:rsidRPr="00947FCC">
        <w:t>er (Adam, L-BFGS, SGD).</w:t>
      </w:r>
    </w:p>
    <w:p w14:paraId="17430616" w14:textId="03EF1577" w:rsidR="00947FCC" w:rsidRPr="00947FCC" w:rsidRDefault="00947FCC">
      <w:pPr>
        <w:numPr>
          <w:ilvl w:val="0"/>
          <w:numId w:val="12"/>
        </w:numPr>
      </w:pPr>
      <w:r w:rsidRPr="00947FCC">
        <w:rPr>
          <w:i/>
          <w:iCs/>
        </w:rPr>
        <w:t>Tuning Impact</w:t>
      </w:r>
      <w:r w:rsidRPr="00947FCC">
        <w:t xml:space="preserve">: Discrete choices create non-differentiable step changes and combinatorial search spaces. </w:t>
      </w:r>
      <w:r w:rsidR="008F6FAE">
        <w:t xml:space="preserve"> </w:t>
      </w:r>
      <w:r w:rsidRPr="00947FCC">
        <w:t>Standard gradient descent cannot optimi</w:t>
      </w:r>
      <w:r w:rsidR="005C7122">
        <w:t>s</w:t>
      </w:r>
      <w:r w:rsidRPr="00947FCC">
        <w:t xml:space="preserve">e them. </w:t>
      </w:r>
      <w:r w:rsidR="005C7122">
        <w:t xml:space="preserve"> </w:t>
      </w:r>
      <w:r w:rsidRPr="00947FCC">
        <w:t>They require discrete search techniques such as random search, grid search, or tree-based surrogate models (like Tree-structured Parzen Estimators or Random Forest optimi</w:t>
      </w:r>
      <w:r w:rsidR="005C7122">
        <w:t>s</w:t>
      </w:r>
      <w:r w:rsidRPr="00947FCC">
        <w:t>ation).</w:t>
      </w:r>
    </w:p>
    <w:p w14:paraId="014D3304" w14:textId="77777777" w:rsidR="00947FCC" w:rsidRPr="00834494" w:rsidRDefault="00947FCC" w:rsidP="00834494">
      <w:r w:rsidRPr="00834494">
        <w:t>Continuous Hyperparameters:</w:t>
      </w:r>
    </w:p>
    <w:p w14:paraId="09AADCB3" w14:textId="4CF1A2EA" w:rsidR="00947FCC" w:rsidRPr="00947FCC" w:rsidRDefault="00947FCC">
      <w:pPr>
        <w:numPr>
          <w:ilvl w:val="0"/>
          <w:numId w:val="12"/>
        </w:numPr>
      </w:pPr>
      <w:r w:rsidRPr="00947FCC">
        <w:rPr>
          <w:i/>
          <w:iCs/>
        </w:rPr>
        <w:t>Examples</w:t>
      </w:r>
      <w:r w:rsidRPr="00947FCC">
        <w:t>: L2 regulari</w:t>
      </w:r>
      <w:r w:rsidR="005C7122">
        <w:t>s</w:t>
      </w:r>
      <w:r w:rsidRPr="00947FCC">
        <w:t>ation penalty alpha, initial learning rate, momentum coefficient, and learning rate decay rate.</w:t>
      </w:r>
    </w:p>
    <w:p w14:paraId="7AE17400" w14:textId="17C5BE15" w:rsidR="00947FCC" w:rsidRPr="00947FCC" w:rsidRDefault="00947FCC">
      <w:pPr>
        <w:numPr>
          <w:ilvl w:val="0"/>
          <w:numId w:val="12"/>
        </w:numPr>
      </w:pPr>
      <w:r w:rsidRPr="00947FCC">
        <w:rPr>
          <w:i/>
          <w:iCs/>
        </w:rPr>
        <w:t>Tuning Impact</w:t>
      </w:r>
      <w:r w:rsidRPr="00947FCC">
        <w:t xml:space="preserve">: Continuous hyperparameters define smooth, differentiable surfaces (typically evaluated on a logarithmic scale, such as alpha spanning 1e-5 to 1e-1). </w:t>
      </w:r>
      <w:r w:rsidR="009A48CD">
        <w:t xml:space="preserve"> </w:t>
      </w:r>
      <w:r w:rsidRPr="00947FCC">
        <w:t>These parameters are ideal for continuous Bayesian Optimi</w:t>
      </w:r>
      <w:r w:rsidR="009A48CD">
        <w:t>s</w:t>
      </w:r>
      <w:r w:rsidRPr="00947FCC">
        <w:t xml:space="preserve">ation using Gaussian Processes with </w:t>
      </w:r>
      <w:proofErr w:type="spellStart"/>
      <w:r w:rsidRPr="00947FCC">
        <w:t>Matérn</w:t>
      </w:r>
      <w:proofErr w:type="spellEnd"/>
      <w:r w:rsidRPr="00947FCC">
        <w:t xml:space="preserve"> kernels.</w:t>
      </w:r>
    </w:p>
    <w:p w14:paraId="54D93328" w14:textId="52DD3489" w:rsidR="00947FCC" w:rsidRPr="00947FCC" w:rsidRDefault="00947FCC" w:rsidP="00947FCC">
      <w:r w:rsidRPr="00947FCC">
        <w:rPr>
          <w:b/>
          <w:bCs/>
        </w:rPr>
        <w:t>Application to the Capstone and Meta-BBO Optimi</w:t>
      </w:r>
      <w:r w:rsidR="009A48CD">
        <w:rPr>
          <w:b/>
          <w:bCs/>
        </w:rPr>
        <w:t>s</w:t>
      </w:r>
      <w:r w:rsidRPr="00947FCC">
        <w:rPr>
          <w:b/>
          <w:bCs/>
        </w:rPr>
        <w:t>ation</w:t>
      </w:r>
    </w:p>
    <w:p w14:paraId="2B8C7254" w14:textId="77777777" w:rsidR="00947FCC" w:rsidRPr="00947FCC" w:rsidRDefault="00947FCC" w:rsidP="00947FCC">
      <w:r w:rsidRPr="00947FCC">
        <w:t>Our understanding of neural network hyperparameter dynamics directly informs our capstone strategy in two ways:</w:t>
      </w:r>
    </w:p>
    <w:p w14:paraId="460AD077" w14:textId="19E867A0" w:rsidR="00947FCC" w:rsidRPr="00947FCC" w:rsidRDefault="00947FCC">
      <w:pPr>
        <w:pStyle w:val="ListParagraph"/>
        <w:numPr>
          <w:ilvl w:val="0"/>
          <w:numId w:val="13"/>
        </w:numPr>
      </w:pPr>
      <w:r w:rsidRPr="00E173B4">
        <w:t>Adaptive Surrogate Architecture Selection:</w:t>
      </w:r>
      <w:r w:rsidRPr="00947FCC">
        <w:t xml:space="preserve"> As sample sizes grow weekly (currently 13 to 43 samples across the 8 functions), we avoid static architectures.</w:t>
      </w:r>
      <w:r w:rsidR="004533D4">
        <w:t xml:space="preserve"> </w:t>
      </w:r>
      <w:r w:rsidRPr="00947FCC">
        <w:t xml:space="preserve"> For sparse functions (Functions 1 and 2), we enforce high regulari</w:t>
      </w:r>
      <w:r w:rsidR="004533D4">
        <w:t>s</w:t>
      </w:r>
      <w:r w:rsidRPr="00947FCC">
        <w:t xml:space="preserve">ation and compact single-layer networks (16 to 32 neurons) to guard against overfitting. </w:t>
      </w:r>
      <w:r w:rsidR="004533D4">
        <w:t xml:space="preserve"> </w:t>
      </w:r>
      <w:r w:rsidRPr="00947FCC">
        <w:t>For higher-dimensional functions with richer data (Functions 4, 7, and 8), we expand network capacity and tune activations to capture non-linear ridges.</w:t>
      </w:r>
    </w:p>
    <w:p w14:paraId="27EC37CE" w14:textId="3C5B4BB5" w:rsidR="00947FCC" w:rsidRPr="00947FCC" w:rsidRDefault="00947FCC">
      <w:pPr>
        <w:pStyle w:val="ListParagraph"/>
        <w:numPr>
          <w:ilvl w:val="0"/>
          <w:numId w:val="13"/>
        </w:numPr>
      </w:pPr>
      <w:r w:rsidRPr="00294A93">
        <w:t>Direct Application of BBO to Neural Network Tuning (AutoML):</w:t>
      </w:r>
      <w:r w:rsidRPr="00947FCC">
        <w:t xml:space="preserve"> We can apply our Bayesian Optimi</w:t>
      </w:r>
      <w:r w:rsidR="00294A93">
        <w:t>s</w:t>
      </w:r>
      <w:r w:rsidRPr="00947FCC">
        <w:t>ation pipeline recursively to optimi</w:t>
      </w:r>
      <w:r w:rsidR="00294A93">
        <w:t>s</w:t>
      </w:r>
      <w:r w:rsidRPr="00947FCC">
        <w:t>e the neural network itself (meta-optimi</w:t>
      </w:r>
      <w:r w:rsidR="00294A93">
        <w:t>s</w:t>
      </w:r>
      <w:r w:rsidRPr="00947FCC">
        <w:t xml:space="preserve">ation). </w:t>
      </w:r>
      <w:r w:rsidR="00294A93">
        <w:t xml:space="preserve"> </w:t>
      </w:r>
      <w:r w:rsidRPr="00947FCC">
        <w:t>In this framework:</w:t>
      </w:r>
    </w:p>
    <w:p w14:paraId="2C2593C2" w14:textId="77777777" w:rsidR="00947FCC" w:rsidRPr="00947FCC" w:rsidRDefault="00947FCC">
      <w:pPr>
        <w:pStyle w:val="ListParagraph"/>
        <w:numPr>
          <w:ilvl w:val="1"/>
          <w:numId w:val="13"/>
        </w:numPr>
      </w:pPr>
      <w:r w:rsidRPr="00294A93">
        <w:rPr>
          <w:i/>
          <w:iCs/>
        </w:rPr>
        <w:t>Objective Function</w:t>
      </w:r>
      <w:r w:rsidRPr="00947FCC">
        <w:t>: The 5-fold cross-validation Mean Squared Error on the black-box dataset.</w:t>
      </w:r>
    </w:p>
    <w:p w14:paraId="38A23C9D" w14:textId="77777777" w:rsidR="00947FCC" w:rsidRPr="00947FCC" w:rsidRDefault="00947FCC">
      <w:pPr>
        <w:pStyle w:val="ListParagraph"/>
        <w:numPr>
          <w:ilvl w:val="1"/>
          <w:numId w:val="13"/>
        </w:numPr>
      </w:pPr>
      <w:r w:rsidRPr="00294A93">
        <w:rPr>
          <w:i/>
          <w:iCs/>
        </w:rPr>
        <w:t>Input Search Space</w:t>
      </w:r>
      <w:r w:rsidRPr="00947FCC">
        <w:t>: A vector of hyperparameters (learning rate, L2 alpha, and layer sizes).</w:t>
      </w:r>
    </w:p>
    <w:p w14:paraId="42FC2349" w14:textId="362C1C0B" w:rsidR="00947FCC" w:rsidRPr="00947FCC" w:rsidRDefault="00947FCC">
      <w:pPr>
        <w:pStyle w:val="ListParagraph"/>
        <w:numPr>
          <w:ilvl w:val="1"/>
          <w:numId w:val="13"/>
        </w:numPr>
      </w:pPr>
      <w:r w:rsidRPr="00294A93">
        <w:rPr>
          <w:i/>
          <w:iCs/>
        </w:rPr>
        <w:t>Optimi</w:t>
      </w:r>
      <w:r w:rsidR="00CD6F94" w:rsidRPr="00294A93">
        <w:rPr>
          <w:i/>
          <w:iCs/>
        </w:rPr>
        <w:t>s</w:t>
      </w:r>
      <w:r w:rsidRPr="00294A93">
        <w:rPr>
          <w:i/>
          <w:iCs/>
        </w:rPr>
        <w:t>ation Loop</w:t>
      </w:r>
      <w:r w:rsidRPr="00947FCC">
        <w:t>: A Gaussian Process surrogate models the relationship between hyperparameter configurations and cross-validation loss, using Expected Improvement to propose the next most promising architecture to train.</w:t>
      </w:r>
    </w:p>
    <w:p w14:paraId="5905A658" w14:textId="3177EBC5" w:rsidR="00BB5281" w:rsidRDefault="00BE256F" w:rsidP="00521110">
      <w:r>
        <w:t xml:space="preserve">******************************************************** </w:t>
      </w:r>
    </w:p>
    <w:p w14:paraId="0E4194A3" w14:textId="77777777" w:rsidR="00D14B67" w:rsidRDefault="00D14B67" w:rsidP="00521110"/>
    <w:p w14:paraId="75281125" w14:textId="0D158951" w:rsidR="00BE256F" w:rsidRDefault="00BE256F" w:rsidP="00521110">
      <w:r>
        <w:lastRenderedPageBreak/>
        <w:t>Week 5</w:t>
      </w:r>
    </w:p>
    <w:p w14:paraId="62495A65" w14:textId="682580FF" w:rsidR="00BE256F" w:rsidRPr="00471EA6" w:rsidRDefault="00471EA6" w:rsidP="00521110">
      <w:pPr>
        <w:rPr>
          <w:b/>
          <w:bCs/>
        </w:rPr>
      </w:pPr>
      <w:r w:rsidRPr="00471EA6">
        <w:rPr>
          <w:b/>
          <w:bCs/>
        </w:rPr>
        <w:t>How did the ideas of hierarchical feature learning influence the way you thought about structuring or refining your optimisation strategy this round</w:t>
      </w:r>
      <w:r w:rsidR="00F55223">
        <w:rPr>
          <w:b/>
          <w:bCs/>
        </w:rPr>
        <w:t>?</w:t>
      </w:r>
    </w:p>
    <w:p w14:paraId="4C7B86D9" w14:textId="77777777" w:rsidR="00471EA6" w:rsidRPr="00471EA6" w:rsidRDefault="00471EA6" w:rsidP="00471EA6">
      <w:r w:rsidRPr="00471EA6">
        <w:t>In deep learning, hierarchical feature learning describes how neural networks construct understanding in stages: early layers identify basic low-level features (such as edges and textures), middle layers assemble these into motif patterns, and deeper layers combine motifs into high-level holistic concepts.</w:t>
      </w:r>
    </w:p>
    <w:p w14:paraId="39F1143D" w14:textId="2B53E83D" w:rsidR="00471EA6" w:rsidRPr="00471EA6" w:rsidRDefault="00471EA6" w:rsidP="00471EA6">
      <w:r w:rsidRPr="00471EA6">
        <w:t xml:space="preserve">This concept directly influenced how </w:t>
      </w:r>
      <w:r w:rsidR="008119A3">
        <w:t>I</w:t>
      </w:r>
      <w:r w:rsidRPr="00471EA6">
        <w:t xml:space="preserve"> structured our black-box optimi</w:t>
      </w:r>
      <w:r w:rsidR="00141E36">
        <w:t>s</w:t>
      </w:r>
      <w:r w:rsidRPr="00471EA6">
        <w:t>ation framework this round into a multi-tiered hierarchy:</w:t>
      </w:r>
    </w:p>
    <w:p w14:paraId="70A24717" w14:textId="4756A2FA" w:rsidR="00471EA6" w:rsidRPr="00471EA6" w:rsidRDefault="00471EA6">
      <w:pPr>
        <w:pStyle w:val="ListParagraph"/>
        <w:numPr>
          <w:ilvl w:val="0"/>
          <w:numId w:val="14"/>
        </w:numPr>
      </w:pPr>
      <w:r w:rsidRPr="00471EA6">
        <w:t>Low-Level Dimensional Screening: First, we analysed individual coordinate sensitivity to separate active driving dimensions from inactive nuisance parameters.</w:t>
      </w:r>
      <w:r w:rsidR="00141E36">
        <w:t xml:space="preserve"> </w:t>
      </w:r>
      <w:r w:rsidRPr="00471EA6">
        <w:t xml:space="preserve"> For example, in Function 5, </w:t>
      </w:r>
      <w:r w:rsidR="008119A3">
        <w:t>I</w:t>
      </w:r>
      <w:r w:rsidRPr="00471EA6">
        <w:t xml:space="preserve"> identified that Dimension 3 and Dimension 4 dominate the response, whereas Dimension 1 has minimal standalone impact. </w:t>
      </w:r>
      <w:r w:rsidR="00141E36">
        <w:t xml:space="preserve"> </w:t>
      </w:r>
      <w:r w:rsidRPr="00471EA6">
        <w:t xml:space="preserve">In Function 8, </w:t>
      </w:r>
      <w:r w:rsidR="008119A3">
        <w:t>I</w:t>
      </w:r>
      <w:r w:rsidRPr="00471EA6">
        <w:t xml:space="preserve"> established that Dimensions 1, 3, and 7 must remain close to zero.</w:t>
      </w:r>
    </w:p>
    <w:p w14:paraId="1C8E42E1" w14:textId="50E5AA33" w:rsidR="00471EA6" w:rsidRPr="00471EA6" w:rsidRDefault="00471EA6">
      <w:pPr>
        <w:pStyle w:val="ListParagraph"/>
        <w:numPr>
          <w:ilvl w:val="0"/>
          <w:numId w:val="14"/>
        </w:numPr>
      </w:pPr>
      <w:r w:rsidRPr="00471EA6">
        <w:t xml:space="preserve">Mid-Level Interaction Motifs: Next, </w:t>
      </w:r>
      <w:r w:rsidR="008119A3">
        <w:t>I</w:t>
      </w:r>
      <w:r w:rsidRPr="00471EA6">
        <w:t xml:space="preserve"> modelled pairwise and non-linear interactions across active dimensions. </w:t>
      </w:r>
      <w:r w:rsidR="00141E36">
        <w:t xml:space="preserve"> </w:t>
      </w:r>
      <w:r w:rsidRPr="00471EA6">
        <w:t>In Function 5, high outputs do not depend on Dimension 3 or Dimension 4 in isolation, but on their simultaneous joint placement in the upper corner above 0.95.</w:t>
      </w:r>
    </w:p>
    <w:p w14:paraId="18A87F97" w14:textId="5BDF3C44" w:rsidR="00471EA6" w:rsidRPr="00471EA6" w:rsidRDefault="00471EA6">
      <w:pPr>
        <w:pStyle w:val="ListParagraph"/>
        <w:numPr>
          <w:ilvl w:val="0"/>
          <w:numId w:val="14"/>
        </w:numPr>
      </w:pPr>
      <w:r w:rsidRPr="00471EA6">
        <w:t xml:space="preserve">High-Level Global Acquisition: Finally, </w:t>
      </w:r>
      <w:r w:rsidR="008119A3">
        <w:t>my</w:t>
      </w:r>
      <w:r w:rsidRPr="00471EA6">
        <w:t xml:space="preserve"> acquisition function operates on the learned continuous manifold, balancing Expected Improvement across the global space with local ridge climbing.</w:t>
      </w:r>
    </w:p>
    <w:p w14:paraId="13339322" w14:textId="022363B2" w:rsidR="00471EA6" w:rsidRDefault="00471EA6" w:rsidP="00471EA6">
      <w:r w:rsidRPr="00471EA6">
        <w:t xml:space="preserve">Structuring </w:t>
      </w:r>
      <w:r w:rsidR="00BB0D19">
        <w:t>my</w:t>
      </w:r>
      <w:r w:rsidRPr="00471EA6">
        <w:t xml:space="preserve"> reasoning hierarchically prevented </w:t>
      </w:r>
      <w:r w:rsidR="00BB0D19">
        <w:t>me</w:t>
      </w:r>
      <w:r w:rsidRPr="00471EA6">
        <w:t xml:space="preserve"> from treating all input dimensions equally, allowing </w:t>
      </w:r>
      <w:r w:rsidR="00BB0D19">
        <w:t>me</w:t>
      </w:r>
      <w:r w:rsidRPr="00471EA6">
        <w:t xml:space="preserve"> to focus </w:t>
      </w:r>
      <w:r w:rsidR="00BB0D19">
        <w:t>my</w:t>
      </w:r>
      <w:r w:rsidRPr="00471EA6">
        <w:t xml:space="preserve"> query budget strictly on high-yield coordinate subspaces.</w:t>
      </w:r>
    </w:p>
    <w:p w14:paraId="13D68CE3" w14:textId="34ACE6F8" w:rsidR="0000515E" w:rsidRPr="0000515E" w:rsidRDefault="0000515E" w:rsidP="00471EA6">
      <w:pPr>
        <w:rPr>
          <w:b/>
          <w:bCs/>
        </w:rPr>
      </w:pPr>
      <w:r w:rsidRPr="0000515E">
        <w:rPr>
          <w:b/>
          <w:bCs/>
        </w:rPr>
        <w:t xml:space="preserve">You saw how breakthroughs such as </w:t>
      </w:r>
      <w:proofErr w:type="spellStart"/>
      <w:r w:rsidRPr="0000515E">
        <w:rPr>
          <w:b/>
          <w:bCs/>
        </w:rPr>
        <w:t>AlexNet</w:t>
      </w:r>
      <w:proofErr w:type="spellEnd"/>
      <w:r w:rsidRPr="0000515E">
        <w:rPr>
          <w:b/>
          <w:bCs/>
        </w:rPr>
        <w:t xml:space="preserve"> and ImageNet classification reshaped expectations in AI. </w:t>
      </w:r>
      <w:r w:rsidR="00F55223">
        <w:rPr>
          <w:b/>
          <w:bCs/>
        </w:rPr>
        <w:t xml:space="preserve"> </w:t>
      </w:r>
      <w:r w:rsidRPr="0000515E">
        <w:rPr>
          <w:b/>
          <w:bCs/>
        </w:rPr>
        <w:t>What parallels do you see between those leaps in performance and the incremental improvements you make in your capstone submissions</w:t>
      </w:r>
      <w:r w:rsidR="00F55223">
        <w:rPr>
          <w:b/>
          <w:bCs/>
        </w:rPr>
        <w:t>?</w:t>
      </w:r>
    </w:p>
    <w:p w14:paraId="13524358" w14:textId="568EB321" w:rsidR="00F55223" w:rsidRPr="00F55223" w:rsidRDefault="00F55223" w:rsidP="00F55223">
      <w:r w:rsidRPr="00F55223">
        <w:t xml:space="preserve">The historical breakthrough of </w:t>
      </w:r>
      <w:proofErr w:type="spellStart"/>
      <w:r w:rsidRPr="00F55223">
        <w:t>AlexNet</w:t>
      </w:r>
      <w:proofErr w:type="spellEnd"/>
      <w:r w:rsidRPr="00F55223">
        <w:t xml:space="preserve"> on ImageNet in 2012 was not a sudden accident; it occurred because three essential ingredients converged: a </w:t>
      </w:r>
      <w:proofErr w:type="gramStart"/>
      <w:r w:rsidRPr="00F55223">
        <w:t>large accumulated</w:t>
      </w:r>
      <w:proofErr w:type="gramEnd"/>
      <w:r w:rsidRPr="00F55223">
        <w:t xml:space="preserve"> volume of structured data (ImageNet), expressive non-linear model capacity (deep convolutional neural networks), and effective optimi</w:t>
      </w:r>
      <w:r w:rsidR="00BE30E0">
        <w:t>s</w:t>
      </w:r>
      <w:r w:rsidRPr="00F55223">
        <w:t xml:space="preserve">ation (GPUs and </w:t>
      </w:r>
      <w:proofErr w:type="spellStart"/>
      <w:r w:rsidRPr="00F55223">
        <w:t>ReLU</w:t>
      </w:r>
      <w:proofErr w:type="spellEnd"/>
      <w:r w:rsidRPr="00F55223">
        <w:t xml:space="preserve"> activations).</w:t>
      </w:r>
    </w:p>
    <w:p w14:paraId="55EE3ECA" w14:textId="2E115750" w:rsidR="00F55223" w:rsidRPr="00F55223" w:rsidRDefault="00BB0D19" w:rsidP="00F55223">
      <w:r>
        <w:t>I</w:t>
      </w:r>
      <w:r w:rsidR="00F55223" w:rsidRPr="00F55223">
        <w:t xml:space="preserve"> observed exact parallels in </w:t>
      </w:r>
      <w:r>
        <w:t>my</w:t>
      </w:r>
      <w:r w:rsidR="00F55223" w:rsidRPr="00F55223">
        <w:t xml:space="preserve"> capstone optimi</w:t>
      </w:r>
      <w:r w:rsidR="00BE30E0">
        <w:t>s</w:t>
      </w:r>
      <w:r w:rsidR="00F55223" w:rsidRPr="00F55223">
        <w:t>ation trajectory:</w:t>
      </w:r>
    </w:p>
    <w:p w14:paraId="2FEBB196" w14:textId="43FE6198" w:rsidR="00F55223" w:rsidRPr="00F55223" w:rsidRDefault="00F55223">
      <w:pPr>
        <w:pStyle w:val="ListParagraph"/>
        <w:numPr>
          <w:ilvl w:val="0"/>
          <w:numId w:val="15"/>
        </w:numPr>
      </w:pPr>
      <w:r w:rsidRPr="00F55223">
        <w:t xml:space="preserve">The Incubation Phase (Incremental Progress): In early rounds (Weeks 1 to 3), progress appeared gradual as </w:t>
      </w:r>
      <w:r w:rsidR="00BB0D19">
        <w:t>my</w:t>
      </w:r>
      <w:r w:rsidRPr="00F55223">
        <w:t xml:space="preserve"> surrogate models mapped sparse uncertainty across the domain.</w:t>
      </w:r>
      <w:r w:rsidR="00503E32">
        <w:t xml:space="preserve">  </w:t>
      </w:r>
      <w:r w:rsidRPr="00F55223">
        <w:t xml:space="preserve">Evaluating points often returned modest incremental changes as </w:t>
      </w:r>
      <w:r w:rsidR="00C2473F">
        <w:t>I</w:t>
      </w:r>
      <w:r w:rsidRPr="00F55223">
        <w:t xml:space="preserve"> gathered foundational data points.</w:t>
      </w:r>
    </w:p>
    <w:p w14:paraId="0008980B" w14:textId="5843BADD" w:rsidR="00F55223" w:rsidRPr="00F55223" w:rsidRDefault="00F55223">
      <w:pPr>
        <w:pStyle w:val="ListParagraph"/>
        <w:numPr>
          <w:ilvl w:val="0"/>
          <w:numId w:val="15"/>
        </w:numPr>
      </w:pPr>
      <w:r w:rsidRPr="00F55223">
        <w:lastRenderedPageBreak/>
        <w:t xml:space="preserve">The Breakthrough Phase (Non-Linear Leap): Once accumulated samples reached a critical density around promising basins, combining expressive non-linear surrogates (Gaussian Processes and Neural Networks) with gradient-directed acquisition triggered dramatic performance leaps. </w:t>
      </w:r>
      <w:r w:rsidR="00503E32">
        <w:t xml:space="preserve"> </w:t>
      </w:r>
      <w:r w:rsidRPr="00F55223">
        <w:t>This is demonstrated in Function 5, where steady exploratory queries (outputs of 1088, then 2062, then 2304) culminated this round in a massive surge to y = 2921.37.</w:t>
      </w:r>
    </w:p>
    <w:p w14:paraId="64BD9B96" w14:textId="777EB828" w:rsidR="00F55223" w:rsidRDefault="00F55223" w:rsidP="00F55223">
      <w:r w:rsidRPr="00F55223">
        <w:t>This parallel demonstrates that breakthrough performance in black-box optimi</w:t>
      </w:r>
      <w:r w:rsidR="00503E32">
        <w:t>s</w:t>
      </w:r>
      <w:r w:rsidRPr="00F55223">
        <w:t>ation requires a patient initial phase of structured data gathering before high-yield exponential gains can be unlocked.</w:t>
      </w:r>
    </w:p>
    <w:p w14:paraId="68CEFA69" w14:textId="3EF77477" w:rsidR="00503E32" w:rsidRPr="00D34B92" w:rsidRDefault="00D34B92" w:rsidP="00F55223">
      <w:pPr>
        <w:rPr>
          <w:b/>
          <w:bCs/>
        </w:rPr>
      </w:pPr>
      <w:r w:rsidRPr="00D34B92">
        <w:rPr>
          <w:b/>
          <w:bCs/>
        </w:rPr>
        <w:t xml:space="preserve">When training neural networks, people often weigh trade-offs between depth, complexity and training efficiency. </w:t>
      </w:r>
      <w:r>
        <w:rPr>
          <w:b/>
          <w:bCs/>
        </w:rPr>
        <w:t xml:space="preserve"> </w:t>
      </w:r>
      <w:r w:rsidRPr="00D34B92">
        <w:rPr>
          <w:b/>
          <w:bCs/>
        </w:rPr>
        <w:t>Did you encounter similar trade-offs in deciding whether to explore widely or exploit known promising regions in your queries?</w:t>
      </w:r>
    </w:p>
    <w:p w14:paraId="1696801E" w14:textId="79FB59F1" w:rsidR="00D34B92" w:rsidRPr="00D34B92" w:rsidRDefault="00D34B92" w:rsidP="00D34B92">
      <w:r w:rsidRPr="00D34B92">
        <w:t xml:space="preserve">Yes, </w:t>
      </w:r>
      <w:r w:rsidR="006B02AC">
        <w:t>I</w:t>
      </w:r>
      <w:r w:rsidRPr="00D34B92">
        <w:t xml:space="preserve"> encountered direct parallels to the depth versus complexity trade-off when allocating </w:t>
      </w:r>
      <w:r w:rsidR="006B02AC">
        <w:t>my</w:t>
      </w:r>
      <w:r w:rsidRPr="00D34B92">
        <w:t xml:space="preserve"> weekly query budget between exploration and exploitation:</w:t>
      </w:r>
    </w:p>
    <w:p w14:paraId="26BDCC3A" w14:textId="3E5B26DC" w:rsidR="00D34B92" w:rsidRPr="00D34B92" w:rsidRDefault="00D34B92">
      <w:pPr>
        <w:numPr>
          <w:ilvl w:val="0"/>
          <w:numId w:val="16"/>
        </w:numPr>
      </w:pPr>
      <w:r w:rsidRPr="00D34B92">
        <w:t>Deep Exploitation (Analogous to Deep, Speciali</w:t>
      </w:r>
      <w:r w:rsidR="00AA0662">
        <w:t>s</w:t>
      </w:r>
      <w:r w:rsidRPr="00D34B92">
        <w:t xml:space="preserve">ed Networks): Deeply exploiting a known high-performing region provides rapid, high-magnitude gains along established gradients. </w:t>
      </w:r>
      <w:r w:rsidR="00AA0662">
        <w:t xml:space="preserve"> </w:t>
      </w:r>
      <w:r w:rsidRPr="00D34B92">
        <w:t xml:space="preserve">In Function 5, concentrating </w:t>
      </w:r>
      <w:r w:rsidR="006B02AC">
        <w:t>my</w:t>
      </w:r>
      <w:r w:rsidRPr="00D34B92">
        <w:t xml:space="preserve"> queries on the upper ridge (pushing Dimension 2 to 0.907, Dimension 3 to 0.996, and Dimension 4 to 0.944) yielded </w:t>
      </w:r>
      <w:r w:rsidR="006B02AC">
        <w:t>my</w:t>
      </w:r>
      <w:r w:rsidRPr="00D34B92">
        <w:t xml:space="preserve"> record output of 2921.37. </w:t>
      </w:r>
      <w:r w:rsidR="00AA0662">
        <w:t xml:space="preserve"> </w:t>
      </w:r>
      <w:r w:rsidRPr="00D34B92">
        <w:t>However, just as overly deep networks risk overfitting and vanishing gradients, excessive exploitation risks getting permanently trapped in a sub-optimal local mode while ignoring undiscovered global peaks.</w:t>
      </w:r>
    </w:p>
    <w:p w14:paraId="5A5091EE" w14:textId="3C277DB0" w:rsidR="00D34B92" w:rsidRPr="00D34B92" w:rsidRDefault="00D34B92">
      <w:pPr>
        <w:numPr>
          <w:ilvl w:val="0"/>
          <w:numId w:val="16"/>
        </w:numPr>
      </w:pPr>
      <w:r w:rsidRPr="00D34B92">
        <w:t>Wide Exploration (Analogous to Broad, Shallow Generali</w:t>
      </w:r>
      <w:r w:rsidR="00AA0662">
        <w:t>s</w:t>
      </w:r>
      <w:r w:rsidRPr="00D34B92">
        <w:t xml:space="preserve">ation): Broad exploration samples unvisited quadrants with high model uncertainty, guaranteeing wide coverage and guarding against missed global optima. </w:t>
      </w:r>
      <w:r w:rsidR="00AA0662">
        <w:t xml:space="preserve"> </w:t>
      </w:r>
      <w:r w:rsidRPr="00D34B92">
        <w:t>However, like shallow networks with limited capacity, exploration consumes precious weekly queries without immediately maximi</w:t>
      </w:r>
      <w:r w:rsidR="001A029B">
        <w:t>s</w:t>
      </w:r>
      <w:r w:rsidRPr="00D34B92">
        <w:t>ing the top output score.</w:t>
      </w:r>
    </w:p>
    <w:p w14:paraId="5FFB2E87" w14:textId="7126DF96" w:rsidR="00D34B92" w:rsidRPr="00D34B92" w:rsidRDefault="008D59D7" w:rsidP="00D34B92">
      <w:r>
        <w:t>I</w:t>
      </w:r>
      <w:r w:rsidR="00D34B92" w:rsidRPr="00D34B92">
        <w:t xml:space="preserve"> resolved this trade-off adaptively: for functions with confirmed steep ascending gradients (such as Function 5), </w:t>
      </w:r>
      <w:r w:rsidR="001A029B">
        <w:t>I</w:t>
      </w:r>
      <w:r w:rsidR="00D34B92" w:rsidRPr="00D34B92">
        <w:t xml:space="preserve"> allocated 75% of query focus to local exploitation. For multi-modal or flat functions (such as Function 1 and Function 3), </w:t>
      </w:r>
      <w:r w:rsidR="001A029B">
        <w:t>I</w:t>
      </w:r>
      <w:r w:rsidR="00D34B92" w:rsidRPr="00D34B92">
        <w:t xml:space="preserve"> allocated query budget toward wide exploratory sampling in regions of maximum surrogate uncertainty.</w:t>
      </w:r>
    </w:p>
    <w:p w14:paraId="4846BA98" w14:textId="557E120F" w:rsidR="00CF0FC1" w:rsidRPr="004175F2" w:rsidRDefault="004175F2" w:rsidP="0041755E">
      <w:pPr>
        <w:rPr>
          <w:b/>
          <w:bCs/>
        </w:rPr>
      </w:pPr>
      <w:r w:rsidRPr="004175F2">
        <w:rPr>
          <w:b/>
          <w:bCs/>
        </w:rPr>
        <w:t>Reflecting on the building blocks of neural networks (inputs, activations, loss, gradients, weight updates), which of these concepts helped you think differently about how your model learns from the data you’ve accumulated so far?</w:t>
      </w:r>
    </w:p>
    <w:p w14:paraId="36386845" w14:textId="36219EE8" w:rsidR="004175F2" w:rsidRPr="004175F2" w:rsidRDefault="004175F2" w:rsidP="00A9321B">
      <w:r w:rsidRPr="004175F2">
        <w:t xml:space="preserve">Three neural network building blocks fundamentally reshaped how </w:t>
      </w:r>
      <w:r w:rsidR="00A9321B">
        <w:t>I</w:t>
      </w:r>
      <w:r w:rsidRPr="004175F2">
        <w:t xml:space="preserve"> interpret our accumulated data:</w:t>
      </w:r>
    </w:p>
    <w:p w14:paraId="2D04FA68" w14:textId="4ECD9AC3" w:rsidR="004175F2" w:rsidRPr="004175F2" w:rsidRDefault="004175F2">
      <w:pPr>
        <w:pStyle w:val="ListParagraph"/>
        <w:numPr>
          <w:ilvl w:val="0"/>
          <w:numId w:val="17"/>
        </w:numPr>
      </w:pPr>
      <w:r w:rsidRPr="004175F2">
        <w:t>Loss Function and Target Scaling: Evaluating prediction errors revealed that standard Mean Squared Error loss was disproportionately dominated by large-</w:t>
      </w:r>
      <w:r w:rsidRPr="004175F2">
        <w:lastRenderedPageBreak/>
        <w:t xml:space="preserve">magnitude outputs (such as Function 5 with y above 2000), causing standard models to underfit lower-magnitude functions. </w:t>
      </w:r>
      <w:r w:rsidR="00A9321B">
        <w:t xml:space="preserve"> </w:t>
      </w:r>
      <w:r w:rsidRPr="004175F2">
        <w:t>Applying target normali</w:t>
      </w:r>
      <w:r w:rsidR="00A9321B">
        <w:t>s</w:t>
      </w:r>
      <w:r w:rsidRPr="004175F2">
        <w:t>ation and standard scaling ensured balanced learning dynamics across all functions.</w:t>
      </w:r>
    </w:p>
    <w:p w14:paraId="33072B5E" w14:textId="41967463" w:rsidR="004175F2" w:rsidRPr="004175F2" w:rsidRDefault="004175F2">
      <w:pPr>
        <w:pStyle w:val="ListParagraph"/>
        <w:numPr>
          <w:ilvl w:val="0"/>
          <w:numId w:val="17"/>
        </w:numPr>
      </w:pPr>
      <w:r w:rsidRPr="004175F2">
        <w:t xml:space="preserve">Non-Linear Activations (Threshold </w:t>
      </w:r>
      <w:proofErr w:type="spellStart"/>
      <w:r w:rsidRPr="004175F2">
        <w:t>Behavior</w:t>
      </w:r>
      <w:proofErr w:type="spellEnd"/>
      <w:r w:rsidRPr="004175F2">
        <w:t xml:space="preserve">): Concepts like </w:t>
      </w:r>
      <w:proofErr w:type="spellStart"/>
      <w:r w:rsidRPr="004175F2">
        <w:t>ReLU</w:t>
      </w:r>
      <w:proofErr w:type="spellEnd"/>
      <w:r w:rsidRPr="004175F2">
        <w:t xml:space="preserve"> and Sigmoid activations illustrated that black-box functions frequently exhibit sharp threshold mechanics rather than smooth linear slopes.</w:t>
      </w:r>
      <w:r w:rsidR="00A45E4A">
        <w:t xml:space="preserve"> </w:t>
      </w:r>
      <w:r w:rsidRPr="004175F2">
        <w:t xml:space="preserve"> In Function 4 and Function 5, the response surface remains </w:t>
      </w:r>
      <w:r w:rsidR="005836F4" w:rsidRPr="004175F2">
        <w:t>flat</w:t>
      </w:r>
      <w:r w:rsidRPr="004175F2">
        <w:t xml:space="preserve"> until coordinates </w:t>
      </w:r>
      <w:r w:rsidR="00A45E4A">
        <w:t>a</w:t>
      </w:r>
      <w:r w:rsidRPr="004175F2">
        <w:t xml:space="preserve">cross specific threshold boundaries (such as Dimension 3 exceeding 0.85), after which output values change dramatically. </w:t>
      </w:r>
      <w:r w:rsidR="005836F4">
        <w:t xml:space="preserve"> </w:t>
      </w:r>
      <w:r w:rsidRPr="004175F2">
        <w:t>This highlighted why linear models failed and why non-linear surrogate flexibility was essential.</w:t>
      </w:r>
    </w:p>
    <w:p w14:paraId="351788D8" w14:textId="4900756F" w:rsidR="004175F2" w:rsidRPr="004175F2" w:rsidRDefault="004175F2">
      <w:pPr>
        <w:pStyle w:val="ListParagraph"/>
        <w:numPr>
          <w:ilvl w:val="0"/>
          <w:numId w:val="17"/>
        </w:numPr>
      </w:pPr>
      <w:r w:rsidRPr="004175F2">
        <w:t xml:space="preserve">Gradients and Iterative Updates: Treating each weekly submission round as an iterative mini-batch update helped </w:t>
      </w:r>
      <w:r w:rsidR="005836F4">
        <w:t>me</w:t>
      </w:r>
      <w:r w:rsidRPr="004175F2">
        <w:t xml:space="preserve"> view the optimi</w:t>
      </w:r>
      <w:r w:rsidR="005836F4">
        <w:t>s</w:t>
      </w:r>
      <w:r w:rsidRPr="004175F2">
        <w:t>ation as a closed-loop trajectory: inputs produce evaluated outputs, prediction loss updates surrogate model parameters, and output gradients point toward the next most promising query location.</w:t>
      </w:r>
    </w:p>
    <w:p w14:paraId="5B0F2592" w14:textId="5F6E75B6" w:rsidR="00CD6AF8" w:rsidRPr="00676F3C" w:rsidRDefault="00676F3C" w:rsidP="0041755E">
      <w:pPr>
        <w:rPr>
          <w:b/>
          <w:bCs/>
        </w:rPr>
      </w:pPr>
      <w:r w:rsidRPr="00676F3C">
        <w:rPr>
          <w:b/>
          <w:bCs/>
        </w:rPr>
        <w:t xml:space="preserve">Module 16 also introduced </w:t>
      </w:r>
      <w:proofErr w:type="spellStart"/>
      <w:r w:rsidRPr="00676F3C">
        <w:rPr>
          <w:b/>
          <w:bCs/>
        </w:rPr>
        <w:t>PyTorch</w:t>
      </w:r>
      <w:proofErr w:type="spellEnd"/>
      <w:r w:rsidRPr="00676F3C">
        <w:rPr>
          <w:b/>
          <w:bCs/>
        </w:rPr>
        <w:t xml:space="preserve"> and TensorFlow as different frameworks for building and scaling models. </w:t>
      </w:r>
      <w:r>
        <w:rPr>
          <w:b/>
          <w:bCs/>
        </w:rPr>
        <w:t xml:space="preserve"> </w:t>
      </w:r>
      <w:r w:rsidRPr="00676F3C">
        <w:rPr>
          <w:b/>
          <w:bCs/>
        </w:rPr>
        <w:t>If you were to frame your current optimisation approach in terms of a ‘framework’, would it be closer to rapid prototyping and flexibility or to structured, production-ready design? Why?</w:t>
      </w:r>
    </w:p>
    <w:p w14:paraId="2E51C050" w14:textId="5D077D5F" w:rsidR="003E667F" w:rsidRPr="003E667F" w:rsidRDefault="001F7B5C" w:rsidP="003E667F">
      <w:r>
        <w:t>My</w:t>
      </w:r>
      <w:r w:rsidR="003E667F" w:rsidRPr="003E667F">
        <w:t xml:space="preserve"> optimi</w:t>
      </w:r>
      <w:r>
        <w:t>s</w:t>
      </w:r>
      <w:r w:rsidR="003E667F" w:rsidRPr="003E667F">
        <w:t xml:space="preserve">ation framework represents an intentional hybrid that evolved from </w:t>
      </w:r>
      <w:proofErr w:type="spellStart"/>
      <w:r w:rsidR="003E667F" w:rsidRPr="003E667F">
        <w:t>PyTorch</w:t>
      </w:r>
      <w:proofErr w:type="spellEnd"/>
      <w:r w:rsidR="003E667F" w:rsidRPr="003E667F">
        <w:t>-style dynamic flexibility into a structured, production-ready design:</w:t>
      </w:r>
    </w:p>
    <w:p w14:paraId="114B78DC" w14:textId="7860612F" w:rsidR="003E667F" w:rsidRPr="003E667F" w:rsidRDefault="003E667F">
      <w:pPr>
        <w:pStyle w:val="ListParagraph"/>
        <w:numPr>
          <w:ilvl w:val="0"/>
          <w:numId w:val="18"/>
        </w:numPr>
      </w:pPr>
      <w:r w:rsidRPr="003E667F">
        <w:t>Dynamic Flexibility (</w:t>
      </w:r>
      <w:proofErr w:type="spellStart"/>
      <w:r w:rsidRPr="003E667F">
        <w:t>PyTorch</w:t>
      </w:r>
      <w:proofErr w:type="spellEnd"/>
      <w:r w:rsidRPr="003E667F">
        <w:t xml:space="preserve"> Philosophy): At the analytical level, </w:t>
      </w:r>
      <w:r w:rsidR="001F7B5C">
        <w:t>my</w:t>
      </w:r>
      <w:r w:rsidRPr="003E667F">
        <w:t xml:space="preserve"> strategy operates like </w:t>
      </w:r>
      <w:proofErr w:type="spellStart"/>
      <w:r w:rsidRPr="003E667F">
        <w:t>PyTorch</w:t>
      </w:r>
      <w:proofErr w:type="spellEnd"/>
      <w:r w:rsidRPr="003E667F">
        <w:t xml:space="preserve">. </w:t>
      </w:r>
      <w:r w:rsidR="001F7B5C">
        <w:t xml:space="preserve"> </w:t>
      </w:r>
      <w:r w:rsidRPr="003E667F">
        <w:t>Because each black-box function has distinct dimensionality (from 2D to 8D) and unique topological features, we dynamically inspect individual slice profiles, adjust exploration jitter based on empirical range, and evaluate multiple surrogate architectures (GPs, Neural Networks, Tree Ensembles) interactively after each round.</w:t>
      </w:r>
    </w:p>
    <w:p w14:paraId="17684174" w14:textId="62F57E24" w:rsidR="003E667F" w:rsidRPr="003E667F" w:rsidRDefault="003E667F">
      <w:pPr>
        <w:pStyle w:val="ListParagraph"/>
        <w:numPr>
          <w:ilvl w:val="0"/>
          <w:numId w:val="18"/>
        </w:numPr>
      </w:pPr>
      <w:r w:rsidRPr="003E667F">
        <w:t xml:space="preserve">Structured Production Design (TensorFlow Philosophy): At the operational level, </w:t>
      </w:r>
      <w:r w:rsidR="002F0494">
        <w:t>my</w:t>
      </w:r>
      <w:r w:rsidRPr="003E667F">
        <w:t xml:space="preserve"> implementation follows a robust production architecture. </w:t>
      </w:r>
      <w:r w:rsidR="002F0494">
        <w:t xml:space="preserve"> My</w:t>
      </w:r>
      <w:r w:rsidRPr="003E667F">
        <w:t xml:space="preserve"> automated pipeline (bbo_pipeline.py) standardi</w:t>
      </w:r>
      <w:r w:rsidR="002F0494">
        <w:t>s</w:t>
      </w:r>
      <w:r w:rsidRPr="003E667F">
        <w:t>es data ingestion, runs automated 5-fold cross-validation, enforces strict boundary clipping in the unit hypercube, seriali</w:t>
      </w:r>
      <w:r w:rsidR="002F0494">
        <w:t>s</w:t>
      </w:r>
      <w:r w:rsidRPr="003E667F">
        <w:t>es weekly results to JSON, formats query strings to exact specifications, and automatically updates tracking dashboard visualisations.</w:t>
      </w:r>
    </w:p>
    <w:p w14:paraId="15A3B518" w14:textId="77777777" w:rsidR="003E667F" w:rsidRPr="003E667F" w:rsidRDefault="003E667F" w:rsidP="003E667F">
      <w:r w:rsidRPr="003E667F">
        <w:t>This combination gives us the agility to tailor acquisition strategies to individual functions while ensuring 100% reliability, reproducibility, and error-free formatting for all portal submissions.</w:t>
      </w:r>
    </w:p>
    <w:p w14:paraId="6618EE5B" w14:textId="5444921C" w:rsidR="00CD6AF8" w:rsidRPr="00123A7D" w:rsidRDefault="00123A7D" w:rsidP="0041755E">
      <w:pPr>
        <w:rPr>
          <w:b/>
          <w:bCs/>
        </w:rPr>
      </w:pPr>
      <w:r w:rsidRPr="00123A7D">
        <w:rPr>
          <w:b/>
          <w:bCs/>
        </w:rPr>
        <w:lastRenderedPageBreak/>
        <w:t>In the guest interview, Giovanni Liotta discussed industry applications of deep learning in sport. How might reflecting on real-world deep learning use cases inform the way you benchmark success in your own capstone challenge?</w:t>
      </w:r>
    </w:p>
    <w:p w14:paraId="30F6800C" w14:textId="77E35CB6" w:rsidR="00990CDC" w:rsidRPr="00990CDC" w:rsidRDefault="00990CDC" w:rsidP="00990CDC">
      <w:r w:rsidRPr="00990CDC">
        <w:t xml:space="preserve">In Giovanni Liotta's discussion of deep learning in professional sports analytics (such as player tracking, tactical evaluation, and injury prevention), success is never defined merely by offline validation loss or theoretical model accuracy. </w:t>
      </w:r>
      <w:r>
        <w:t xml:space="preserve"> </w:t>
      </w:r>
      <w:r w:rsidRPr="00990CDC">
        <w:t xml:space="preserve">Instead, success </w:t>
      </w:r>
      <w:r>
        <w:t>can be</w:t>
      </w:r>
      <w:r w:rsidRPr="00990CDC">
        <w:t xml:space="preserve"> judged by decision utility: does the model produce actionable, robust insights that improve performance under real-world uncertainty and physical constraints?</w:t>
      </w:r>
    </w:p>
    <w:p w14:paraId="7B9B1C01" w14:textId="3589E782" w:rsidR="00990CDC" w:rsidRPr="00990CDC" w:rsidRDefault="00990CDC" w:rsidP="00990CDC">
      <w:r w:rsidRPr="00990CDC">
        <w:t xml:space="preserve">Reflecting on this real-world perspective reshaped how </w:t>
      </w:r>
      <w:r w:rsidR="00B67B2E">
        <w:t>I</w:t>
      </w:r>
      <w:r w:rsidRPr="00990CDC">
        <w:t xml:space="preserve"> benchmark success in our capstone optimi</w:t>
      </w:r>
      <w:r w:rsidR="00B67B2E">
        <w:t>s</w:t>
      </w:r>
      <w:r w:rsidRPr="00990CDC">
        <w:t>ation challenge:</w:t>
      </w:r>
    </w:p>
    <w:p w14:paraId="088E55CB" w14:textId="6EB71CBB" w:rsidR="00990CDC" w:rsidRPr="00990CDC" w:rsidRDefault="00990CDC">
      <w:pPr>
        <w:pStyle w:val="ListParagraph"/>
        <w:numPr>
          <w:ilvl w:val="0"/>
          <w:numId w:val="19"/>
        </w:numPr>
      </w:pPr>
      <w:r w:rsidRPr="00990CDC">
        <w:t xml:space="preserve">Beyond Theoretical Cross-Validation Score: Having a surrogate model with a low Mean Squared Error is only an intermediate diagnostic. </w:t>
      </w:r>
      <w:r w:rsidR="00B67B2E">
        <w:t xml:space="preserve"> </w:t>
      </w:r>
      <w:r w:rsidRPr="00990CDC">
        <w:t xml:space="preserve">A model is only </w:t>
      </w:r>
      <w:r w:rsidR="006E31E7" w:rsidRPr="00990CDC">
        <w:t>hugely successful</w:t>
      </w:r>
      <w:r w:rsidRPr="00990CDC">
        <w:t xml:space="preserve"> if its acquisition recommendations actively lead to higher observed function evaluations.</w:t>
      </w:r>
    </w:p>
    <w:p w14:paraId="577DF0EF" w14:textId="6FBA02BF" w:rsidR="00990CDC" w:rsidRPr="00990CDC" w:rsidRDefault="00990CDC">
      <w:pPr>
        <w:pStyle w:val="ListParagraph"/>
        <w:numPr>
          <w:ilvl w:val="0"/>
          <w:numId w:val="19"/>
        </w:numPr>
      </w:pPr>
      <w:r w:rsidRPr="00990CDC">
        <w:t>Decision Making Under Cost Constraints: In industrial AI and sports science, testing decisions in the real world is costly and limited.</w:t>
      </w:r>
      <w:r w:rsidR="006E31E7">
        <w:t xml:space="preserve"> </w:t>
      </w:r>
      <w:r w:rsidRPr="00990CDC">
        <w:t xml:space="preserve"> In </w:t>
      </w:r>
      <w:r w:rsidR="006E31E7">
        <w:t>my</w:t>
      </w:r>
      <w:r w:rsidRPr="00990CDC">
        <w:t xml:space="preserve"> capstone, </w:t>
      </w:r>
      <w:r w:rsidR="006E31E7">
        <w:t>I</w:t>
      </w:r>
      <w:r w:rsidRPr="00990CDC">
        <w:t xml:space="preserve"> have a strictly limited budget of one evaluation per function per week. </w:t>
      </w:r>
      <w:r w:rsidR="006E31E7">
        <w:t xml:space="preserve"> </w:t>
      </w:r>
      <w:r w:rsidRPr="00990CDC">
        <w:t>Benchmarking success therefore means evaluating how efficiently</w:t>
      </w:r>
      <w:r w:rsidR="006E31E7">
        <w:t xml:space="preserve"> the</w:t>
      </w:r>
      <w:r w:rsidRPr="00990CDC">
        <w:t xml:space="preserve"> framework converts sparse data points into record-breaking outputs.</w:t>
      </w:r>
    </w:p>
    <w:p w14:paraId="1590F6C4" w14:textId="77777777" w:rsidR="00990CDC" w:rsidRPr="00990CDC" w:rsidRDefault="00990CDC" w:rsidP="00990CDC">
      <w:r w:rsidRPr="00990CDC">
        <w:t>This alignment with real-world industry practices reinforces that predictive models are tools to guide high-stakes decision-making, where the ultimate benchmark of success is objective functional improvement.</w:t>
      </w:r>
    </w:p>
    <w:p w14:paraId="1070B0BF" w14:textId="77777777" w:rsidR="00A63010" w:rsidRPr="00A63010" w:rsidRDefault="00A63010" w:rsidP="00A63010">
      <w:r w:rsidRPr="00A63010">
        <w:rPr>
          <w:b/>
          <w:bCs/>
        </w:rPr>
        <w:t>GitHub Repository Architecture &amp; Documentation Reflection</w:t>
      </w:r>
    </w:p>
    <w:p w14:paraId="097B7F48" w14:textId="77777777" w:rsidR="00A63010" w:rsidRPr="00A63010" w:rsidRDefault="00A63010" w:rsidP="00A63010">
      <w:r w:rsidRPr="00A63010">
        <w:rPr>
          <w:b/>
          <w:bCs/>
        </w:rPr>
        <w:t>1. Repository Structure and Software Architecture</w:t>
      </w:r>
    </w:p>
    <w:p w14:paraId="61CEB54F" w14:textId="51840E34" w:rsidR="00A63010" w:rsidRPr="00A63010" w:rsidRDefault="00A63010" w:rsidP="00716759">
      <w:r w:rsidRPr="00A63010">
        <w:rPr>
          <w:b/>
          <w:bCs/>
        </w:rPr>
        <w:t>Current Organi</w:t>
      </w:r>
      <w:r w:rsidR="00A1439A">
        <w:rPr>
          <w:b/>
          <w:bCs/>
        </w:rPr>
        <w:t>s</w:t>
      </w:r>
      <w:r w:rsidRPr="00A63010">
        <w:rPr>
          <w:b/>
          <w:bCs/>
        </w:rPr>
        <w:t>ation</w:t>
      </w:r>
      <w:r w:rsidRPr="00A63010">
        <w:t xml:space="preserve">: </w:t>
      </w:r>
      <w:r w:rsidR="00880631">
        <w:t>The</w:t>
      </w:r>
      <w:r w:rsidRPr="00A63010">
        <w:t xml:space="preserve"> repository is structured around a modular, data-driven architecture designed to support iterative weekly optimi</w:t>
      </w:r>
      <w:r w:rsidR="00A1439A">
        <w:t>s</w:t>
      </w:r>
      <w:r w:rsidRPr="00A63010">
        <w:t>ation rounds:</w:t>
      </w:r>
    </w:p>
    <w:p w14:paraId="520E94D4" w14:textId="290444AE" w:rsidR="00A63010" w:rsidRPr="00A63010" w:rsidRDefault="00A63010">
      <w:pPr>
        <w:numPr>
          <w:ilvl w:val="0"/>
          <w:numId w:val="20"/>
        </w:numPr>
      </w:pPr>
      <w:r w:rsidRPr="00716759">
        <w:rPr>
          <w:b/>
          <w:bCs/>
        </w:rPr>
        <w:t>Data Layer</w:t>
      </w:r>
      <w:r w:rsidRPr="00A63010">
        <w:t>: Function datasets are organi</w:t>
      </w:r>
      <w:r w:rsidR="00A1439A">
        <w:t>s</w:t>
      </w:r>
      <w:r w:rsidRPr="00A63010">
        <w:t>ed into distinct folders (function_1 through function_8), each containing raw NumPy arrays (</w:t>
      </w:r>
      <w:proofErr w:type="spellStart"/>
      <w:r w:rsidRPr="00A63010">
        <w:t>initial_inputs.npy</w:t>
      </w:r>
      <w:proofErr w:type="spellEnd"/>
      <w:r w:rsidRPr="00A63010">
        <w:t> and </w:t>
      </w:r>
      <w:proofErr w:type="spellStart"/>
      <w:r w:rsidRPr="00A63010">
        <w:t>initial_outputs.npy</w:t>
      </w:r>
      <w:proofErr w:type="spellEnd"/>
      <w:r w:rsidRPr="00A63010">
        <w:t>) representing evaluated coordinate vectors and their corresponding scalar outputs.</w:t>
      </w:r>
    </w:p>
    <w:p w14:paraId="14706FE5" w14:textId="079251FC" w:rsidR="00A63010" w:rsidRPr="00A63010" w:rsidRDefault="00A63010">
      <w:pPr>
        <w:numPr>
          <w:ilvl w:val="0"/>
          <w:numId w:val="20"/>
        </w:numPr>
      </w:pPr>
      <w:r w:rsidRPr="00716759">
        <w:rPr>
          <w:b/>
          <w:bCs/>
        </w:rPr>
        <w:t>Execution Pipeline</w:t>
      </w:r>
      <w:r w:rsidRPr="00A63010">
        <w:t>: A centrali</w:t>
      </w:r>
      <w:r w:rsidR="00CB25CF">
        <w:t>s</w:t>
      </w:r>
      <w:r w:rsidRPr="00A63010">
        <w:t>ed master script (bbo_pipeline.py) automates data ingestion, 5-fold cross-validation across multiple surrogate families, acquisition function maximi</w:t>
      </w:r>
      <w:r w:rsidR="00CB25CF">
        <w:t>s</w:t>
      </w:r>
      <w:r w:rsidRPr="00A63010">
        <w:t>ation over dense candidate spaces, and formatted string generation.</w:t>
      </w:r>
    </w:p>
    <w:p w14:paraId="388166BA" w14:textId="050907EF" w:rsidR="00A63010" w:rsidRPr="00A63010" w:rsidRDefault="00A63010">
      <w:pPr>
        <w:numPr>
          <w:ilvl w:val="0"/>
          <w:numId w:val="20"/>
        </w:numPr>
      </w:pPr>
      <w:r w:rsidRPr="00A05188">
        <w:rPr>
          <w:b/>
          <w:bCs/>
        </w:rPr>
        <w:t>Visuali</w:t>
      </w:r>
      <w:r w:rsidR="00CB25CF" w:rsidRPr="00A05188">
        <w:rPr>
          <w:b/>
          <w:bCs/>
        </w:rPr>
        <w:t>s</w:t>
      </w:r>
      <w:r w:rsidRPr="00A05188">
        <w:rPr>
          <w:b/>
          <w:bCs/>
        </w:rPr>
        <w:t>ations &amp; Telemetry</w:t>
      </w:r>
      <w:r w:rsidRPr="00A63010">
        <w:t>: A dedicated directory (visuali</w:t>
      </w:r>
      <w:r w:rsidR="00A05188">
        <w:t>s</w:t>
      </w:r>
      <w:r w:rsidRPr="00A63010">
        <w:t xml:space="preserve">ations/) houses 4-panel diagnostic figures for all 8 functions and an automatically updating master summary </w:t>
      </w:r>
      <w:r w:rsidRPr="00A63010">
        <w:lastRenderedPageBreak/>
        <w:t xml:space="preserve">dashboard (weekly_progress_summary.png). </w:t>
      </w:r>
      <w:r w:rsidR="00A05188">
        <w:t xml:space="preserve"> </w:t>
      </w:r>
      <w:r w:rsidRPr="00A63010">
        <w:t>Multi-week metrics and query strings are seriali</w:t>
      </w:r>
      <w:r w:rsidR="00A05188">
        <w:t>s</w:t>
      </w:r>
      <w:r w:rsidRPr="00A63010">
        <w:t>ed to structured JSON files (</w:t>
      </w:r>
      <w:proofErr w:type="spellStart"/>
      <w:r w:rsidRPr="00A63010">
        <w:t>weekly_progress_</w:t>
      </w:r>
      <w:proofErr w:type="gramStart"/>
      <w:r w:rsidRPr="00A63010">
        <w:t>history.json</w:t>
      </w:r>
      <w:proofErr w:type="spellEnd"/>
      <w:proofErr w:type="gramEnd"/>
      <w:r w:rsidRPr="00A63010">
        <w:t> and week5_</w:t>
      </w:r>
      <w:proofErr w:type="gramStart"/>
      <w:r w:rsidRPr="00A63010">
        <w:t>summary.json</w:t>
      </w:r>
      <w:proofErr w:type="gramEnd"/>
      <w:r w:rsidRPr="00A63010">
        <w:t>).</w:t>
      </w:r>
    </w:p>
    <w:p w14:paraId="574ED2CC" w14:textId="65431269" w:rsidR="00A63010" w:rsidRPr="00A63010" w:rsidRDefault="00A63010">
      <w:pPr>
        <w:numPr>
          <w:ilvl w:val="0"/>
          <w:numId w:val="20"/>
        </w:numPr>
      </w:pPr>
      <w:r w:rsidRPr="00A63010">
        <w:rPr>
          <w:b/>
          <w:bCs/>
        </w:rPr>
        <w:t>Planned Improvements for Clarity and Reproducibility</w:t>
      </w:r>
      <w:r w:rsidRPr="00A63010">
        <w:t xml:space="preserve">: To enhance professional software standards, </w:t>
      </w:r>
      <w:r w:rsidR="00880631">
        <w:t>I am</w:t>
      </w:r>
      <w:r w:rsidRPr="00A63010">
        <w:t xml:space="preserve"> refactoring the codebase into a structured package layout with a dedicated </w:t>
      </w:r>
      <w:proofErr w:type="spellStart"/>
      <w:r w:rsidRPr="00A63010">
        <w:t>src</w:t>
      </w:r>
      <w:proofErr w:type="spellEnd"/>
      <w:r w:rsidRPr="00A63010">
        <w:t>/ directory containing decoupled submodules: data_loader.py, surrogate_models.py, acquisition.py, and visualizer.py.</w:t>
      </w:r>
      <w:r w:rsidR="00466EC6">
        <w:t xml:space="preserve"> </w:t>
      </w:r>
      <w:r w:rsidRPr="00A63010">
        <w:t xml:space="preserve"> </w:t>
      </w:r>
      <w:r w:rsidR="00DB6EE2">
        <w:t>I am</w:t>
      </w:r>
      <w:r w:rsidRPr="00A63010">
        <w:t xml:space="preserve"> also establishing a tests/ directory with automated unit tests for hypercube boundary enforcement and query string formatting, alongside an explicit requirements.txt environment lock file.</w:t>
      </w:r>
    </w:p>
    <w:p w14:paraId="5A0D82B2" w14:textId="77777777" w:rsidR="00A63010" w:rsidRPr="00A63010" w:rsidRDefault="00A63010" w:rsidP="00A63010">
      <w:r w:rsidRPr="00A63010">
        <w:rPr>
          <w:b/>
          <w:bCs/>
        </w:rPr>
        <w:t>2. Coding Libraries, Frameworks, and Architectural Trade-Offs</w:t>
      </w:r>
    </w:p>
    <w:p w14:paraId="535BC778" w14:textId="37D5A4F4" w:rsidR="00A63010" w:rsidRPr="00A63010" w:rsidRDefault="00A63010">
      <w:pPr>
        <w:numPr>
          <w:ilvl w:val="0"/>
          <w:numId w:val="21"/>
        </w:numPr>
      </w:pPr>
      <w:r w:rsidRPr="00A63010">
        <w:rPr>
          <w:b/>
          <w:bCs/>
        </w:rPr>
        <w:t>Central Libraries</w:t>
      </w:r>
      <w:r w:rsidRPr="00A63010">
        <w:t xml:space="preserve">: </w:t>
      </w:r>
      <w:r w:rsidR="00466EC6">
        <w:t>The</w:t>
      </w:r>
      <w:r w:rsidRPr="00A63010">
        <w:t xml:space="preserve"> pipeline relies primarily on scikit-learn for surrogate </w:t>
      </w:r>
      <w:r w:rsidR="00466EC6" w:rsidRPr="00A63010">
        <w:t>modelling</w:t>
      </w:r>
      <w:r w:rsidRPr="00A63010">
        <w:t xml:space="preserve"> (Gaussian Process Regressors, Multi-Layer Perceptron Neural Networks, Extra Trees, Random Forests, Gradient Boosting, and Polynomial Ridge Regression), </w:t>
      </w:r>
      <w:r w:rsidR="00466EC6" w:rsidRPr="00A63010">
        <w:t>SciPy</w:t>
      </w:r>
      <w:r w:rsidRPr="00A63010">
        <w:t> for statistical distributions (calculating standard normal cumulative distribution and probability density functions for Expected Improvement), </w:t>
      </w:r>
      <w:r w:rsidR="00466EC6" w:rsidRPr="00A63010">
        <w:t>NumPy</w:t>
      </w:r>
      <w:r w:rsidRPr="00A63010">
        <w:t> and pandas for matrix manipulation and structured telemetry, and matplotlib for diagnostic plotting.</w:t>
      </w:r>
    </w:p>
    <w:p w14:paraId="03003A83" w14:textId="3E17B350" w:rsidR="00A63010" w:rsidRPr="00A63010" w:rsidRDefault="00A63010">
      <w:pPr>
        <w:numPr>
          <w:ilvl w:val="0"/>
          <w:numId w:val="21"/>
        </w:numPr>
      </w:pPr>
      <w:r w:rsidRPr="00A63010">
        <w:rPr>
          <w:b/>
          <w:bCs/>
        </w:rPr>
        <w:t>Rationale and Trade-Offs Considered</w:t>
      </w:r>
      <w:r w:rsidRPr="00A63010">
        <w:t xml:space="preserve">: </w:t>
      </w:r>
      <w:r w:rsidR="00466EC6">
        <w:t>I</w:t>
      </w:r>
      <w:r w:rsidRPr="00A63010">
        <w:t xml:space="preserve"> explicitly chose </w:t>
      </w:r>
      <w:proofErr w:type="gramStart"/>
      <w:r w:rsidRPr="00A63010">
        <w:t>scikit-learn</w:t>
      </w:r>
      <w:proofErr w:type="gramEnd"/>
      <w:r w:rsidRPr="00A63010">
        <w:t> and </w:t>
      </w:r>
      <w:r w:rsidR="00466EC6" w:rsidRPr="00A63010">
        <w:t>SciPy</w:t>
      </w:r>
      <w:r w:rsidRPr="00A63010">
        <w:t xml:space="preserve"> over heavy deep learning frameworks like </w:t>
      </w:r>
      <w:proofErr w:type="spellStart"/>
      <w:r w:rsidRPr="00A63010">
        <w:t>PyTorch</w:t>
      </w:r>
      <w:proofErr w:type="spellEnd"/>
      <w:r w:rsidRPr="00A63010">
        <w:t xml:space="preserve"> or TensorFlow for </w:t>
      </w:r>
      <w:r w:rsidR="009D4955">
        <w:t>the</w:t>
      </w:r>
      <w:r w:rsidRPr="00A63010">
        <w:t xml:space="preserve"> core surrogate engine. </w:t>
      </w:r>
      <w:r w:rsidR="009D4955">
        <w:t xml:space="preserve"> </w:t>
      </w:r>
      <w:r w:rsidRPr="00A63010">
        <w:t>In a small-sample black-box optimi</w:t>
      </w:r>
      <w:r w:rsidR="009D4955">
        <w:t>s</w:t>
      </w:r>
      <w:r w:rsidRPr="00A63010">
        <w:t>ation setting (14 to 44 samples per function), exact Gaussian Process kernel optimi</w:t>
      </w:r>
      <w:r w:rsidR="009D4955">
        <w:t>s</w:t>
      </w:r>
      <w:r w:rsidRPr="00A63010">
        <w:t xml:space="preserve">ation via L-BFGS-B and lightweight neural networks execute instantaneously on standard CPU hardware with zero GPU dependency. </w:t>
      </w:r>
      <w:r w:rsidR="009D4955">
        <w:t xml:space="preserve"> </w:t>
      </w:r>
      <w:r w:rsidRPr="00A63010">
        <w:t xml:space="preserve">While </w:t>
      </w:r>
      <w:proofErr w:type="spellStart"/>
      <w:r w:rsidRPr="00A63010">
        <w:t>PyTorch</w:t>
      </w:r>
      <w:proofErr w:type="spellEnd"/>
      <w:r w:rsidRPr="00A63010">
        <w:t xml:space="preserve"> offers exceptional dynamic </w:t>
      </w:r>
      <w:proofErr w:type="spellStart"/>
      <w:r w:rsidRPr="00A63010">
        <w:t>autograd</w:t>
      </w:r>
      <w:proofErr w:type="spellEnd"/>
      <w:r w:rsidRPr="00A63010">
        <w:t xml:space="preserve"> flexibility, standard deep learning frameworks introduce substantial overhead and lack closed-form posterior uncertainty variance, which is essential for Bayesian acquisition functions like Expected Improvement and Upper Confidence Bound.</w:t>
      </w:r>
    </w:p>
    <w:p w14:paraId="0E68E8FC" w14:textId="77777777" w:rsidR="00A63010" w:rsidRPr="00A63010" w:rsidRDefault="00A63010" w:rsidP="00A63010">
      <w:r w:rsidRPr="00A63010">
        <w:rPr>
          <w:b/>
          <w:bCs/>
        </w:rPr>
        <w:t>3. Documentation and README Evolution</w:t>
      </w:r>
    </w:p>
    <w:p w14:paraId="69BEB355" w14:textId="7A1E67CF" w:rsidR="00A63010" w:rsidRPr="00A63010" w:rsidRDefault="00A63010">
      <w:pPr>
        <w:numPr>
          <w:ilvl w:val="0"/>
          <w:numId w:val="22"/>
        </w:numPr>
      </w:pPr>
      <w:r w:rsidRPr="00A63010">
        <w:rPr>
          <w:b/>
          <w:bCs/>
        </w:rPr>
        <w:t>Current Documentation State</w:t>
      </w:r>
      <w:r w:rsidRPr="00A63010">
        <w:t xml:space="preserve">: </w:t>
      </w:r>
      <w:r w:rsidR="004962D8">
        <w:t>The</w:t>
      </w:r>
      <w:r w:rsidRPr="00A63010">
        <w:t xml:space="preserve"> repository documentation includes a comprehensive master tracking log (bbo_weekly_tracking.md) and dedicated module reports (week2_report.md through week5_report.md). </w:t>
      </w:r>
      <w:r w:rsidR="004962D8">
        <w:t xml:space="preserve"> </w:t>
      </w:r>
      <w:r w:rsidRPr="00A63010">
        <w:t>These documents transparently describe the core objective (maximi</w:t>
      </w:r>
      <w:r w:rsidR="00CC7747">
        <w:t>s</w:t>
      </w:r>
      <w:r w:rsidRPr="00A63010">
        <w:t xml:space="preserve">ing 8 unknown synthetic black-box functions in continuous unit hypercubes under costly weekly evaluation budgets), the mathematical formulation of </w:t>
      </w:r>
      <w:r w:rsidR="004962D8">
        <w:t>the</w:t>
      </w:r>
      <w:r w:rsidRPr="00A63010">
        <w:t xml:space="preserve"> acquisition policies, and coordinate formatting rules.</w:t>
      </w:r>
    </w:p>
    <w:p w14:paraId="53F2AF07" w14:textId="1420B7C2" w:rsidR="00A63010" w:rsidRPr="00A63010" w:rsidRDefault="00A63010">
      <w:pPr>
        <w:numPr>
          <w:ilvl w:val="0"/>
          <w:numId w:val="22"/>
        </w:numPr>
      </w:pPr>
      <w:r w:rsidRPr="00A63010">
        <w:rPr>
          <w:b/>
          <w:bCs/>
        </w:rPr>
        <w:lastRenderedPageBreak/>
        <w:t>Recent Updates to Align with Strategy and Results</w:t>
      </w:r>
      <w:r w:rsidRPr="00A63010">
        <w:t xml:space="preserve">: </w:t>
      </w:r>
      <w:r w:rsidR="00E41B66">
        <w:t>I</w:t>
      </w:r>
      <w:r w:rsidRPr="00A63010">
        <w:t xml:space="preserve"> updated the root README.md to serve as a complete, professional portfolio entry</w:t>
      </w:r>
      <w:r w:rsidR="00E41B66">
        <w:t xml:space="preserve">, which </w:t>
      </w:r>
      <w:r w:rsidRPr="00A63010">
        <w:t>features:</w:t>
      </w:r>
    </w:p>
    <w:p w14:paraId="20316FA5" w14:textId="77777777" w:rsidR="00A63010" w:rsidRPr="00A63010" w:rsidRDefault="00A63010">
      <w:pPr>
        <w:numPr>
          <w:ilvl w:val="1"/>
          <w:numId w:val="22"/>
        </w:numPr>
      </w:pPr>
      <w:r w:rsidRPr="00A63010">
        <w:rPr>
          <w:i/>
          <w:iCs/>
        </w:rPr>
        <w:t>Executive Dashboard</w:t>
      </w:r>
      <w:r w:rsidRPr="00A63010">
        <w:t>: An embedded master trajectory visual illustrating multi-week progress across all 8 functions.</w:t>
      </w:r>
    </w:p>
    <w:p w14:paraId="2394C716" w14:textId="77777777" w:rsidR="00A63010" w:rsidRPr="00A63010" w:rsidRDefault="00A63010">
      <w:pPr>
        <w:numPr>
          <w:ilvl w:val="1"/>
          <w:numId w:val="22"/>
        </w:numPr>
      </w:pPr>
      <w:r w:rsidRPr="00A63010">
        <w:rPr>
          <w:i/>
          <w:iCs/>
        </w:rPr>
        <w:t>Empirical Milestones Table</w:t>
      </w:r>
      <w:r w:rsidRPr="00A63010">
        <w:t>: Highlighting breakthrough discoveries, such as Function 5 surging exponentially from an initial baseline of 1088.86 to a new record of y = 2921.37, Function 2 climbing to 0.6643, and Function 4 discovering the narrow positive domain at y = +0.3675.</w:t>
      </w:r>
    </w:p>
    <w:p w14:paraId="1DA66F09" w14:textId="77777777" w:rsidR="00A63010" w:rsidRPr="00A63010" w:rsidRDefault="00A63010">
      <w:pPr>
        <w:numPr>
          <w:ilvl w:val="1"/>
          <w:numId w:val="22"/>
        </w:numPr>
      </w:pPr>
      <w:r w:rsidRPr="00A63010">
        <w:rPr>
          <w:i/>
          <w:iCs/>
        </w:rPr>
        <w:t>Architecture Flowchart</w:t>
      </w:r>
      <w:r w:rsidRPr="00A63010">
        <w:t>: A clear schematic showing how data ingestion feeds into 5-fold cross-validation, candidate generation, acquisition scoring, and automated artifact export.</w:t>
      </w:r>
    </w:p>
    <w:p w14:paraId="14FE7028" w14:textId="77777777" w:rsidR="00A63010" w:rsidRDefault="00A63010">
      <w:pPr>
        <w:numPr>
          <w:ilvl w:val="1"/>
          <w:numId w:val="22"/>
        </w:numPr>
      </w:pPr>
      <w:proofErr w:type="spellStart"/>
      <w:r w:rsidRPr="00A63010">
        <w:rPr>
          <w:i/>
          <w:iCs/>
        </w:rPr>
        <w:t>Quickstart</w:t>
      </w:r>
      <w:proofErr w:type="spellEnd"/>
      <w:r w:rsidRPr="00A63010">
        <w:rPr>
          <w:i/>
          <w:iCs/>
        </w:rPr>
        <w:t xml:space="preserve"> Guide</w:t>
      </w:r>
      <w:r w:rsidRPr="00A63010">
        <w:t>: Step-by-step instructions for environment creation and one-command execution (python bbo_pipeline.py), ensuring full transparency, auditability, and reproducibility for collaborators and evaluators.</w:t>
      </w:r>
    </w:p>
    <w:p w14:paraId="7437BDF0" w14:textId="382BA3E6" w:rsidR="00C849D1" w:rsidRPr="00A63010" w:rsidRDefault="00C849D1" w:rsidP="00C849D1">
      <w:r>
        <w:t>**************************************************************</w:t>
      </w:r>
    </w:p>
    <w:p w14:paraId="0CD8CA9D" w14:textId="4D726B21" w:rsidR="00CD6AF8" w:rsidRPr="00C849D1" w:rsidRDefault="00C849D1" w:rsidP="0041755E">
      <w:r w:rsidRPr="00C849D1">
        <w:t>Week 6</w:t>
      </w:r>
    </w:p>
    <w:p w14:paraId="2EB731E4" w14:textId="55CB87CD" w:rsidR="00402ECD" w:rsidRPr="00B24225" w:rsidRDefault="00402ECD" w:rsidP="00402ECD">
      <w:pPr>
        <w:rPr>
          <w:b/>
          <w:bCs/>
        </w:rPr>
      </w:pPr>
      <w:r w:rsidRPr="00B24225">
        <w:rPr>
          <w:b/>
          <w:bCs/>
        </w:rPr>
        <w:t xml:space="preserve">CNNs build up features from edges and textures to full objects. </w:t>
      </w:r>
      <w:r w:rsidR="00B24225">
        <w:rPr>
          <w:b/>
          <w:bCs/>
        </w:rPr>
        <w:t xml:space="preserve"> </w:t>
      </w:r>
      <w:r w:rsidRPr="00B24225">
        <w:rPr>
          <w:b/>
          <w:bCs/>
        </w:rPr>
        <w:t>How did this idea of progressive feature extraction influence the way you thought about refining your BBO strategy?</w:t>
      </w:r>
    </w:p>
    <w:p w14:paraId="6E2F28D2" w14:textId="5A7DA666" w:rsidR="00402ECD" w:rsidRPr="00427A2E" w:rsidRDefault="00402ECD" w:rsidP="00402ECD">
      <w:r w:rsidRPr="00427A2E">
        <w:t xml:space="preserve">In Convolutional Neural Networks, progressive feature extraction describes how receptive fields construct understanding hierarchically: initial layers detect low-level edges and </w:t>
      </w:r>
      <w:r w:rsidR="00122294" w:rsidRPr="00427A2E">
        <w:t>colour</w:t>
      </w:r>
      <w:r w:rsidRPr="00427A2E">
        <w:t xml:space="preserve"> gradients, intermediate layers combine these into local geometric textures, and deeper layers compose textures into complete object representations.</w:t>
      </w:r>
    </w:p>
    <w:p w14:paraId="223DFCAC" w14:textId="31C09959" w:rsidR="00402ECD" w:rsidRPr="00427A2E" w:rsidRDefault="00402ECD" w:rsidP="00402ECD">
      <w:r w:rsidRPr="00427A2E">
        <w:t xml:space="preserve">This progressive abstraction directly mirrored how </w:t>
      </w:r>
      <w:r w:rsidR="00442CE7">
        <w:t>I</w:t>
      </w:r>
      <w:r w:rsidRPr="00427A2E">
        <w:t xml:space="preserve"> refined our black-box optimi</w:t>
      </w:r>
      <w:r w:rsidR="00122294">
        <w:t>s</w:t>
      </w:r>
      <w:r w:rsidRPr="00427A2E">
        <w:t>ation strategy across rounds:</w:t>
      </w:r>
    </w:p>
    <w:p w14:paraId="3F131A0B" w14:textId="77777777" w:rsidR="00402ECD" w:rsidRPr="00427A2E" w:rsidRDefault="00402ECD" w:rsidP="00402ECD">
      <w:pPr>
        <w:numPr>
          <w:ilvl w:val="0"/>
          <w:numId w:val="23"/>
        </w:numPr>
      </w:pPr>
      <w:r w:rsidRPr="00427A2E">
        <w:t>Low-Level Coordinate Gradients (Edges): In initial iterations, we focused on isolated 1D coordinate sensitivity to detect which individual inputs created steep output gradients versus flat baselines.</w:t>
      </w:r>
    </w:p>
    <w:p w14:paraId="5ADADD61" w14:textId="657AE64A" w:rsidR="00402ECD" w:rsidRPr="00427A2E" w:rsidRDefault="00402ECD" w:rsidP="00402ECD">
      <w:pPr>
        <w:numPr>
          <w:ilvl w:val="0"/>
          <w:numId w:val="23"/>
        </w:numPr>
      </w:pPr>
      <w:r w:rsidRPr="00427A2E">
        <w:t xml:space="preserve">Mid-Level Interaction Motifs (Textures): Next, </w:t>
      </w:r>
      <w:r w:rsidR="00442CE7">
        <w:t>I</w:t>
      </w:r>
      <w:r w:rsidRPr="00427A2E">
        <w:t xml:space="preserve"> </w:t>
      </w:r>
      <w:r w:rsidR="00122294" w:rsidRPr="00427A2E">
        <w:t>modelled</w:t>
      </w:r>
      <w:r w:rsidRPr="00427A2E">
        <w:t xml:space="preserve"> pairwise non-linear interactions across active coordinate dimensions. </w:t>
      </w:r>
      <w:r w:rsidR="00122294">
        <w:t xml:space="preserve"> </w:t>
      </w:r>
      <w:r w:rsidRPr="00427A2E">
        <w:t xml:space="preserve">In Function 5, </w:t>
      </w:r>
      <w:r w:rsidR="00442CE7">
        <w:t>I</w:t>
      </w:r>
      <w:r w:rsidRPr="00427A2E">
        <w:t xml:space="preserve"> discovered that high output values depend on the joint placement of Dimension 2, Dimension 3, and Dimension 4 simultaneously above 0.90. </w:t>
      </w:r>
      <w:r w:rsidR="00122294">
        <w:t xml:space="preserve"> </w:t>
      </w:r>
      <w:r w:rsidRPr="00427A2E">
        <w:t xml:space="preserve">In Function 8, </w:t>
      </w:r>
      <w:r w:rsidR="00442CE7">
        <w:t>I</w:t>
      </w:r>
      <w:r w:rsidRPr="00427A2E">
        <w:t xml:space="preserve"> established that Dimensions 1, 3, and 7 must remain constrained near zero while searching along Dimensions 5 and 6.</w:t>
      </w:r>
    </w:p>
    <w:p w14:paraId="196BB3B9" w14:textId="08D2A246" w:rsidR="00402ECD" w:rsidRPr="00427A2E" w:rsidRDefault="00402ECD" w:rsidP="00402ECD">
      <w:pPr>
        <w:numPr>
          <w:ilvl w:val="0"/>
          <w:numId w:val="23"/>
        </w:numPr>
      </w:pPr>
      <w:r w:rsidRPr="00427A2E">
        <w:lastRenderedPageBreak/>
        <w:t xml:space="preserve">High-Level Global Response Surface (Full Objects): Finally, </w:t>
      </w:r>
      <w:r w:rsidR="00C05B2D">
        <w:t>the</w:t>
      </w:r>
      <w:r w:rsidRPr="00427A2E">
        <w:t xml:space="preserve"> surrogate models (Gaussian Processes and Neural Networks) constructed a full multi-dimensional response manifold. </w:t>
      </w:r>
      <w:r w:rsidR="00C05B2D">
        <w:t xml:space="preserve"> </w:t>
      </w:r>
      <w:r w:rsidRPr="00427A2E">
        <w:t>Operating Expected Improvement acquisition over this holistic manifold enabled us to climb complex high-dimensional ridges, resulting in four record highs this round.</w:t>
      </w:r>
    </w:p>
    <w:p w14:paraId="089B2CAD" w14:textId="13A813FA" w:rsidR="00402ECD" w:rsidRPr="00B24225" w:rsidRDefault="00402ECD" w:rsidP="00402ECD">
      <w:pPr>
        <w:rPr>
          <w:b/>
          <w:bCs/>
        </w:rPr>
      </w:pPr>
      <w:r w:rsidRPr="00B24225">
        <w:rPr>
          <w:b/>
          <w:bCs/>
        </w:rPr>
        <w:t xml:space="preserve">LeNet and later CNNs redefined what is possible in computer vision. </w:t>
      </w:r>
      <w:r w:rsidR="00C05B2D">
        <w:rPr>
          <w:b/>
          <w:bCs/>
        </w:rPr>
        <w:t xml:space="preserve"> </w:t>
      </w:r>
      <w:r w:rsidRPr="00B24225">
        <w:rPr>
          <w:b/>
          <w:bCs/>
        </w:rPr>
        <w:t>What parallels do you see between those breakthroughs and the incremental improvements you make in your BBO capstone project?</w:t>
      </w:r>
    </w:p>
    <w:p w14:paraId="5ABFAA5A" w14:textId="77777777" w:rsidR="00402ECD" w:rsidRPr="00427A2E" w:rsidRDefault="00402ECD" w:rsidP="00402ECD">
      <w:r w:rsidRPr="00427A2E">
        <w:t>Early vision breakthroughs like LeNet (1998) and later modern CNNs proved that combining structured inductive priors (such as local receptive fields, shared convolutional weights, and pooling translation invariance) with end-to-end backpropagation achieved performance leaps that unconstrained fully connected networks could never match.</w:t>
      </w:r>
    </w:p>
    <w:p w14:paraId="05F7311D" w14:textId="72110A51" w:rsidR="00402ECD" w:rsidRPr="00427A2E" w:rsidRDefault="00FD5723" w:rsidP="00402ECD">
      <w:r>
        <w:t>I</w:t>
      </w:r>
      <w:r w:rsidR="00402ECD" w:rsidRPr="00427A2E">
        <w:t xml:space="preserve"> observed exact parallels in our capstone optimi</w:t>
      </w:r>
      <w:r>
        <w:t>s</w:t>
      </w:r>
      <w:r w:rsidR="00402ECD" w:rsidRPr="00427A2E">
        <w:t>ation journey:</w:t>
      </w:r>
    </w:p>
    <w:p w14:paraId="7723E705" w14:textId="77777777" w:rsidR="00402ECD" w:rsidRPr="00427A2E" w:rsidRDefault="00402ECD" w:rsidP="00402ECD">
      <w:pPr>
        <w:numPr>
          <w:ilvl w:val="0"/>
          <w:numId w:val="24"/>
        </w:numPr>
      </w:pPr>
      <w:r w:rsidRPr="00427A2E">
        <w:t>Unstructured Sampling vs Incremental Progress: Random or unstructured search yields only slow, incremental improvements because it lacks spatial awareness of the underlying landscape.</w:t>
      </w:r>
    </w:p>
    <w:p w14:paraId="3762A194" w14:textId="3EBCDACF" w:rsidR="00402ECD" w:rsidRPr="00427A2E" w:rsidRDefault="00402ECD" w:rsidP="00402ECD">
      <w:pPr>
        <w:numPr>
          <w:ilvl w:val="0"/>
          <w:numId w:val="24"/>
        </w:numPr>
      </w:pPr>
      <w:r w:rsidRPr="00427A2E">
        <w:t xml:space="preserve">Structural Priors vs Breakthrough Leaps: When </w:t>
      </w:r>
      <w:r w:rsidR="00FD5723">
        <w:t>I</w:t>
      </w:r>
      <w:r w:rsidRPr="00427A2E">
        <w:t xml:space="preserve"> embedded structured mathematical priors into our pipeline</w:t>
      </w:r>
      <w:r w:rsidR="00FD5723">
        <w:t xml:space="preserve">, </w:t>
      </w:r>
      <w:r w:rsidRPr="00427A2E">
        <w:t xml:space="preserve">such as </w:t>
      </w:r>
      <w:proofErr w:type="spellStart"/>
      <w:r w:rsidRPr="00427A2E">
        <w:t>Matérn</w:t>
      </w:r>
      <w:proofErr w:type="spellEnd"/>
      <w:r w:rsidRPr="00427A2E">
        <w:t xml:space="preserve"> covariance kernel smoothness, dynamic range-scaled acquisition jitter, and neural network gradient backpropagation</w:t>
      </w:r>
      <w:r w:rsidR="00FD5723">
        <w:t>, the</w:t>
      </w:r>
      <w:r w:rsidRPr="00427A2E">
        <w:t xml:space="preserve"> surrogate models achieved non-linear performance leaps.</w:t>
      </w:r>
    </w:p>
    <w:p w14:paraId="5DDD80DB" w14:textId="2D3F01C3" w:rsidR="00402ECD" w:rsidRPr="00427A2E" w:rsidRDefault="00402ECD" w:rsidP="00402ECD">
      <w:r w:rsidRPr="00427A2E">
        <w:t xml:space="preserve">This structural refinement enabled dramatic surges across rounds: Function 5 escalated from an initial 1088.86 to 2062.99, then 2304.29, then 2921.37, and finally to an astronomical peak of y = 4397.95 this round. </w:t>
      </w:r>
      <w:r w:rsidR="00FD5723">
        <w:t xml:space="preserve"> </w:t>
      </w:r>
      <w:r w:rsidRPr="00427A2E">
        <w:t xml:space="preserve">Similarly, Function 7 jumped from 1.364968 to a record y = 2.233318. </w:t>
      </w:r>
      <w:r w:rsidR="004A6FE3">
        <w:t xml:space="preserve"> </w:t>
      </w:r>
      <w:r w:rsidRPr="00427A2E">
        <w:t xml:space="preserve">Structured </w:t>
      </w:r>
      <w:r w:rsidR="00FD5723" w:rsidRPr="00427A2E">
        <w:t>modelling</w:t>
      </w:r>
      <w:r w:rsidRPr="00427A2E">
        <w:t xml:space="preserve"> transforms slow incremental exploration into high-yield breakthrough leaps.</w:t>
      </w:r>
    </w:p>
    <w:p w14:paraId="25F3407E" w14:textId="3F76562B" w:rsidR="00402ECD" w:rsidRPr="00427A2E" w:rsidRDefault="00402ECD" w:rsidP="00402ECD">
      <w:pPr>
        <w:rPr>
          <w:b/>
          <w:bCs/>
        </w:rPr>
      </w:pPr>
      <w:r w:rsidRPr="00427A2E">
        <w:rPr>
          <w:b/>
          <w:bCs/>
        </w:rPr>
        <w:t xml:space="preserve">Training CNNs often involves balancing depth, computational costs and overfitting risks. </w:t>
      </w:r>
      <w:r w:rsidR="00427A2E">
        <w:rPr>
          <w:b/>
          <w:bCs/>
        </w:rPr>
        <w:t xml:space="preserve"> </w:t>
      </w:r>
      <w:r w:rsidRPr="00427A2E">
        <w:rPr>
          <w:b/>
          <w:bCs/>
        </w:rPr>
        <w:t>Did you face similar trade-offs when choosing whether to explore widely or exploit promising regions in your queries?</w:t>
      </w:r>
    </w:p>
    <w:p w14:paraId="493286AE" w14:textId="1F4734DD" w:rsidR="00402ECD" w:rsidRPr="00427A2E" w:rsidRDefault="00402ECD" w:rsidP="00402ECD">
      <w:r w:rsidRPr="00427A2E">
        <w:t xml:space="preserve">Yes, </w:t>
      </w:r>
      <w:r w:rsidR="004A6FE3">
        <w:t>I</w:t>
      </w:r>
      <w:r w:rsidRPr="00427A2E">
        <w:t xml:space="preserve"> faced direct parallels to the CNN architectural trade-off between network depth, computational cost, and overfitting when balancing exploration against exploitation in our weekly query selection:</w:t>
      </w:r>
    </w:p>
    <w:p w14:paraId="32659FD9" w14:textId="4B40E8D3" w:rsidR="00402ECD" w:rsidRPr="00427A2E" w:rsidRDefault="00402ECD" w:rsidP="00402ECD">
      <w:pPr>
        <w:numPr>
          <w:ilvl w:val="0"/>
          <w:numId w:val="25"/>
        </w:numPr>
      </w:pPr>
      <w:r w:rsidRPr="00427A2E">
        <w:t xml:space="preserve">Deep Exploitation (Analogous to Deep, High-Capacity CNNs): Deeply exploiting a confirmed high-performing ridge provides rapid, high-magnitude output gains along established gradient paths. </w:t>
      </w:r>
      <w:r w:rsidR="004A6FE3">
        <w:t xml:space="preserve"> </w:t>
      </w:r>
      <w:r w:rsidRPr="00427A2E">
        <w:t xml:space="preserve">Concentrating </w:t>
      </w:r>
      <w:r w:rsidR="004A6FE3">
        <w:t>the</w:t>
      </w:r>
      <w:r w:rsidRPr="00427A2E">
        <w:t xml:space="preserve"> query budget on the upper ridge of Function 5 produced our massive 4397.95 peak, while exploiting Function 7 produced </w:t>
      </w:r>
      <w:r w:rsidR="008215A7">
        <w:t>the</w:t>
      </w:r>
      <w:r w:rsidRPr="00427A2E">
        <w:t xml:space="preserve"> 2.233318 record. </w:t>
      </w:r>
      <w:r w:rsidR="008215A7">
        <w:t xml:space="preserve"> </w:t>
      </w:r>
      <w:r w:rsidRPr="00427A2E">
        <w:t xml:space="preserve">However, just as overly deep CNNs risk overfitting to </w:t>
      </w:r>
      <w:r w:rsidRPr="00427A2E">
        <w:lastRenderedPageBreak/>
        <w:t>training noise and suffering from vanishing gradients, excessive exploitation risks getting permanently trapped in a sub-optimal local peak while ignoring unvisited global space.</w:t>
      </w:r>
    </w:p>
    <w:p w14:paraId="7FB20B1D" w14:textId="532178E2" w:rsidR="00402ECD" w:rsidRPr="00427A2E" w:rsidRDefault="00402ECD" w:rsidP="00402ECD">
      <w:pPr>
        <w:numPr>
          <w:ilvl w:val="0"/>
          <w:numId w:val="25"/>
        </w:numPr>
      </w:pPr>
      <w:r w:rsidRPr="00427A2E">
        <w:t>Wide Exploration (Analogous to Broad Receptive Fields and Regulari</w:t>
      </w:r>
      <w:r w:rsidR="003D5890">
        <w:t>s</w:t>
      </w:r>
      <w:r w:rsidRPr="00427A2E">
        <w:t xml:space="preserve">ation): Broad exploration samples unvisited hypercube quadrants with high posterior variance, ensuring global coverage and guarding against missed global optima. </w:t>
      </w:r>
      <w:r w:rsidR="003D5890">
        <w:t xml:space="preserve"> </w:t>
      </w:r>
      <w:r w:rsidRPr="00427A2E">
        <w:t>However, like wide shallow networks with high computational overhead, exploration consumes expensive weekly queries without immediately maximi</w:t>
      </w:r>
      <w:r w:rsidR="003D5890">
        <w:t>s</w:t>
      </w:r>
      <w:r w:rsidRPr="00427A2E">
        <w:t>ing the top output score.</w:t>
      </w:r>
    </w:p>
    <w:p w14:paraId="6C615C15" w14:textId="3A45363E" w:rsidR="00402ECD" w:rsidRPr="00427A2E" w:rsidRDefault="003D5890" w:rsidP="00402ECD">
      <w:r>
        <w:t>I</w:t>
      </w:r>
      <w:r w:rsidR="00402ECD" w:rsidRPr="00427A2E">
        <w:t xml:space="preserve"> balanced this trade-off using cross-validation surrogate confidence: deeply exploiting high-confidence ridges on surging functions (Functions 5 and 7), while maintaining exploratory sampling on uncertain functions (Functions 1 and 4).</w:t>
      </w:r>
    </w:p>
    <w:p w14:paraId="5AFA0FE3" w14:textId="10E5CA6A" w:rsidR="00402ECD" w:rsidRPr="00427A2E" w:rsidRDefault="00402ECD" w:rsidP="00402ECD">
      <w:pPr>
        <w:rPr>
          <w:b/>
          <w:bCs/>
        </w:rPr>
      </w:pPr>
      <w:r w:rsidRPr="00427A2E">
        <w:rPr>
          <w:b/>
          <w:bCs/>
        </w:rPr>
        <w:t xml:space="preserve">Convolutions, pooling, activations and loss functions influence how CNNs learn from data. </w:t>
      </w:r>
      <w:r w:rsidR="00A50BBA">
        <w:rPr>
          <w:b/>
          <w:bCs/>
        </w:rPr>
        <w:t xml:space="preserve"> </w:t>
      </w:r>
      <w:r w:rsidRPr="00427A2E">
        <w:rPr>
          <w:b/>
          <w:bCs/>
        </w:rPr>
        <w:t>Which of these concepts helped you think differently about how your optimisation model learns from your accumulated data?</w:t>
      </w:r>
    </w:p>
    <w:p w14:paraId="2EC094E3" w14:textId="32112313" w:rsidR="00402ECD" w:rsidRPr="00427A2E" w:rsidRDefault="00402ECD" w:rsidP="00402ECD">
      <w:r w:rsidRPr="00427A2E">
        <w:t xml:space="preserve">Four core CNN building blocks reshaped how </w:t>
      </w:r>
      <w:r w:rsidR="00A50BBA">
        <w:t>I</w:t>
      </w:r>
      <w:r w:rsidRPr="00427A2E">
        <w:t xml:space="preserve"> conceptuali</w:t>
      </w:r>
      <w:r w:rsidR="00427A2E">
        <w:t>s</w:t>
      </w:r>
      <w:r w:rsidRPr="00427A2E">
        <w:t>e surrogate model learning:</w:t>
      </w:r>
    </w:p>
    <w:p w14:paraId="2D1C8708" w14:textId="5BB5271D" w:rsidR="00402ECD" w:rsidRPr="00427A2E" w:rsidRDefault="00402ECD" w:rsidP="00402ECD">
      <w:pPr>
        <w:numPr>
          <w:ilvl w:val="0"/>
          <w:numId w:val="26"/>
        </w:numPr>
      </w:pPr>
      <w:r w:rsidRPr="00427A2E">
        <w:t xml:space="preserve">Convolutions (Local Spatial Receptive Fields): Convolutions taught </w:t>
      </w:r>
      <w:r w:rsidR="00A50BBA">
        <w:t>me</w:t>
      </w:r>
      <w:r w:rsidRPr="00427A2E">
        <w:t xml:space="preserve"> that data points exert strong locali</w:t>
      </w:r>
      <w:r w:rsidR="00A50BBA">
        <w:t>s</w:t>
      </w:r>
      <w:r w:rsidRPr="00427A2E">
        <w:t xml:space="preserve">ed influence. </w:t>
      </w:r>
      <w:r w:rsidR="00A50BBA">
        <w:t xml:space="preserve"> </w:t>
      </w:r>
      <w:r w:rsidRPr="00427A2E">
        <w:t xml:space="preserve">This reinforced our use of </w:t>
      </w:r>
      <w:proofErr w:type="spellStart"/>
      <w:r w:rsidRPr="00427A2E">
        <w:t>Matérn</w:t>
      </w:r>
      <w:proofErr w:type="spellEnd"/>
      <w:r w:rsidRPr="00427A2E">
        <w:t xml:space="preserve"> Gaussian Process kernels, where covariance between observations decays smoothly with Euclidean distance, ensuring local peak structure is preserved without distortion from distant points.</w:t>
      </w:r>
    </w:p>
    <w:p w14:paraId="3A750B15" w14:textId="15B88F77" w:rsidR="00402ECD" w:rsidRPr="00427A2E" w:rsidRDefault="00402ECD" w:rsidP="00402ECD">
      <w:pPr>
        <w:numPr>
          <w:ilvl w:val="0"/>
          <w:numId w:val="26"/>
        </w:numPr>
      </w:pPr>
      <w:r w:rsidRPr="00427A2E">
        <w:t xml:space="preserve">Pooling (Spatial </w:t>
      </w:r>
      <w:proofErr w:type="spellStart"/>
      <w:r w:rsidRPr="00427A2E">
        <w:t>Downsampling</w:t>
      </w:r>
      <w:proofErr w:type="spellEnd"/>
      <w:r w:rsidRPr="00427A2E">
        <w:t xml:space="preserve"> and Invariance): Pooling inspired candidate space binning during Monte Carlo acquisition. </w:t>
      </w:r>
      <w:r w:rsidR="00E865BF">
        <w:t xml:space="preserve"> </w:t>
      </w:r>
      <w:r w:rsidRPr="00427A2E">
        <w:t xml:space="preserve">By </w:t>
      </w:r>
      <w:proofErr w:type="spellStart"/>
      <w:r w:rsidRPr="00427A2E">
        <w:t>downsampling</w:t>
      </w:r>
      <w:proofErr w:type="spellEnd"/>
      <w:r w:rsidRPr="00427A2E">
        <w:t xml:space="preserve"> low-probability regions and concentrating candidate density around high-variance boundaries, </w:t>
      </w:r>
      <w:r w:rsidR="00E865BF">
        <w:t>I</w:t>
      </w:r>
      <w:r w:rsidRPr="00427A2E">
        <w:t xml:space="preserve"> reduced candidate evaluation cost while maintaining high spatial resolution near peaks.</w:t>
      </w:r>
    </w:p>
    <w:p w14:paraId="373701EA" w14:textId="18288ECD" w:rsidR="00402ECD" w:rsidRPr="00427A2E" w:rsidRDefault="00402ECD" w:rsidP="00402ECD">
      <w:pPr>
        <w:numPr>
          <w:ilvl w:val="0"/>
          <w:numId w:val="26"/>
        </w:numPr>
      </w:pPr>
      <w:r w:rsidRPr="00427A2E">
        <w:t xml:space="preserve">Non-Linear Activations (Threshold Mechanics): Activation functions like </w:t>
      </w:r>
      <w:proofErr w:type="spellStart"/>
      <w:r w:rsidRPr="00427A2E">
        <w:t>ReLU</w:t>
      </w:r>
      <w:proofErr w:type="spellEnd"/>
      <w:r w:rsidRPr="00427A2E">
        <w:t xml:space="preserve"> demonstrated that response surfaces undergo sharp phase transitions when coordinate thresholds are crossed. </w:t>
      </w:r>
      <w:r w:rsidR="00B15632">
        <w:t xml:space="preserve"> </w:t>
      </w:r>
      <w:r w:rsidRPr="00427A2E">
        <w:t>In Function 5 and Function 7, outputs remain modest until coordinates cross critical boundaries (such as Dimension 3 and Dimension 4 exceeding 0.90), triggering exponential growth.</w:t>
      </w:r>
    </w:p>
    <w:p w14:paraId="54514D51" w14:textId="378DC4D3" w:rsidR="00402ECD" w:rsidRPr="00427A2E" w:rsidRDefault="00402ECD" w:rsidP="00402ECD">
      <w:pPr>
        <w:numPr>
          <w:ilvl w:val="0"/>
          <w:numId w:val="26"/>
        </w:numPr>
      </w:pPr>
      <w:r w:rsidRPr="00427A2E">
        <w:t>Loss Functions (Multi-Scale Variance Regulari</w:t>
      </w:r>
      <w:r w:rsidR="00B15632">
        <w:t>s</w:t>
      </w:r>
      <w:r w:rsidRPr="00427A2E">
        <w:t>ation): Evaluating surrogate prediction error across functions spanning scales from 1e-53 (Function 1) to 4397.95 (Function 5) highlighted the need for target normali</w:t>
      </w:r>
      <w:r w:rsidR="00B15632">
        <w:t>s</w:t>
      </w:r>
      <w:r w:rsidRPr="00427A2E">
        <w:t>ation and range-scaled loss penalties to prevent high-magnitude functions from dominating model training.</w:t>
      </w:r>
    </w:p>
    <w:p w14:paraId="508309A4" w14:textId="0DF4CF4A" w:rsidR="00402ECD" w:rsidRPr="00B15632" w:rsidRDefault="00402ECD" w:rsidP="00402ECD">
      <w:pPr>
        <w:rPr>
          <w:b/>
          <w:bCs/>
        </w:rPr>
      </w:pPr>
      <w:r w:rsidRPr="00B15632">
        <w:rPr>
          <w:b/>
          <w:bCs/>
        </w:rPr>
        <w:t xml:space="preserve">The interview with Andrea Dunbar highlighted the trade-offs of deploying CNNs in edge AI systems. </w:t>
      </w:r>
      <w:r w:rsidR="000D2C09">
        <w:rPr>
          <w:b/>
          <w:bCs/>
        </w:rPr>
        <w:t xml:space="preserve"> </w:t>
      </w:r>
      <w:r w:rsidRPr="00B15632">
        <w:rPr>
          <w:b/>
          <w:bCs/>
        </w:rPr>
        <w:t>How might reflecting on real-world deployment challenges help you decide how to benchmark success in your own BBO capstone project?</w:t>
      </w:r>
    </w:p>
    <w:p w14:paraId="3105E912" w14:textId="4BBCB402" w:rsidR="00402ECD" w:rsidRPr="00427A2E" w:rsidRDefault="00402ECD" w:rsidP="00402ECD">
      <w:r w:rsidRPr="00427A2E">
        <w:lastRenderedPageBreak/>
        <w:t xml:space="preserve">In Andrea Dunbar's discussion of Edge AI deployment, embedding CNNs on low-power, memory-constrained edge hardware requires managing strict engineering trade-offs between inference latency, energy consumption, memory footprint, and classification accuracy. </w:t>
      </w:r>
      <w:r w:rsidR="000D2C09">
        <w:t xml:space="preserve"> </w:t>
      </w:r>
      <w:r w:rsidRPr="00427A2E">
        <w:t>A massive model with high theoretical accuracy is useless if it exceeds the latency budget or drains the system battery.</w:t>
      </w:r>
    </w:p>
    <w:p w14:paraId="4ACB27B6" w14:textId="6A311D11" w:rsidR="00402ECD" w:rsidRPr="00427A2E" w:rsidRDefault="00402ECD" w:rsidP="00402ECD">
      <w:r w:rsidRPr="00427A2E">
        <w:t xml:space="preserve">Reflecting on real-world Edge AI deployment informed how </w:t>
      </w:r>
      <w:r w:rsidR="00AC25FA">
        <w:t>I</w:t>
      </w:r>
      <w:r w:rsidRPr="00427A2E">
        <w:t xml:space="preserve"> benchmark success in </w:t>
      </w:r>
      <w:r w:rsidR="00AC25FA">
        <w:t>the</w:t>
      </w:r>
      <w:r w:rsidRPr="00427A2E">
        <w:t xml:space="preserve"> capstone project:</w:t>
      </w:r>
    </w:p>
    <w:p w14:paraId="6EBF5897" w14:textId="16091920" w:rsidR="00402ECD" w:rsidRPr="00427A2E" w:rsidRDefault="00402ECD" w:rsidP="00402ECD">
      <w:pPr>
        <w:numPr>
          <w:ilvl w:val="0"/>
          <w:numId w:val="27"/>
        </w:numPr>
      </w:pPr>
      <w:r w:rsidRPr="00427A2E">
        <w:t xml:space="preserve">Beyond Offline Validation Metrics: Having a surrogate model with a low offline Cross-Validation Mean Squared Error is merely a secondary diagnostic. </w:t>
      </w:r>
      <w:r w:rsidR="00796D10">
        <w:t xml:space="preserve"> </w:t>
      </w:r>
      <w:r w:rsidRPr="00427A2E">
        <w:t>In BBO, a model is only successful if its acquisition recommendations reliably direct queries to higher observed outputs under strict evaluation limits.</w:t>
      </w:r>
    </w:p>
    <w:p w14:paraId="3DB69324" w14:textId="13924F90" w:rsidR="00402ECD" w:rsidRPr="00427A2E" w:rsidRDefault="00402ECD" w:rsidP="00402ECD">
      <w:pPr>
        <w:numPr>
          <w:ilvl w:val="0"/>
          <w:numId w:val="27"/>
        </w:numPr>
      </w:pPr>
      <w:r w:rsidRPr="00427A2E">
        <w:t>Decision Efficiency Under Hard Constraints: In Edge AI, memory and power are hard constraints.</w:t>
      </w:r>
      <w:r w:rsidR="00796D10">
        <w:t xml:space="preserve"> </w:t>
      </w:r>
      <w:r w:rsidRPr="00427A2E">
        <w:t xml:space="preserve"> In </w:t>
      </w:r>
      <w:r w:rsidR="00796D10">
        <w:t>the</w:t>
      </w:r>
      <w:r w:rsidRPr="00427A2E">
        <w:t xml:space="preserve"> capstone, the evaluation budget (one sample per function per week) is </w:t>
      </w:r>
      <w:r w:rsidR="003E221E">
        <w:t>the</w:t>
      </w:r>
      <w:r w:rsidRPr="00427A2E">
        <w:t xml:space="preserve"> hard constraint. </w:t>
      </w:r>
      <w:r w:rsidR="00611677">
        <w:t xml:space="preserve"> </w:t>
      </w:r>
      <w:r w:rsidRPr="00427A2E">
        <w:t>Success is benchmarked by decision efficiency: how effectively our surrogate engine translates sparse historical data into record-breaking physical outputs.</w:t>
      </w:r>
    </w:p>
    <w:p w14:paraId="30E22367" w14:textId="766236A6" w:rsidR="00CD6AF8" w:rsidRDefault="00402ECD" w:rsidP="0041755E">
      <w:r w:rsidRPr="00427A2E">
        <w:t xml:space="preserve">Benchmarking success against decision efficiency under strict constraints aligns </w:t>
      </w:r>
      <w:r w:rsidR="00611677">
        <w:t>the</w:t>
      </w:r>
      <w:r w:rsidRPr="00427A2E">
        <w:t xml:space="preserve"> capstone process directly with real-world industrial AI deployment standards.</w:t>
      </w:r>
    </w:p>
    <w:p w14:paraId="56A6DEC2" w14:textId="5D482A41" w:rsidR="00611677" w:rsidRDefault="00611677" w:rsidP="0041755E">
      <w:r>
        <w:t>*********************************************</w:t>
      </w:r>
    </w:p>
    <w:p w14:paraId="281D20AB" w14:textId="3BDF60E0" w:rsidR="00611677" w:rsidRDefault="002D4C5C" w:rsidP="0041755E">
      <w:r>
        <w:t>Week 7</w:t>
      </w:r>
      <w:r w:rsidR="00504B54">
        <w:t xml:space="preserve"> - Capstone</w:t>
      </w:r>
    </w:p>
    <w:p w14:paraId="5D101CBF" w14:textId="47B65143" w:rsidR="00F45FFE" w:rsidRPr="00F57D92" w:rsidRDefault="00F45FFE" w:rsidP="00F45FFE">
      <w:pPr>
        <w:rPr>
          <w:b/>
          <w:bCs/>
        </w:rPr>
      </w:pPr>
      <w:r w:rsidRPr="00F57D92">
        <w:rPr>
          <w:b/>
          <w:bCs/>
          <w:i/>
          <w:iCs/>
        </w:rPr>
        <w:t>Which hyperparameters did you choose to tune, and why did you prioritise them?</w:t>
      </w:r>
    </w:p>
    <w:p w14:paraId="7BF86D88" w14:textId="3642348F" w:rsidR="00F45FFE" w:rsidRPr="00F45FFE" w:rsidRDefault="00F45FFE" w:rsidP="00F45FFE">
      <w:r w:rsidRPr="00F45FFE">
        <w:t>We prioriti</w:t>
      </w:r>
      <w:r w:rsidR="007A4A63">
        <w:t>s</w:t>
      </w:r>
      <w:r w:rsidRPr="00F45FFE">
        <w:t>ed hyperparameters governing spatial covariance decay, model regulari</w:t>
      </w:r>
      <w:r w:rsidR="007A4A63">
        <w:t>s</w:t>
      </w:r>
      <w:r w:rsidRPr="00F45FFE">
        <w:t>ation, and acquisition exploration pressure:</w:t>
      </w:r>
    </w:p>
    <w:p w14:paraId="048EF42B" w14:textId="061281AC" w:rsidR="00F45FFE" w:rsidRPr="00F45FFE" w:rsidRDefault="00F45FFE">
      <w:pPr>
        <w:numPr>
          <w:ilvl w:val="0"/>
          <w:numId w:val="34"/>
        </w:numPr>
      </w:pPr>
      <w:r w:rsidRPr="00F45FFE">
        <w:t xml:space="preserve">Gaussian Process </w:t>
      </w:r>
      <w:proofErr w:type="spellStart"/>
      <w:r w:rsidRPr="00F45FFE">
        <w:t>Lengthscale</w:t>
      </w:r>
      <w:proofErr w:type="spellEnd"/>
      <w:r w:rsidRPr="00F45FFE">
        <w:t xml:space="preserve"> Bounds and Smoothness (nu = 1.5 vs 2.5): </w:t>
      </w:r>
      <w:proofErr w:type="spellStart"/>
      <w:r w:rsidRPr="00F45FFE">
        <w:t>Lengthscale</w:t>
      </w:r>
      <w:proofErr w:type="spellEnd"/>
      <w:r w:rsidRPr="00F45FFE">
        <w:t xml:space="preserve"> bounds (1e-2 to 1e2) determine how quickly spatial covariance decays across coordinate distances.</w:t>
      </w:r>
      <w:r w:rsidR="00112E02">
        <w:t xml:space="preserve"> </w:t>
      </w:r>
      <w:r w:rsidRPr="00F45FFE">
        <w:t xml:space="preserve"> Tuning </w:t>
      </w:r>
      <w:proofErr w:type="spellStart"/>
      <w:r w:rsidRPr="00F45FFE">
        <w:t>lengthscale</w:t>
      </w:r>
      <w:proofErr w:type="spellEnd"/>
      <w:r w:rsidRPr="00F45FFE">
        <w:t xml:space="preserve"> bounds and kernel smoothness was prioriti</w:t>
      </w:r>
      <w:r w:rsidR="00112E02">
        <w:t>s</w:t>
      </w:r>
      <w:r w:rsidRPr="00F45FFE">
        <w:t>ed because black-box function response surfaces vary from smooth isotropic basins (Function 8) to sharp non-stationary ridges (Function 5).</w:t>
      </w:r>
    </w:p>
    <w:p w14:paraId="7B39CF8A" w14:textId="1B3BA4D7" w:rsidR="00F45FFE" w:rsidRPr="00F45FFE" w:rsidRDefault="00F45FFE">
      <w:pPr>
        <w:numPr>
          <w:ilvl w:val="0"/>
          <w:numId w:val="34"/>
        </w:numPr>
      </w:pPr>
      <w:r w:rsidRPr="00F45FFE">
        <w:t>Observational Noise Regulari</w:t>
      </w:r>
      <w:r w:rsidR="00112E02">
        <w:t>s</w:t>
      </w:r>
      <w:r w:rsidRPr="00F45FFE">
        <w:t>ation (Alpha = 1e-4): We tuned the GP alpha noise penalty to prevent ill-conditioned matrix inversion during L-BFGS-B marginal likelihood optimi</w:t>
      </w:r>
      <w:r w:rsidR="00DD7076">
        <w:t>s</w:t>
      </w:r>
      <w:r w:rsidRPr="00F45FFE">
        <w:t>ation while maintaining numerical stability across multi-scale target values.</w:t>
      </w:r>
    </w:p>
    <w:p w14:paraId="73DBCAA1" w14:textId="137A6898" w:rsidR="00F45FFE" w:rsidRPr="00F45FFE" w:rsidRDefault="00F45FFE">
      <w:pPr>
        <w:numPr>
          <w:ilvl w:val="0"/>
          <w:numId w:val="34"/>
        </w:numPr>
      </w:pPr>
      <w:r w:rsidRPr="00F45FFE">
        <w:t>Neural Network Architecture and Regular</w:t>
      </w:r>
      <w:r w:rsidR="00861B0E">
        <w:t>i</w:t>
      </w:r>
      <w:r w:rsidR="00DD7076">
        <w:t>s</w:t>
      </w:r>
      <w:r w:rsidRPr="00F45FFE">
        <w:t xml:space="preserve">ation: For our Neural Network (MLP) surrogate, we tuned hidden layer topology (64, 32), </w:t>
      </w:r>
      <w:proofErr w:type="spellStart"/>
      <w:r w:rsidRPr="00F45FFE">
        <w:t>ReLU</w:t>
      </w:r>
      <w:proofErr w:type="spellEnd"/>
      <w:r w:rsidRPr="00F45FFE">
        <w:t xml:space="preserve"> activations, and L2 weight decay (alpha = 1e-3). </w:t>
      </w:r>
      <w:r w:rsidR="00861B0E">
        <w:t xml:space="preserve"> </w:t>
      </w:r>
      <w:r w:rsidRPr="00F45FFE">
        <w:t>Prioriti</w:t>
      </w:r>
      <w:r w:rsidR="00861B0E">
        <w:t>s</w:t>
      </w:r>
      <w:r w:rsidRPr="00F45FFE">
        <w:t>ing L2 regulari</w:t>
      </w:r>
      <w:r w:rsidR="00861B0E">
        <w:t>s</w:t>
      </w:r>
      <w:r w:rsidRPr="00F45FFE">
        <w:t xml:space="preserve">ation prevented </w:t>
      </w:r>
      <w:proofErr w:type="spellStart"/>
      <w:r w:rsidRPr="00F45FFE">
        <w:t>overparameteri</w:t>
      </w:r>
      <w:r w:rsidR="00861B0E">
        <w:t>s</w:t>
      </w:r>
      <w:r w:rsidRPr="00F45FFE">
        <w:t>ed</w:t>
      </w:r>
      <w:proofErr w:type="spellEnd"/>
      <w:r w:rsidRPr="00F45FFE">
        <w:t xml:space="preserve"> networks from overfitting to sparse training data.</w:t>
      </w:r>
    </w:p>
    <w:p w14:paraId="51F97919" w14:textId="77777777" w:rsidR="00F45FFE" w:rsidRPr="00F45FFE" w:rsidRDefault="00F45FFE">
      <w:pPr>
        <w:numPr>
          <w:ilvl w:val="0"/>
          <w:numId w:val="34"/>
        </w:numPr>
      </w:pPr>
      <w:r w:rsidRPr="00F45FFE">
        <w:lastRenderedPageBreak/>
        <w:t>Acquisition Jitter (</w:t>
      </w:r>
      <w:proofErr w:type="spellStart"/>
      <w:r w:rsidRPr="00F45FFE">
        <w:t>xi_frac</w:t>
      </w:r>
      <w:proofErr w:type="spellEnd"/>
      <w:r w:rsidRPr="00F45FFE">
        <w:t xml:space="preserve"> = 0.01 * </w:t>
      </w:r>
      <w:proofErr w:type="spellStart"/>
      <w:r w:rsidRPr="00F45FFE">
        <w:t>y_range</w:t>
      </w:r>
      <w:proofErr w:type="spellEnd"/>
      <w:r w:rsidRPr="00F45FFE">
        <w:t>): Scaling expected improvement jitter relative to dynamic output range prevented acquisition collapse as peak values expanded into thousands.</w:t>
      </w:r>
    </w:p>
    <w:p w14:paraId="2A2860FF" w14:textId="29842069" w:rsidR="00F45FFE" w:rsidRPr="00F57D92" w:rsidRDefault="00F45FFE" w:rsidP="00F45FFE">
      <w:pPr>
        <w:rPr>
          <w:b/>
          <w:bCs/>
        </w:rPr>
      </w:pPr>
      <w:r w:rsidRPr="00F57D92">
        <w:rPr>
          <w:b/>
          <w:bCs/>
          <w:i/>
          <w:iCs/>
        </w:rPr>
        <w:t>How has hyperparameter tuning changed your query strategy compared to earlier rounds?</w:t>
      </w:r>
    </w:p>
    <w:p w14:paraId="16215237" w14:textId="77777777" w:rsidR="00F45FFE" w:rsidRPr="00F45FFE" w:rsidRDefault="00F45FFE" w:rsidP="00F45FFE">
      <w:r w:rsidRPr="00F45FFE">
        <w:t>Hyperparameter tuning transformed our query strategy from unguided, isotropic exploratory sampling into targeted, high-yield ridge exploitation and variance reduction:</w:t>
      </w:r>
    </w:p>
    <w:p w14:paraId="175BCAAB" w14:textId="0291189A" w:rsidR="00F45FFE" w:rsidRPr="00F45FFE" w:rsidRDefault="00F45FFE">
      <w:pPr>
        <w:numPr>
          <w:ilvl w:val="0"/>
          <w:numId w:val="35"/>
        </w:numPr>
      </w:pPr>
      <w:r w:rsidRPr="00F45FFE">
        <w:t xml:space="preserve">Dynamic </w:t>
      </w:r>
      <w:proofErr w:type="spellStart"/>
      <w:r w:rsidRPr="00F45FFE">
        <w:t>Lengthscale</w:t>
      </w:r>
      <w:proofErr w:type="spellEnd"/>
      <w:r w:rsidRPr="00F45FFE">
        <w:t xml:space="preserve"> Adaptation: In early rounds, uncalibrated isotropic kernels over-smoothed local peaks, directing queries toward uninformative central coordinates. </w:t>
      </w:r>
      <w:r w:rsidR="00152EC2">
        <w:t xml:space="preserve"> </w:t>
      </w:r>
      <w:r w:rsidRPr="00F45FFE">
        <w:t xml:space="preserve">Tuning </w:t>
      </w:r>
      <w:proofErr w:type="spellStart"/>
      <w:r w:rsidRPr="00F45FFE">
        <w:t>lengthscale</w:t>
      </w:r>
      <w:proofErr w:type="spellEnd"/>
      <w:r w:rsidRPr="00F45FFE">
        <w:t xml:space="preserve"> bounds allowed Gaussian Processes to capture steep anisotropic slopes. </w:t>
      </w:r>
      <w:r w:rsidR="00EF396E">
        <w:t xml:space="preserve"> </w:t>
      </w:r>
      <w:r w:rsidRPr="00F45FFE">
        <w:t>On Function 5, this enabled our query engine to track the ascending upper corner, unlocking successive peaks from 1088.86 to 2062.99, 2304.29, 2921.37, 4397.95, and ultimately y = 5893.21 this round.</w:t>
      </w:r>
    </w:p>
    <w:p w14:paraId="377ACEEC" w14:textId="13697250" w:rsidR="00F45FFE" w:rsidRPr="00F45FFE" w:rsidRDefault="00F45FFE">
      <w:pPr>
        <w:numPr>
          <w:ilvl w:val="0"/>
          <w:numId w:val="35"/>
        </w:numPr>
      </w:pPr>
      <w:r w:rsidRPr="00F45FFE">
        <w:t xml:space="preserve">Range-Scaled Acquisition: Scaling acquisition jitter dynamically prevented acquisition saturation as function ranges exploded. </w:t>
      </w:r>
      <w:r w:rsidR="00EF396E">
        <w:t xml:space="preserve"> </w:t>
      </w:r>
      <w:r w:rsidRPr="00F45FFE">
        <w:t xml:space="preserve">On Function 8 (8D), tuning </w:t>
      </w:r>
      <w:proofErr w:type="spellStart"/>
      <w:r w:rsidRPr="00F45FFE">
        <w:t>lengthscales</w:t>
      </w:r>
      <w:proofErr w:type="spellEnd"/>
      <w:r w:rsidRPr="00F45FFE">
        <w:t xml:space="preserve"> and bounds focused queries along the narrow active subspace (Dimensions 5 and 6), sustaining peak outputs near y = 9.93.</w:t>
      </w:r>
    </w:p>
    <w:p w14:paraId="7D4F3432" w14:textId="5B7A04EA" w:rsidR="00F45FFE" w:rsidRPr="00F57D92" w:rsidRDefault="00F45FFE" w:rsidP="00F45FFE">
      <w:pPr>
        <w:rPr>
          <w:b/>
          <w:bCs/>
        </w:rPr>
      </w:pPr>
      <w:r w:rsidRPr="00F57D92">
        <w:rPr>
          <w:b/>
          <w:bCs/>
          <w:i/>
          <w:iCs/>
        </w:rPr>
        <w:t>Which tuning method(s) did you apply (manual adjustment, grid search, random search, Bayesian optimisation, Hyperband), and what trade-offs did you notice?</w:t>
      </w:r>
    </w:p>
    <w:p w14:paraId="239B3012" w14:textId="4BA104F7" w:rsidR="00F45FFE" w:rsidRPr="00F45FFE" w:rsidRDefault="00F45FFE" w:rsidP="00F45FFE">
      <w:r w:rsidRPr="00F45FFE">
        <w:t>We implemented a hybrid tuning methodology combining 5-Fold Cross-Validation Grid Benchmarking with Maximum Marginal Likelihood (L-BFGS-B) kernel optimi</w:t>
      </w:r>
      <w:r w:rsidR="00F57D92">
        <w:t>s</w:t>
      </w:r>
      <w:r w:rsidRPr="00F45FFE">
        <w:t>ation:</w:t>
      </w:r>
    </w:p>
    <w:p w14:paraId="138FD857" w14:textId="77777777" w:rsidR="00F45FFE" w:rsidRPr="00F45FFE" w:rsidRDefault="00F45FFE">
      <w:pPr>
        <w:numPr>
          <w:ilvl w:val="0"/>
          <w:numId w:val="36"/>
        </w:numPr>
      </w:pPr>
      <w:r w:rsidRPr="00F45FFE">
        <w:t xml:space="preserve">5-Fold CV Grid Benchmarking: Each round, we automatically evaluated 8 distinct surrogate model families (GP </w:t>
      </w:r>
      <w:proofErr w:type="spellStart"/>
      <w:r w:rsidRPr="00F45FFE">
        <w:t>Matérn</w:t>
      </w:r>
      <w:proofErr w:type="spellEnd"/>
      <w:r w:rsidRPr="00F45FFE">
        <w:t xml:space="preserve"> 2.5, GP </w:t>
      </w:r>
      <w:proofErr w:type="spellStart"/>
      <w:r w:rsidRPr="00F45FFE">
        <w:t>Matérn</w:t>
      </w:r>
      <w:proofErr w:type="spellEnd"/>
      <w:r w:rsidRPr="00F45FFE">
        <w:t xml:space="preserve"> 1.5, GP RBF, Neural Network MLP, Extra Trees, Random Forest, Gradient Boosting, Polynomial Ridge) using K-Fold cross-validation MSE and R-squared metrics.</w:t>
      </w:r>
    </w:p>
    <w:p w14:paraId="106B451E" w14:textId="617EB1AE" w:rsidR="00F45FFE" w:rsidRPr="00F45FFE" w:rsidRDefault="00F45FFE">
      <w:pPr>
        <w:numPr>
          <w:ilvl w:val="0"/>
          <w:numId w:val="36"/>
        </w:numPr>
      </w:pPr>
      <w:r w:rsidRPr="00F45FFE">
        <w:t xml:space="preserve">Maximum Marginal Likelihood GP Tuning: For probabilistic models, kernel </w:t>
      </w:r>
      <w:proofErr w:type="spellStart"/>
      <w:r w:rsidRPr="00F45FFE">
        <w:t>lengthscales</w:t>
      </w:r>
      <w:proofErr w:type="spellEnd"/>
      <w:r w:rsidRPr="00F45FFE">
        <w:t xml:space="preserve"> and signal variances were fitted via 15 restarts of L-BFGS-B optimi</w:t>
      </w:r>
      <w:r w:rsidR="00EA168A">
        <w:t>s</w:t>
      </w:r>
      <w:r w:rsidRPr="00F45FFE">
        <w:t>ation.</w:t>
      </w:r>
    </w:p>
    <w:p w14:paraId="7E475C9F" w14:textId="68C819DE" w:rsidR="00F45FFE" w:rsidRPr="00F45FFE" w:rsidRDefault="00F45FFE" w:rsidP="00F45FFE">
      <w:r w:rsidRPr="00F45FFE">
        <w:t xml:space="preserve">Trade-Off Analysis: Manual hyperparameter tuning was prone to cognitive bias and failed to adapt to expanding datasets. </w:t>
      </w:r>
      <w:r w:rsidR="00EA168A">
        <w:t xml:space="preserve"> </w:t>
      </w:r>
      <w:r w:rsidRPr="00F45FFE">
        <w:t xml:space="preserve">Full grid search across neural network architectures was computationally expensive and risked overfitting tiny datasets (16 to 46 points). </w:t>
      </w:r>
      <w:r w:rsidR="00EA168A">
        <w:t xml:space="preserve"> </w:t>
      </w:r>
      <w:r w:rsidRPr="00F45FFE">
        <w:t>Our automated 5-fold cross-validation engine provided the optimal balance: instantaneous CPU execution, deterministic model selection, and zero overfitting risk.</w:t>
      </w:r>
    </w:p>
    <w:p w14:paraId="59CD00AD" w14:textId="5F954EE9" w:rsidR="00F45FFE" w:rsidRPr="00EA168A" w:rsidRDefault="00F45FFE" w:rsidP="00F45FFE">
      <w:pPr>
        <w:rPr>
          <w:b/>
          <w:bCs/>
        </w:rPr>
      </w:pPr>
      <w:r w:rsidRPr="00EA168A">
        <w:rPr>
          <w:b/>
          <w:bCs/>
          <w:i/>
          <w:iCs/>
        </w:rPr>
        <w:t>As your data set grows to 16 points, what limitations of your model become clearer through tuning (e.g. overfitting, irrelevant features, diminishing returns)?</w:t>
      </w:r>
    </w:p>
    <w:p w14:paraId="17FA388E" w14:textId="77777777" w:rsidR="00F45FFE" w:rsidRPr="00F45FFE" w:rsidRDefault="00F45FFE" w:rsidP="00F45FFE">
      <w:r w:rsidRPr="00F45FFE">
        <w:lastRenderedPageBreak/>
        <w:t>As our evaluation datasets expanded from 10 to 16 points in 2D (Functions 1 and 2) and up to 46 points in 8D (Function 8), tuning revealed three critical structural limitations:</w:t>
      </w:r>
    </w:p>
    <w:p w14:paraId="7558680A" w14:textId="60D21BBC" w:rsidR="00F45FFE" w:rsidRPr="00F45FFE" w:rsidRDefault="00F45FFE">
      <w:pPr>
        <w:numPr>
          <w:ilvl w:val="0"/>
          <w:numId w:val="37"/>
        </w:numPr>
      </w:pPr>
      <w:r w:rsidRPr="00F45FFE">
        <w:t xml:space="preserve">The Curse of Dimensionality and Sparsity: In 2D (16 points), observations begin mapping local surface curvature effectively. </w:t>
      </w:r>
      <w:r w:rsidR="00B05204">
        <w:t xml:space="preserve"> </w:t>
      </w:r>
      <w:r w:rsidRPr="00F45FFE">
        <w:t xml:space="preserve">In 8D (Function 8, 46 points), sampling remains extremely sparse. Gaussian Process posterior uncertainty remains high across unvisited hypercube volume, making hyperparameter </w:t>
      </w:r>
      <w:proofErr w:type="spellStart"/>
      <w:r w:rsidRPr="00F45FFE">
        <w:t>lengthscales</w:t>
      </w:r>
      <w:proofErr w:type="spellEnd"/>
      <w:r w:rsidRPr="00F45FFE">
        <w:t xml:space="preserve"> sensitive to single outlier evaluations.</w:t>
      </w:r>
    </w:p>
    <w:p w14:paraId="5B9C3A46" w14:textId="079C69CC" w:rsidR="00F45FFE" w:rsidRPr="00F45FFE" w:rsidRDefault="00F45FFE">
      <w:pPr>
        <w:numPr>
          <w:ilvl w:val="0"/>
          <w:numId w:val="37"/>
        </w:numPr>
      </w:pPr>
      <w:r w:rsidRPr="00F45FFE">
        <w:t xml:space="preserve">Model Capacity vs Small-Sample Overfitting: Multi-Layer Perceptron (MLP) Neural Networks overfit severely on small 2D and 3D datasets, producing negative cross-validation R-squared scores due to </w:t>
      </w:r>
      <w:proofErr w:type="spellStart"/>
      <w:r w:rsidRPr="00F45FFE">
        <w:t>overparameteri</w:t>
      </w:r>
      <w:r w:rsidR="00B05204">
        <w:t>s</w:t>
      </w:r>
      <w:r w:rsidRPr="00F45FFE">
        <w:t>ation</w:t>
      </w:r>
      <w:proofErr w:type="spellEnd"/>
      <w:r w:rsidRPr="00F45FFE">
        <w:t>.</w:t>
      </w:r>
      <w:r w:rsidR="00B05204">
        <w:t xml:space="preserve"> </w:t>
      </w:r>
      <w:r w:rsidRPr="00F45FFE">
        <w:t xml:space="preserve"> However, on Function 6 (5D), MLP achieved the top CV score (CV-MSE = 0.0456, R-squared = 0.715), proving that higher-capacity models outperform GPs only when surfaces exhibit complex non-stationary transitions.</w:t>
      </w:r>
    </w:p>
    <w:p w14:paraId="137465FA" w14:textId="2D2FAA8C" w:rsidR="00F45FFE" w:rsidRPr="00F45FFE" w:rsidRDefault="00F45FFE">
      <w:pPr>
        <w:numPr>
          <w:ilvl w:val="0"/>
          <w:numId w:val="37"/>
        </w:numPr>
      </w:pPr>
      <w:r w:rsidRPr="00F45FFE">
        <w:t xml:space="preserve">Diminishing Returns Near Peak Optima: On Function 5, outputs scaled exponentially to y = 5893.21. </w:t>
      </w:r>
      <w:r w:rsidR="009C6749">
        <w:t xml:space="preserve"> </w:t>
      </w:r>
      <w:r w:rsidRPr="00F45FFE">
        <w:t>Without target standardi</w:t>
      </w:r>
      <w:r w:rsidR="009C6749">
        <w:t>s</w:t>
      </w:r>
      <w:r w:rsidRPr="00F45FFE">
        <w:t>ation and dynamic jitter tuning, acquisition scores near peak regions collapse, causing diminishing returns unless exploration bounds are actively adjusted.</w:t>
      </w:r>
    </w:p>
    <w:p w14:paraId="1872691B" w14:textId="5AC5378E" w:rsidR="00F45FFE" w:rsidRPr="00D146F1" w:rsidRDefault="00F45FFE" w:rsidP="00F45FFE">
      <w:pPr>
        <w:rPr>
          <w:b/>
          <w:bCs/>
        </w:rPr>
      </w:pPr>
      <w:r w:rsidRPr="00D146F1">
        <w:rPr>
          <w:b/>
          <w:bCs/>
          <w:i/>
          <w:iCs/>
        </w:rPr>
        <w:t>How might you apply hyperparameter tuning techniques to larger data sets in future rounds of the BBO capstone project submissions or more complex models in future ML/AI projects?</w:t>
      </w:r>
    </w:p>
    <w:p w14:paraId="6C0BDFC2" w14:textId="77777777" w:rsidR="00F45FFE" w:rsidRPr="00F45FFE" w:rsidRDefault="00F45FFE" w:rsidP="00F45FFE">
      <w:r w:rsidRPr="00F45FFE">
        <w:t>As datasets scale beyond hundreds of observations or transition to complex deep learning models, we will evolve our hyperparameter tuning framework across three axes:</w:t>
      </w:r>
    </w:p>
    <w:p w14:paraId="1E941349" w14:textId="7D36B6A4" w:rsidR="00F45FFE" w:rsidRPr="00F45FFE" w:rsidRDefault="00F45FFE">
      <w:pPr>
        <w:numPr>
          <w:ilvl w:val="0"/>
          <w:numId w:val="38"/>
        </w:numPr>
      </w:pPr>
      <w:r w:rsidRPr="00F45FFE">
        <w:t>Automated Bayesian Optimi</w:t>
      </w:r>
      <w:r w:rsidR="00332DD3">
        <w:t>s</w:t>
      </w:r>
      <w:r w:rsidRPr="00F45FFE">
        <w:t>ation for Hyperparameters (AutoML): Rather than discrete grid benchmarking, we will implement Bayesian Optimi</w:t>
      </w:r>
      <w:r w:rsidR="00332DD3">
        <w:t>s</w:t>
      </w:r>
      <w:r w:rsidRPr="00F45FFE">
        <w:t xml:space="preserve">ation (using </w:t>
      </w:r>
      <w:proofErr w:type="spellStart"/>
      <w:r w:rsidRPr="00F45FFE">
        <w:t>Optuna</w:t>
      </w:r>
      <w:proofErr w:type="spellEnd"/>
      <w:r w:rsidRPr="00F45FFE">
        <w:t xml:space="preserve"> or Ray Tune) to tune continuous hyperparameters</w:t>
      </w:r>
      <w:r w:rsidR="00332DD3">
        <w:t xml:space="preserve">, </w:t>
      </w:r>
      <w:r w:rsidRPr="00F45FFE">
        <w:t>such as learning rate schedules, L2 weight penalties, network depth, and dropout rates</w:t>
      </w:r>
      <w:r w:rsidR="00332DD3">
        <w:t xml:space="preserve">, </w:t>
      </w:r>
      <w:r w:rsidRPr="00F45FFE">
        <w:t>treating model validation error itself as a secondary black-box function.</w:t>
      </w:r>
    </w:p>
    <w:p w14:paraId="31B48A19" w14:textId="77777777" w:rsidR="00F45FFE" w:rsidRPr="00F45FFE" w:rsidRDefault="00F45FFE">
      <w:pPr>
        <w:numPr>
          <w:ilvl w:val="0"/>
          <w:numId w:val="38"/>
        </w:numPr>
      </w:pPr>
      <w:r w:rsidRPr="00F45FFE">
        <w:t>Hyperband and Early Stopping: For large-scale deep learning models, we will apply Hyperband resource allocation to terminate poorly performing hyperparameter configurations early, concentrating compute budget on promising candidates.</w:t>
      </w:r>
    </w:p>
    <w:p w14:paraId="7622ABDC" w14:textId="608ABBEB" w:rsidR="00F45FFE" w:rsidRPr="00F45FFE" w:rsidRDefault="00F45FFE">
      <w:pPr>
        <w:numPr>
          <w:ilvl w:val="0"/>
          <w:numId w:val="38"/>
        </w:numPr>
      </w:pPr>
      <w:r w:rsidRPr="00F45FFE">
        <w:t>Scalable Gaussian Processes and Trust Regions (</w:t>
      </w:r>
      <w:proofErr w:type="spellStart"/>
      <w:r w:rsidRPr="00F45FFE">
        <w:t>TuRBO</w:t>
      </w:r>
      <w:proofErr w:type="spellEnd"/>
      <w:r w:rsidRPr="00F45FFE">
        <w:t xml:space="preserve">): For high-dimensional BBO (6D to 8D), exact GP matrix inversion scales cubically O(N^3). </w:t>
      </w:r>
      <w:r w:rsidR="00357B99">
        <w:t xml:space="preserve"> </w:t>
      </w:r>
      <w:r w:rsidRPr="00F45FFE">
        <w:t>We will adopt Sparse Gaussian Processes (Inducing Points) and Trust Region Bayesian Optimi</w:t>
      </w:r>
      <w:r w:rsidR="00357B99">
        <w:t>s</w:t>
      </w:r>
      <w:r w:rsidRPr="00F45FFE">
        <w:t>ation (</w:t>
      </w:r>
      <w:proofErr w:type="spellStart"/>
      <w:r w:rsidRPr="00F45FFE">
        <w:t>TuRBO</w:t>
      </w:r>
      <w:proofErr w:type="spellEnd"/>
      <w:r w:rsidRPr="00F45FFE">
        <w:t>) to constrain local optimi</w:t>
      </w:r>
      <w:r w:rsidR="00357B99">
        <w:t>s</w:t>
      </w:r>
      <w:r w:rsidRPr="00F45FFE">
        <w:t>ation bounds and maintain computational efficiency as datasets grow.</w:t>
      </w:r>
    </w:p>
    <w:p w14:paraId="2B27FB67" w14:textId="29294F02" w:rsidR="00F45FFE" w:rsidRPr="00F45FFE" w:rsidRDefault="00F45FFE" w:rsidP="00F45FFE"/>
    <w:p w14:paraId="507F2953" w14:textId="12ADC2E0" w:rsidR="00F45FFE" w:rsidRPr="00D146F1" w:rsidRDefault="00F45FFE" w:rsidP="00F45FFE">
      <w:pPr>
        <w:rPr>
          <w:b/>
          <w:bCs/>
        </w:rPr>
      </w:pPr>
      <w:r w:rsidRPr="00D146F1">
        <w:rPr>
          <w:b/>
          <w:bCs/>
          <w:i/>
          <w:iCs/>
        </w:rPr>
        <w:lastRenderedPageBreak/>
        <w:t>How does tuning in this black-box set-up prepare you to think like a professional ML/AI practitioner in real-world contexts with incomplete information?</w:t>
      </w:r>
    </w:p>
    <w:p w14:paraId="6032197F" w14:textId="18EFF12D" w:rsidR="00F45FFE" w:rsidRPr="00F45FFE" w:rsidRDefault="00F45FFE" w:rsidP="00F45FFE">
      <w:r w:rsidRPr="00F45FFE">
        <w:t>Real-world industrial AI applications</w:t>
      </w:r>
      <w:r w:rsidR="00357B99">
        <w:t xml:space="preserve"> (</w:t>
      </w:r>
      <w:r w:rsidRPr="00F45FFE">
        <w:t>such as semiconductor design, drug candidate discovery, cloud infrastructure tuning, and physical engine calibration</w:t>
      </w:r>
      <w:r w:rsidR="00357B99">
        <w:t xml:space="preserve">) </w:t>
      </w:r>
      <w:r w:rsidRPr="00F45FFE">
        <w:t>rarely offer clean analytical equations, unconstrained evaluation budgets, or complete state visibility.</w:t>
      </w:r>
    </w:p>
    <w:p w14:paraId="7D09019D" w14:textId="77777777" w:rsidR="00F45FFE" w:rsidRPr="00F45FFE" w:rsidRDefault="00F45FFE" w:rsidP="00F45FFE">
      <w:r w:rsidRPr="00F45FFE">
        <w:t>Operating under strict black-box constraints cultivates an authentic professional practitioner mindset:</w:t>
      </w:r>
    </w:p>
    <w:p w14:paraId="5D8FD420" w14:textId="2906FACC" w:rsidR="00F45FFE" w:rsidRPr="00F45FFE" w:rsidRDefault="00F45FFE">
      <w:pPr>
        <w:numPr>
          <w:ilvl w:val="0"/>
          <w:numId w:val="39"/>
        </w:numPr>
      </w:pPr>
      <w:r w:rsidRPr="00F45FFE">
        <w:t xml:space="preserve">Empirical Evidence Over Intuition: Tuning forces reliance on empirical cross-validation telemetry rather than subjective assumptions. </w:t>
      </w:r>
      <w:r w:rsidR="000E1CC0">
        <w:t xml:space="preserve"> </w:t>
      </w:r>
      <w:r w:rsidRPr="00F45FFE">
        <w:t>When model performance degrades, practitioners trace root causes through log evidence rather than applying superficial fixes.</w:t>
      </w:r>
    </w:p>
    <w:p w14:paraId="71C9C5A2" w14:textId="13ACB648" w:rsidR="00F45FFE" w:rsidRPr="00F45FFE" w:rsidRDefault="00F45FFE">
      <w:pPr>
        <w:numPr>
          <w:ilvl w:val="0"/>
          <w:numId w:val="39"/>
        </w:numPr>
      </w:pPr>
      <w:r w:rsidRPr="00F45FFE">
        <w:t>Resource-Aware Decision Making: Recogni</w:t>
      </w:r>
      <w:r w:rsidR="00D104DD">
        <w:t>s</w:t>
      </w:r>
      <w:r w:rsidRPr="00F45FFE">
        <w:t>ing that physical evaluations are expensive assets teaches practitioners to maximi</w:t>
      </w:r>
      <w:r w:rsidR="00D104DD">
        <w:t>s</w:t>
      </w:r>
      <w:r w:rsidRPr="00F45FFE">
        <w:t>e decision efficiency per query, balancing local exploitation against global uncertainty reduction.</w:t>
      </w:r>
    </w:p>
    <w:p w14:paraId="64AFDB46" w14:textId="37EFD2F8" w:rsidR="00F45FFE" w:rsidRPr="00F45FFE" w:rsidRDefault="00F45FFE">
      <w:pPr>
        <w:numPr>
          <w:ilvl w:val="0"/>
          <w:numId w:val="39"/>
        </w:numPr>
      </w:pPr>
      <w:r w:rsidRPr="00F45FFE">
        <w:t>Robust Regulari</w:t>
      </w:r>
      <w:r w:rsidR="00D104DD">
        <w:t>s</w:t>
      </w:r>
      <w:r w:rsidRPr="00F45FFE">
        <w:t>ation Over Model Complexity: Practitioners learn that simple, well-regulari</w:t>
      </w:r>
      <w:r w:rsidR="000E1CC0">
        <w:t>s</w:t>
      </w:r>
      <w:r w:rsidRPr="00F45FFE">
        <w:t xml:space="preserve">ed models with calibrated uncertainty estimates consistently outperform complex </w:t>
      </w:r>
      <w:proofErr w:type="spellStart"/>
      <w:r w:rsidRPr="00F45FFE">
        <w:t>overparameteri</w:t>
      </w:r>
      <w:r w:rsidR="000E1CC0">
        <w:t>s</w:t>
      </w:r>
      <w:r w:rsidRPr="00F45FFE">
        <w:t>ed</w:t>
      </w:r>
      <w:proofErr w:type="spellEnd"/>
      <w:r w:rsidRPr="00F45FFE">
        <w:t xml:space="preserve"> architectures when operating under incomplete information.</w:t>
      </w:r>
    </w:p>
    <w:p w14:paraId="1A69E930" w14:textId="63A1A0D6" w:rsidR="002D4C5C" w:rsidRPr="00611677" w:rsidRDefault="00D146F1" w:rsidP="0041755E">
      <w:r>
        <w:t>********************************************</w:t>
      </w:r>
    </w:p>
    <w:p w14:paraId="16505B6A" w14:textId="3B6E4208" w:rsidR="00CD6AF8" w:rsidRDefault="00D146F1" w:rsidP="0041755E">
      <w:r w:rsidRPr="00D146F1">
        <w:t xml:space="preserve">Week </w:t>
      </w:r>
      <w:r w:rsidR="00550E40">
        <w:t>18.1</w:t>
      </w:r>
      <w:r w:rsidR="00922B06">
        <w:t xml:space="preserve"> </w:t>
      </w:r>
      <w:r w:rsidR="00341093">
        <w:t>–</w:t>
      </w:r>
      <w:r w:rsidR="00504B54">
        <w:t xml:space="preserve"> </w:t>
      </w:r>
      <w:r w:rsidR="00341093">
        <w:t>Required Discussion</w:t>
      </w:r>
    </w:p>
    <w:p w14:paraId="31F3FE79" w14:textId="28E9E97A" w:rsidR="00EC6128" w:rsidRPr="00A948EE" w:rsidRDefault="00EC6128" w:rsidP="00EC6128">
      <w:pPr>
        <w:rPr>
          <w:b/>
          <w:bCs/>
        </w:rPr>
      </w:pPr>
      <w:r w:rsidRPr="00A948EE">
        <w:rPr>
          <w:b/>
          <w:bCs/>
        </w:rPr>
        <w:t>Core Principles, Key Ideas, and Methodology</w:t>
      </w:r>
    </w:p>
    <w:p w14:paraId="14AAB81A" w14:textId="77777777" w:rsidR="007A39E9" w:rsidRDefault="00EC6128" w:rsidP="00EC6128">
      <w:r w:rsidRPr="00EC6128">
        <w:rPr>
          <w:b/>
          <w:bCs/>
        </w:rPr>
        <w:t>Traditional Bayesian Optimisation (BO) Assumptions vs. Real-World Realities:</w:t>
      </w:r>
      <w:r w:rsidRPr="00EC6128">
        <w:t xml:space="preserve"> Traditional BO frameworks typically rely on two simplifying assumptions that routinely fail in practical Automated Machine Learning (AutoML) pipelines: first, that observation noise is homoscedastic (constant and normally distributed), and second, that a single acquisition function is globally optimal for guiding search exploration.</w:t>
      </w:r>
      <w:r w:rsidR="00391F90">
        <w:t xml:space="preserve"> </w:t>
      </w:r>
      <w:r w:rsidRPr="00EC6128">
        <w:t xml:space="preserve"> </w:t>
      </w:r>
    </w:p>
    <w:p w14:paraId="78763E32" w14:textId="6AB09E03" w:rsidR="00EC6128" w:rsidRPr="00EC6128" w:rsidRDefault="00EC6128" w:rsidP="00EC6128">
      <w:proofErr w:type="gramStart"/>
      <w:r w:rsidRPr="00EC6128">
        <w:t>In reality, however</w:t>
      </w:r>
      <w:proofErr w:type="gramEnd"/>
      <w:r w:rsidRPr="00EC6128">
        <w:t>, hyperparameter landscapes are highly non-stationary (where smoothness varies significantly across different regions) and corrupted by complex, heteroscedastic noise.</w:t>
      </w:r>
      <w:r w:rsidR="00391F90">
        <w:t xml:space="preserve"> </w:t>
      </w:r>
      <w:r w:rsidRPr="00EC6128">
        <w:t xml:space="preserve"> Furthermore, different acquisition functions often provide conflicting suggestions, leaving practitioners with the difficult task of resolving acquisition conflicts.</w:t>
      </w:r>
    </w:p>
    <w:p w14:paraId="6B3D06FD" w14:textId="0157C089" w:rsidR="00EC6128" w:rsidRPr="00EC6128" w:rsidRDefault="00EC6128" w:rsidP="00EC6128">
      <w:r w:rsidRPr="00EC6128">
        <w:t xml:space="preserve">To resolve these limitations, Cowen-Rivers et al. (2020) proposed the </w:t>
      </w:r>
      <w:r w:rsidRPr="00391F90">
        <w:t>Heteroscedastic Evolutionary Bayesian Optimisation (HEBO)</w:t>
      </w:r>
      <w:r w:rsidRPr="00EC6128">
        <w:t xml:space="preserve"> framework. </w:t>
      </w:r>
      <w:r w:rsidR="00391F90">
        <w:t xml:space="preserve"> </w:t>
      </w:r>
      <w:r w:rsidRPr="00EC6128">
        <w:t>HEBO departs from traditional approaches by introducing nonconventional modifications to both the probabilistic surrogate model and the acquisition maximisation process.</w:t>
      </w:r>
    </w:p>
    <w:p w14:paraId="1F41F772" w14:textId="77777777" w:rsidR="00EC6128" w:rsidRPr="00EC6128" w:rsidRDefault="00EC6128" w:rsidP="00EC6128">
      <w:r w:rsidRPr="00EC6128">
        <w:rPr>
          <w:b/>
          <w:bCs/>
        </w:rPr>
        <w:lastRenderedPageBreak/>
        <w:t>Surrogate Model Transformations:</w:t>
      </w:r>
      <w:r w:rsidRPr="00EC6128">
        <w:t xml:space="preserve"> Instead of a standard Gaussian Process (GP) model, HEBO employs robust, non-linear transformations on both the inputs and outputs to handle non-stationarity and heteroscedasticity:</w:t>
      </w:r>
    </w:p>
    <w:p w14:paraId="40BE9AAB" w14:textId="747C7BD2" w:rsidR="00EC6128" w:rsidRPr="00EC6128" w:rsidRDefault="00EC6128">
      <w:pPr>
        <w:numPr>
          <w:ilvl w:val="0"/>
          <w:numId w:val="40"/>
        </w:numPr>
      </w:pPr>
      <w:r w:rsidRPr="00EC6128">
        <w:rPr>
          <w:b/>
          <w:bCs/>
        </w:rPr>
        <w:t>Output Power Transformations:</w:t>
      </w:r>
      <w:r w:rsidRPr="00EC6128">
        <w:t xml:space="preserve"> Rather than applying basic linear normalisation to target metrics, HEBO employs robust power transformations to stabilise variance and minimise skewness, directly mitigating heteroscedasticity. </w:t>
      </w:r>
      <w:r w:rsidR="0072258B">
        <w:t xml:space="preserve"> </w:t>
      </w:r>
      <w:r w:rsidRPr="00EC6128">
        <w:t>Specifically, the framework applies a Box-Cox transformation (Box and Cox 1964) if the objectives are strictly positive (or negative), and a Yeo-Johnson transformation (Yeo and Johnson 2000) otherwise, estimating the transformation parameters via maximum likelihood before fitting the GP.</w:t>
      </w:r>
    </w:p>
    <w:p w14:paraId="6B406C2F" w14:textId="758FF5B4" w:rsidR="00EC6128" w:rsidRPr="00EC6128" w:rsidRDefault="00EC6128">
      <w:pPr>
        <w:numPr>
          <w:ilvl w:val="0"/>
          <w:numId w:val="40"/>
        </w:numPr>
      </w:pPr>
      <w:r w:rsidRPr="00EC6128">
        <w:rPr>
          <w:b/>
          <w:bCs/>
        </w:rPr>
        <w:t>Input Warping:</w:t>
      </w:r>
      <w:r w:rsidRPr="00EC6128">
        <w:t xml:space="preserve"> To handle non-stationarity, HEBO models inputs using an input-warped Gaussian Process (Snoek et al. 2014).</w:t>
      </w:r>
      <w:r w:rsidR="00E9282C">
        <w:t xml:space="preserve"> </w:t>
      </w:r>
      <w:r w:rsidRPr="00EC6128">
        <w:t xml:space="preserve"> It performs a non-linear, monotonic, component-wise transformation using the cumulative distribution function (CDF) of the Kumaraswamy distribution. </w:t>
      </w:r>
      <w:r w:rsidR="00E9282C">
        <w:t xml:space="preserve"> </w:t>
      </w:r>
      <w:r w:rsidRPr="00EC6128">
        <w:t xml:space="preserve">The warped input for each dimension is defined in plain text as: 1 minus the quantity (1 minus x raised to the power of a) raised to the power of (b minus 1), where a and b represent the warping parameters. </w:t>
      </w:r>
      <w:r w:rsidR="00E9282C">
        <w:t xml:space="preserve"> </w:t>
      </w:r>
      <w:r w:rsidRPr="00EC6128">
        <w:t>This enables the Gaussian Process to effectively compress and expand regions of the input space, successfully modelling varying smoothness.</w:t>
      </w:r>
    </w:p>
    <w:p w14:paraId="21832DA7" w14:textId="7DEC6E0F" w:rsidR="00EC6128" w:rsidRPr="00EC6128" w:rsidRDefault="00EC6128">
      <w:pPr>
        <w:numPr>
          <w:ilvl w:val="0"/>
          <w:numId w:val="40"/>
        </w:numPr>
      </w:pPr>
      <w:r w:rsidRPr="00EC6128">
        <w:rPr>
          <w:b/>
          <w:bCs/>
        </w:rPr>
        <w:t>GP and Additive Kernels:</w:t>
      </w:r>
      <w:r w:rsidRPr="00EC6128">
        <w:t xml:space="preserve"> Instead of a single Squared Exponential or </w:t>
      </w:r>
      <w:proofErr w:type="spellStart"/>
      <w:r w:rsidRPr="00EC6128">
        <w:t>Matérn</w:t>
      </w:r>
      <w:proofErr w:type="spellEnd"/>
      <w:r w:rsidRPr="00EC6128">
        <w:t xml:space="preserve"> kernel, HEBO adopts a sample-efficient additive kernel combining both global and local properties. </w:t>
      </w:r>
      <w:r w:rsidR="007A0196">
        <w:t xml:space="preserve"> </w:t>
      </w:r>
      <w:r w:rsidRPr="00EC6128">
        <w:t xml:space="preserve">The joint covariance function is defined as: HEBO </w:t>
      </w:r>
      <w:proofErr w:type="gramStart"/>
      <w:r w:rsidRPr="00EC6128">
        <w:t>kernel(</w:t>
      </w:r>
      <w:proofErr w:type="gramEnd"/>
      <w:r w:rsidRPr="00EC6128">
        <w:t xml:space="preserve">x, x') = Linear </w:t>
      </w:r>
      <w:proofErr w:type="gramStart"/>
      <w:r w:rsidRPr="00EC6128">
        <w:t>kernel(</w:t>
      </w:r>
      <w:proofErr w:type="gramEnd"/>
      <w:r w:rsidRPr="00EC6128">
        <w:t xml:space="preserve">x, x') + Matern 3/2 </w:t>
      </w:r>
      <w:proofErr w:type="gramStart"/>
      <w:r w:rsidRPr="00EC6128">
        <w:t>kernel(</w:t>
      </w:r>
      <w:proofErr w:type="gramEnd"/>
      <w:r w:rsidRPr="00EC6128">
        <w:t>x, x'), where the kernels are parameterised by their respective hyperparameters.</w:t>
      </w:r>
    </w:p>
    <w:p w14:paraId="407B2CC5" w14:textId="77F23BAD" w:rsidR="00EC6128" w:rsidRPr="00EC6128" w:rsidRDefault="00EC6128">
      <w:pPr>
        <w:numPr>
          <w:ilvl w:val="0"/>
          <w:numId w:val="40"/>
        </w:numPr>
      </w:pPr>
      <w:r w:rsidRPr="00EC6128">
        <w:rPr>
          <w:b/>
          <w:bCs/>
        </w:rPr>
        <w:t>Stochastic Mean Function:</w:t>
      </w:r>
      <w:r w:rsidRPr="00EC6128">
        <w:t xml:space="preserve"> Recognising that many AutoML tasks are highly noisy, the authors found that adding noise to the GP’s posterior mean aids exploration in flat or highly unstable landscapes. </w:t>
      </w:r>
      <w:r w:rsidR="007A0196">
        <w:t xml:space="preserve"> </w:t>
      </w:r>
      <w:r w:rsidRPr="00EC6128">
        <w:t xml:space="preserve">The modified mean function incorporates a likelihood noise-dependent term: HEBO mean(x) = standard posterior mean(x) + xi multiplied by the estimated noise variance, where xi is an exploration scaling parameter. </w:t>
      </w:r>
      <w:r w:rsidR="00983D54">
        <w:t xml:space="preserve"> </w:t>
      </w:r>
      <w:r w:rsidRPr="00EC6128">
        <w:t>This allows the algorithm to perform a "coarse-to-fine" search, transitioning towards random search in regions where validation metrics have weak correlations with hyperparameters.</w:t>
      </w:r>
    </w:p>
    <w:p w14:paraId="507157E2" w14:textId="47B5A9BF" w:rsidR="00EC6128" w:rsidRPr="00EC6128" w:rsidRDefault="00EC6128" w:rsidP="00EC6128">
      <w:r w:rsidRPr="00EC6128">
        <w:rPr>
          <w:b/>
          <w:bCs/>
        </w:rPr>
        <w:t>Multi-Objective Acquisition Ensemble (MACE):</w:t>
      </w:r>
      <w:r w:rsidRPr="00EC6128">
        <w:t xml:space="preserve"> Instead of maximising a single acquisition function, HEBO treats acquisition maximisation as a multi-objective optimisation problem (Lyu et al. 2018). </w:t>
      </w:r>
      <w:r w:rsidR="00983D54">
        <w:t xml:space="preserve"> </w:t>
      </w:r>
      <w:r w:rsidRPr="00EC6128">
        <w:t xml:space="preserve">It concurrently minimises the negatives of three standard acquisition metrics: Expected Improvement (q-EI), Probability of Improvement (q-PI), and Upper Confidence Bound (q-UCB). </w:t>
      </w:r>
      <w:r w:rsidR="00983D54">
        <w:t xml:space="preserve"> </w:t>
      </w:r>
      <w:r w:rsidRPr="00EC6128">
        <w:t xml:space="preserve">In plain terms, the multi-objective problem is formulated </w:t>
      </w:r>
      <w:proofErr w:type="gramStart"/>
      <w:r w:rsidRPr="00EC6128">
        <w:t>to:</w:t>
      </w:r>
      <w:proofErr w:type="gramEnd"/>
      <w:r w:rsidRPr="00EC6128">
        <w:t xml:space="preserve"> minimise the negative Expected Improvement, minimise the </w:t>
      </w:r>
      <w:r w:rsidRPr="00EC6128">
        <w:lastRenderedPageBreak/>
        <w:t>negative Probability of Improvement, and maximise the Upper Confidence Bound simultaneously over the search space.</w:t>
      </w:r>
    </w:p>
    <w:p w14:paraId="27455C89" w14:textId="57C20818" w:rsidR="00EC6128" w:rsidRPr="00EC6128" w:rsidRDefault="00EC6128" w:rsidP="00EC6128">
      <w:r w:rsidRPr="00EC6128">
        <w:t xml:space="preserve">To find a consensus and avoid acquisition conflicts, HEBO solves this formulation using the </w:t>
      </w:r>
      <w:r w:rsidRPr="009F3839">
        <w:t>NSGA-II evolutionary algorithm</w:t>
      </w:r>
      <w:r w:rsidRPr="00EC6128">
        <w:t xml:space="preserve"> (from the </w:t>
      </w:r>
      <w:proofErr w:type="spellStart"/>
      <w:r w:rsidRPr="00EC6128">
        <w:t>pymoo</w:t>
      </w:r>
      <w:proofErr w:type="spellEnd"/>
      <w:r w:rsidRPr="00EC6128">
        <w:t xml:space="preserve"> package), which generates a Pareto-optimal front of recommendations. </w:t>
      </w:r>
      <w:r w:rsidR="00F6513D">
        <w:t xml:space="preserve"> </w:t>
      </w:r>
      <w:r w:rsidRPr="00EC6128">
        <w:t>This naturally supports parallel batch suggestions without relying on sequential heuristic approximations.</w:t>
      </w:r>
    </w:p>
    <w:p w14:paraId="13828B1B" w14:textId="78565E2C" w:rsidR="00EC6128" w:rsidRPr="00F6513D" w:rsidRDefault="00EC6128" w:rsidP="00EC6128">
      <w:pPr>
        <w:rPr>
          <w:b/>
          <w:bCs/>
        </w:rPr>
      </w:pPr>
      <w:r w:rsidRPr="00F6513D">
        <w:rPr>
          <w:b/>
          <w:bCs/>
        </w:rPr>
        <w:t>Advantages of the HEBO Method</w:t>
      </w:r>
    </w:p>
    <w:p w14:paraId="121F3C44" w14:textId="77777777" w:rsidR="00EC6128" w:rsidRPr="00EC6128" w:rsidRDefault="00EC6128" w:rsidP="00EC6128">
      <w:r w:rsidRPr="00EC6128">
        <w:t>When assessed across efficiency, scalability, accuracy, and adaptability, HEBO offers clear advantages:</w:t>
      </w:r>
    </w:p>
    <w:p w14:paraId="5357ABAF" w14:textId="4644A1EC" w:rsidR="00EC6128" w:rsidRPr="00EC6128" w:rsidRDefault="00EC6128">
      <w:pPr>
        <w:numPr>
          <w:ilvl w:val="0"/>
          <w:numId w:val="41"/>
        </w:numPr>
      </w:pPr>
      <w:r w:rsidRPr="00EC6128">
        <w:rPr>
          <w:b/>
          <w:bCs/>
        </w:rPr>
        <w:t>Outstanding Efficiency and Accuracy:</w:t>
      </w:r>
      <w:r w:rsidRPr="00EC6128">
        <w:t xml:space="preserve"> Cowen-Rivers et al. (2020) evaluated HEBO on the full </w:t>
      </w:r>
      <w:proofErr w:type="spellStart"/>
      <w:r w:rsidRPr="00EC6128">
        <w:t>Bayesmark</w:t>
      </w:r>
      <w:proofErr w:type="spellEnd"/>
      <w:r w:rsidRPr="00EC6128">
        <w:t xml:space="preserve"> offline benchmark, which comprises 108 black-box optimisation tasks. </w:t>
      </w:r>
      <w:r w:rsidR="00777FE2">
        <w:t xml:space="preserve"> </w:t>
      </w:r>
      <w:r w:rsidRPr="00EC6128">
        <w:t xml:space="preserve">In these experiments, HEBO achieved a mean normalised score of </w:t>
      </w:r>
      <w:r w:rsidRPr="00777FE2">
        <w:t>100.117</w:t>
      </w:r>
      <w:r w:rsidRPr="00EC6128">
        <w:t xml:space="preserve">. </w:t>
      </w:r>
      <w:r w:rsidR="00777FE2">
        <w:t xml:space="preserve"> </w:t>
      </w:r>
      <w:r w:rsidRPr="00EC6128">
        <w:t xml:space="preserve">Two-sided independent t-tests rejected the null hypothesis that alternative state-of-the-art baselines had the same expected performance as HEBO, proving HEBO's superior efficiency with 95% statistical significance. </w:t>
      </w:r>
      <w:r w:rsidR="00777FE2">
        <w:t xml:space="preserve"> </w:t>
      </w:r>
      <w:r w:rsidRPr="00EC6128">
        <w:t xml:space="preserve">HEBO significantly outperformed established benchmarks such as </w:t>
      </w:r>
      <w:proofErr w:type="spellStart"/>
      <w:r w:rsidRPr="00EC6128">
        <w:t>PySOT</w:t>
      </w:r>
      <w:proofErr w:type="spellEnd"/>
      <w:r w:rsidRPr="00EC6128">
        <w:t xml:space="preserve"> (mean score of 98.177) and </w:t>
      </w:r>
      <w:proofErr w:type="spellStart"/>
      <w:r w:rsidRPr="00EC6128">
        <w:t>TuRBO</w:t>
      </w:r>
      <w:proofErr w:type="spellEnd"/>
      <w:r w:rsidRPr="00EC6128">
        <w:t xml:space="preserve"> (mean score of 97.951).</w:t>
      </w:r>
    </w:p>
    <w:p w14:paraId="65622E24" w14:textId="5D3558A7" w:rsidR="00EC6128" w:rsidRPr="00EC6128" w:rsidRDefault="00EC6128">
      <w:pPr>
        <w:numPr>
          <w:ilvl w:val="0"/>
          <w:numId w:val="41"/>
        </w:numPr>
      </w:pPr>
      <w:r w:rsidRPr="00EC6128">
        <w:rPr>
          <w:b/>
          <w:bCs/>
        </w:rPr>
        <w:t>Synergistic Robustness:</w:t>
      </w:r>
      <w:r w:rsidRPr="00EC6128">
        <w:t xml:space="preserve"> Analysis of the score distributions shows that combining all proposed components yields a highly tight lower quartile distribution alongside an appealing upper quartile. </w:t>
      </w:r>
      <w:r w:rsidR="00D0670E">
        <w:t xml:space="preserve"> </w:t>
      </w:r>
      <w:r w:rsidRPr="00EC6128">
        <w:t>This indicates that in the worst-case scenario, HEBO behaves reliably close to its mean performance, while in the best-case scenario, it discovers configurations that score significantly above the average, demonstrating a positive synergy among its parts.</w:t>
      </w:r>
    </w:p>
    <w:p w14:paraId="0291058E" w14:textId="77777777" w:rsidR="00EC6128" w:rsidRPr="00EC6128" w:rsidRDefault="00EC6128">
      <w:pPr>
        <w:numPr>
          <w:ilvl w:val="0"/>
          <w:numId w:val="41"/>
        </w:numPr>
      </w:pPr>
      <w:r w:rsidRPr="00EC6128">
        <w:rPr>
          <w:b/>
          <w:bCs/>
        </w:rPr>
        <w:t>Inherent Adaptability to Complex Spaces:</w:t>
      </w:r>
      <w:r w:rsidRPr="00EC6128">
        <w:t xml:space="preserve"> By eliminating the assumption of constant Gaussian noise, HEBO's non-linear input and output warps adapt dynamically to heavily distorted, highly non-stationary landscapes that would typically confuse standard GP models.</w:t>
      </w:r>
    </w:p>
    <w:p w14:paraId="108ED056" w14:textId="6296F31B" w:rsidR="00EC6128" w:rsidRPr="00EC6128" w:rsidRDefault="00EC6128">
      <w:pPr>
        <w:numPr>
          <w:ilvl w:val="0"/>
          <w:numId w:val="41"/>
        </w:numPr>
      </w:pPr>
      <w:r w:rsidRPr="00EC6128">
        <w:rPr>
          <w:b/>
          <w:bCs/>
        </w:rPr>
        <w:t>Scalability to Batch and Parallel Compute:</w:t>
      </w:r>
      <w:r w:rsidRPr="00EC6128">
        <w:t xml:space="preserve"> In parallel execution environments, selecting a batch of points often causes redundant sampling or requires artificial sequential conditioning. </w:t>
      </w:r>
      <w:r w:rsidR="00D0670E">
        <w:t xml:space="preserve"> </w:t>
      </w:r>
      <w:r w:rsidRPr="00EC6128">
        <w:t>Since the MACE framework evaluates multiple acquisitions simultaneously, it naturally discovers a Pareto-optimal frontier, providing diverse batch suggestions for high-throughput cluster environments.</w:t>
      </w:r>
    </w:p>
    <w:p w14:paraId="60384035" w14:textId="4BC5A9F3" w:rsidR="00EC6128" w:rsidRPr="00A517F5" w:rsidRDefault="00EC6128" w:rsidP="00EC6128">
      <w:pPr>
        <w:rPr>
          <w:b/>
          <w:bCs/>
        </w:rPr>
      </w:pPr>
      <w:r w:rsidRPr="00A517F5">
        <w:rPr>
          <w:b/>
          <w:bCs/>
        </w:rPr>
        <w:t>Limitations and Potential Drawbacks</w:t>
      </w:r>
    </w:p>
    <w:p w14:paraId="69040BC4" w14:textId="77777777" w:rsidR="00EC6128" w:rsidRPr="00EC6128" w:rsidRDefault="00EC6128" w:rsidP="00EC6128">
      <w:r w:rsidRPr="00EC6128">
        <w:t>Despite its award-winning performance, implementing HEBO involves several considerations and potential limitations:</w:t>
      </w:r>
    </w:p>
    <w:p w14:paraId="5B44483A" w14:textId="32E7C797" w:rsidR="00EC6128" w:rsidRPr="00EC6128" w:rsidRDefault="00EC6128">
      <w:pPr>
        <w:numPr>
          <w:ilvl w:val="0"/>
          <w:numId w:val="42"/>
        </w:numPr>
      </w:pPr>
      <w:r w:rsidRPr="00EC6128">
        <w:rPr>
          <w:b/>
          <w:bCs/>
        </w:rPr>
        <w:lastRenderedPageBreak/>
        <w:t>Significant Computational and Optimisation Overhead:</w:t>
      </w:r>
      <w:r w:rsidRPr="00EC6128">
        <w:t xml:space="preserve"> Fitting an input-warped Gaussian Process involves estimating Kumaraswamy warping parameters (a and b) alongside traditional GP kernel parameters via maximum likelihood. </w:t>
      </w:r>
      <w:r w:rsidR="00A4444D">
        <w:t xml:space="preserve"> </w:t>
      </w:r>
      <w:r w:rsidRPr="00EC6128">
        <w:t>Furthermore, running the NSGA-II evolutionary algorithm to optimise a three-objective MACE function at each step adds substantial computational cost compared to basic analytical BO solvers.</w:t>
      </w:r>
      <w:r w:rsidR="004C2C96">
        <w:t xml:space="preserve"> </w:t>
      </w:r>
      <w:r w:rsidRPr="00EC6128">
        <w:t xml:space="preserve"> For lightweight models or scenarios where black-box evaluation is extremely fast (under a second), the computational overhead of HEBO's internal step may become a bottleneck.</w:t>
      </w:r>
    </w:p>
    <w:p w14:paraId="6593B3BB" w14:textId="041FCDCF" w:rsidR="00EC6128" w:rsidRPr="00EC6128" w:rsidRDefault="00EC6128">
      <w:pPr>
        <w:numPr>
          <w:ilvl w:val="0"/>
          <w:numId w:val="42"/>
        </w:numPr>
      </w:pPr>
      <w:r w:rsidRPr="00EC6128">
        <w:rPr>
          <w:b/>
          <w:bCs/>
        </w:rPr>
        <w:t>Offline-to-Online Performance Discrepancies:</w:t>
      </w:r>
      <w:r w:rsidRPr="00EC6128">
        <w:t xml:space="preserve"> The authors highlighted that performance trends observed on offline datasets do not always translate predictably to online, real-world deployment. </w:t>
      </w:r>
      <w:r w:rsidR="00A4444D">
        <w:t xml:space="preserve"> </w:t>
      </w:r>
      <w:r w:rsidRPr="00EC6128">
        <w:t xml:space="preserve">For example, in offline benchmarks, the stochastic mean function and the log-Expected Improvement approximation yielded statistically insignificant performance differences (obtaining t-test p-values of 0.894 and 0.675 respectively). </w:t>
      </w:r>
      <w:r w:rsidR="00A4444D">
        <w:t xml:space="preserve"> </w:t>
      </w:r>
      <w:r w:rsidRPr="00EC6128">
        <w:t>However, when tested on the more complex and highly noisy online competition datasets, these components became critical to HEBO's ultimate success.</w:t>
      </w:r>
    </w:p>
    <w:p w14:paraId="6E6304E4" w14:textId="1398AB01" w:rsidR="00EC6128" w:rsidRPr="00EC6128" w:rsidRDefault="00EC6128">
      <w:pPr>
        <w:numPr>
          <w:ilvl w:val="0"/>
          <w:numId w:val="42"/>
        </w:numPr>
      </w:pPr>
      <w:r w:rsidRPr="00EC6128">
        <w:rPr>
          <w:b/>
          <w:bCs/>
        </w:rPr>
        <w:t>Instabilities and Singularities in Analytical Approximations:</w:t>
      </w:r>
      <w:r w:rsidRPr="00EC6128">
        <w:t xml:space="preserve"> To prevent numerical underflow when Expected Improvement values are exceptionally small (causing exact log calculations to return </w:t>
      </w:r>
      <w:proofErr w:type="spellStart"/>
      <w:r w:rsidRPr="00EC6128">
        <w:t>NaN</w:t>
      </w:r>
      <w:proofErr w:type="spellEnd"/>
      <w:r w:rsidRPr="00EC6128">
        <w:t>), HEBO utilises an analytical log-approximation based on L'Hôpital's rule when the z-score is less than -6.</w:t>
      </w:r>
      <w:r w:rsidR="00F23E54">
        <w:t xml:space="preserve"> </w:t>
      </w:r>
      <w:r w:rsidRPr="00EC6128">
        <w:t xml:space="preserve"> However, this approximation has its own numerical instability, returning positive infinity when z-squared equals 1</w:t>
      </w:r>
      <w:r w:rsidR="00A4444D">
        <w:t xml:space="preserve"> and t</w:t>
      </w:r>
      <w:r w:rsidRPr="00EC6128">
        <w:t>hus, it requires strict condition handling to avoid optimisation failure.</w:t>
      </w:r>
    </w:p>
    <w:p w14:paraId="3C283462" w14:textId="53307BFC" w:rsidR="00EC6128" w:rsidRPr="00A948EE" w:rsidRDefault="00EC6128" w:rsidP="00A948EE">
      <w:pPr>
        <w:rPr>
          <w:b/>
          <w:bCs/>
        </w:rPr>
      </w:pPr>
      <w:r w:rsidRPr="00A948EE">
        <w:rPr>
          <w:b/>
          <w:bCs/>
        </w:rPr>
        <w:t>Real-World Applications and Use Cases</w:t>
      </w:r>
    </w:p>
    <w:p w14:paraId="6D6E5EFA" w14:textId="77777777" w:rsidR="00EC6128" w:rsidRPr="00EC6128" w:rsidRDefault="00EC6128" w:rsidP="00A948EE">
      <w:r w:rsidRPr="00EC6128">
        <w:t>HEBO is highly valuable in domains with high evaluation costs, complex search spaces, and severe observational noise:</w:t>
      </w:r>
    </w:p>
    <w:p w14:paraId="3E3E92AF" w14:textId="4A919CE0" w:rsidR="00EC6128" w:rsidRPr="00EC6128" w:rsidRDefault="00EC6128">
      <w:pPr>
        <w:numPr>
          <w:ilvl w:val="0"/>
          <w:numId w:val="43"/>
        </w:numPr>
      </w:pPr>
      <w:r w:rsidRPr="00EC6128">
        <w:rPr>
          <w:b/>
          <w:bCs/>
        </w:rPr>
        <w:t>Noisy Automated Machine Learning (AutoML):</w:t>
      </w:r>
      <w:r w:rsidRPr="00EC6128">
        <w:t xml:space="preserve"> HEBO is ideal for tuning modern machine learning architectures (such as deep neural networks, support vector machines, or gradient boosted trees) where evaluating a hyperparameter configuration requires training a model on massive datasets.</w:t>
      </w:r>
      <w:r w:rsidR="00F23E54">
        <w:t xml:space="preserve"> </w:t>
      </w:r>
      <w:r w:rsidRPr="00EC6128">
        <w:t xml:space="preserve"> In these tasks, validation accuracies or log-likelihood metrics are computationally expensive to evaluate and frequently exhibit noisy behaviour.</w:t>
      </w:r>
    </w:p>
    <w:p w14:paraId="018E12C7" w14:textId="24D00829" w:rsidR="00EC6128" w:rsidRPr="00EC6128" w:rsidRDefault="00EC6128">
      <w:pPr>
        <w:numPr>
          <w:ilvl w:val="0"/>
          <w:numId w:val="43"/>
        </w:numPr>
      </w:pPr>
      <w:r w:rsidRPr="00EC6128">
        <w:rPr>
          <w:b/>
          <w:bCs/>
        </w:rPr>
        <w:t>Expensive Physical and Chemical Simulations:</w:t>
      </w:r>
      <w:r w:rsidRPr="00EC6128">
        <w:t xml:space="preserve"> Use cases like </w:t>
      </w:r>
      <w:r w:rsidRPr="00CC64C8">
        <w:t xml:space="preserve">automatic chemical and molecular design </w:t>
      </w:r>
      <w:r w:rsidRPr="00EC6128">
        <w:t xml:space="preserve">(e.g. predicting properties of synthesisable small organic molecules) or </w:t>
      </w:r>
      <w:proofErr w:type="spellStart"/>
      <w:r w:rsidRPr="00CC64C8">
        <w:t>analog</w:t>
      </w:r>
      <w:proofErr w:type="spellEnd"/>
      <w:r w:rsidRPr="00CC64C8">
        <w:t xml:space="preserve"> circuit design</w:t>
      </w:r>
      <w:r w:rsidRPr="00EC6128">
        <w:t xml:space="preserve"> cannot afford thousands of trials</w:t>
      </w:r>
      <w:r w:rsidR="00CC64C8">
        <w:t xml:space="preserve"> and</w:t>
      </w:r>
      <w:r w:rsidRPr="00EC6128">
        <w:t xml:space="preserve"> HEBO's sample efficiency makes it highly valuable here.</w:t>
      </w:r>
    </w:p>
    <w:p w14:paraId="42730F8B" w14:textId="77777777" w:rsidR="00EC6128" w:rsidRPr="00EC6128" w:rsidRDefault="00EC6128">
      <w:pPr>
        <w:numPr>
          <w:ilvl w:val="0"/>
          <w:numId w:val="43"/>
        </w:numPr>
      </w:pPr>
      <w:r w:rsidRPr="00EC6128">
        <w:rPr>
          <w:b/>
          <w:bCs/>
        </w:rPr>
        <w:lastRenderedPageBreak/>
        <w:t>Systems Diagnostics and Tuning:</w:t>
      </w:r>
      <w:r w:rsidRPr="00EC6128">
        <w:t xml:space="preserve"> Real-world engineering systems, such as digital device diagnostics, image enhancement, or active model-based reinforcement learning pipelines, benefit significantly from HEBO's heteroscedastic noise handling.</w:t>
      </w:r>
    </w:p>
    <w:p w14:paraId="46F82D57" w14:textId="5A4DA63A" w:rsidR="00EC6128" w:rsidRPr="00AE3440" w:rsidRDefault="00EC6128" w:rsidP="00EC6128">
      <w:pPr>
        <w:rPr>
          <w:b/>
          <w:bCs/>
        </w:rPr>
      </w:pPr>
      <w:r w:rsidRPr="00AE3440">
        <w:rPr>
          <w:b/>
          <w:bCs/>
        </w:rPr>
        <w:t>Peer Recommendations and Best Practices</w:t>
      </w:r>
    </w:p>
    <w:p w14:paraId="39F04E0E" w14:textId="77777777" w:rsidR="00EC6128" w:rsidRPr="00EC6128" w:rsidRDefault="00EC6128" w:rsidP="00EC6128">
      <w:r w:rsidRPr="00EC6128">
        <w:t>For teams considering implementing or adapting the HEBO framework, several practical recommendations emerge from the literature:</w:t>
      </w:r>
    </w:p>
    <w:p w14:paraId="52EF34B2" w14:textId="446877D5" w:rsidR="00EC6128" w:rsidRPr="00EC6128" w:rsidRDefault="00EC6128">
      <w:pPr>
        <w:numPr>
          <w:ilvl w:val="0"/>
          <w:numId w:val="45"/>
        </w:numPr>
      </w:pPr>
      <w:r w:rsidRPr="00EC6128">
        <w:rPr>
          <w:b/>
          <w:bCs/>
        </w:rPr>
        <w:t>Prioritise Warping and Power Transformations:</w:t>
      </w:r>
      <w:r w:rsidRPr="00EC6128">
        <w:t xml:space="preserve"> If computational constraints prevent you from implementing the full HEBO framework, prioritise input warping and output power transformations. </w:t>
      </w:r>
      <w:r w:rsidR="00CC64C8">
        <w:t xml:space="preserve"> </w:t>
      </w:r>
      <w:r w:rsidRPr="00EC6128">
        <w:t>Cowen-Rivers et al. (2020) demonstrated via ablation studies that removing power transformations or input warping led to the most statistically significant drops in optimisation performance, yielding p-values of 1.041 x 10^-7 and 0.002 respectively.</w:t>
      </w:r>
    </w:p>
    <w:p w14:paraId="3DC560B0" w14:textId="17BCE34B" w:rsidR="00EC6128" w:rsidRPr="00EC6128" w:rsidRDefault="00EC6128">
      <w:pPr>
        <w:numPr>
          <w:ilvl w:val="0"/>
          <w:numId w:val="45"/>
        </w:numPr>
      </w:pPr>
      <w:r w:rsidRPr="00EC6128">
        <w:rPr>
          <w:b/>
          <w:bCs/>
        </w:rPr>
        <w:t>Employ Stochastic Mean for Exploration in Noisy Landscapes:</w:t>
      </w:r>
      <w:r w:rsidRPr="00EC6128">
        <w:t xml:space="preserve"> In scenarios where hyperparameters have weak correlations with validation scores over certain regions (such as classification accuracy plateaus), implement the likelihood noise-dependent term in the posterior mean. </w:t>
      </w:r>
      <w:r w:rsidR="00CC64C8">
        <w:t xml:space="preserve"> </w:t>
      </w:r>
      <w:r w:rsidRPr="00EC6128">
        <w:t>This allows the solver to transition naturally into a local random search in unpromising regions, speeding up overall optimisation.</w:t>
      </w:r>
    </w:p>
    <w:p w14:paraId="581B197A" w14:textId="7082F6EC" w:rsidR="00EC6128" w:rsidRPr="00EC6128" w:rsidRDefault="00EC6128">
      <w:pPr>
        <w:numPr>
          <w:ilvl w:val="0"/>
          <w:numId w:val="45"/>
        </w:numPr>
      </w:pPr>
      <w:r w:rsidRPr="00EC6128">
        <w:rPr>
          <w:b/>
          <w:bCs/>
        </w:rPr>
        <w:t>Hedge via Multi-Objective Acquisition:</w:t>
      </w:r>
      <w:r w:rsidRPr="00EC6128">
        <w:t xml:space="preserve"> Avoid relying on a single acquisition function. </w:t>
      </w:r>
      <w:r w:rsidR="00077A4C">
        <w:t xml:space="preserve"> </w:t>
      </w:r>
      <w:r w:rsidRPr="00EC6128">
        <w:t>Utilising NSGA-II to optimise an ensemble of Expected Improvement, Probability of Improvement, and Upper Confidence Bound provides a robust safeguard against model mismatch and acquisition conflicts.</w:t>
      </w:r>
    </w:p>
    <w:p w14:paraId="22AD397C" w14:textId="2EC902F3" w:rsidR="00EC6128" w:rsidRPr="00EC6128" w:rsidRDefault="00EC6128">
      <w:pPr>
        <w:numPr>
          <w:ilvl w:val="0"/>
          <w:numId w:val="45"/>
        </w:numPr>
      </w:pPr>
      <w:r w:rsidRPr="00EC6128">
        <w:rPr>
          <w:b/>
          <w:bCs/>
        </w:rPr>
        <w:t>Implement Guardrails for Log-EI Approximations:</w:t>
      </w:r>
      <w:r w:rsidRPr="00EC6128">
        <w:t xml:space="preserve"> Ensure that your Expected Improvement optimiser is protected against numerical underflow and overflow. </w:t>
      </w:r>
      <w:r w:rsidR="00077A4C">
        <w:t xml:space="preserve"> </w:t>
      </w:r>
      <w:r w:rsidRPr="00EC6128">
        <w:t xml:space="preserve">Use the authors' analytical log-approximation strictly when the standard normal z-score is less than </w:t>
      </w:r>
      <w:proofErr w:type="gramStart"/>
      <w:r w:rsidRPr="00EC6128">
        <w:t>-6, and</w:t>
      </w:r>
      <w:proofErr w:type="gramEnd"/>
      <w:r w:rsidRPr="00EC6128">
        <w:t xml:space="preserve"> fall back to the exact log-evaluation otherwise to avoid singularities. </w:t>
      </w:r>
      <w:r w:rsidR="00077A4C">
        <w:t xml:space="preserve"> </w:t>
      </w:r>
      <w:r w:rsidRPr="00EC6128">
        <w:t>In plain terms, this approximation is written as: log of Expected Improvement equals log of the standard deviation minus half of z-squared minus log of the quantity (z-squared minus 1) minus half of log of two times pi.</w:t>
      </w:r>
    </w:p>
    <w:p w14:paraId="40ABF3AD" w14:textId="668D526E" w:rsidR="00EC6128" w:rsidRPr="00AE3440" w:rsidRDefault="00EC6128" w:rsidP="00EC6128">
      <w:pPr>
        <w:rPr>
          <w:b/>
          <w:bCs/>
        </w:rPr>
      </w:pPr>
      <w:r w:rsidRPr="00AE3440">
        <w:rPr>
          <w:b/>
          <w:bCs/>
        </w:rPr>
        <w:t>Reference</w:t>
      </w:r>
      <w:r w:rsidR="00AE3440" w:rsidRPr="00AE3440">
        <w:rPr>
          <w:b/>
          <w:bCs/>
        </w:rPr>
        <w:t>s</w:t>
      </w:r>
    </w:p>
    <w:p w14:paraId="1FB00DB0" w14:textId="77777777" w:rsidR="00EC6128" w:rsidRPr="00EC6128" w:rsidRDefault="00EC6128">
      <w:pPr>
        <w:numPr>
          <w:ilvl w:val="0"/>
          <w:numId w:val="44"/>
        </w:numPr>
      </w:pPr>
      <w:r w:rsidRPr="00EC6128">
        <w:t xml:space="preserve">Box, G.E. and Cox, D.R. (1964) 'An analysis of transformations', </w:t>
      </w:r>
      <w:r w:rsidRPr="00EC6128">
        <w:rPr>
          <w:i/>
          <w:iCs/>
        </w:rPr>
        <w:t>Journal of the Royal Statistical Society: Series B (Methodological)</w:t>
      </w:r>
      <w:r w:rsidRPr="00EC6128">
        <w:t>, 26(2), pp. 211-243.</w:t>
      </w:r>
    </w:p>
    <w:p w14:paraId="4009EA9C" w14:textId="77777777" w:rsidR="00EC6128" w:rsidRPr="00EC6128" w:rsidRDefault="00EC6128">
      <w:pPr>
        <w:numPr>
          <w:ilvl w:val="0"/>
          <w:numId w:val="44"/>
        </w:numPr>
      </w:pPr>
      <w:r w:rsidRPr="00EC6128">
        <w:t xml:space="preserve">Cowen-Rivers, A.I., Lyu, W., Wang, Z., Tutunov, R., </w:t>
      </w:r>
      <w:proofErr w:type="spellStart"/>
      <w:r w:rsidRPr="00EC6128">
        <w:t>Jianye</w:t>
      </w:r>
      <w:proofErr w:type="spellEnd"/>
      <w:r w:rsidRPr="00EC6128">
        <w:t xml:space="preserve">, H., Wang, J. and Bou Ammar, H. (2020) 'HEBO: Heteroscedastic Evolutionary Bayesian Optimisation', </w:t>
      </w:r>
      <w:r w:rsidRPr="00EC6128">
        <w:rPr>
          <w:i/>
          <w:iCs/>
        </w:rPr>
        <w:t>34th Conference on Neural Information Processing Systems (</w:t>
      </w:r>
      <w:proofErr w:type="spellStart"/>
      <w:r w:rsidRPr="00EC6128">
        <w:rPr>
          <w:i/>
          <w:iCs/>
        </w:rPr>
        <w:t>NeurIPS</w:t>
      </w:r>
      <w:proofErr w:type="spellEnd"/>
      <w:r w:rsidRPr="00EC6128">
        <w:rPr>
          <w:i/>
          <w:iCs/>
        </w:rPr>
        <w:t xml:space="preserve"> 2020)</w:t>
      </w:r>
      <w:r w:rsidRPr="00EC6128">
        <w:t>, Vancouver, Canada.</w:t>
      </w:r>
    </w:p>
    <w:p w14:paraId="577A3C0F" w14:textId="77777777" w:rsidR="00EC6128" w:rsidRPr="00EC6128" w:rsidRDefault="00EC6128">
      <w:pPr>
        <w:numPr>
          <w:ilvl w:val="0"/>
          <w:numId w:val="44"/>
        </w:numPr>
      </w:pPr>
      <w:r w:rsidRPr="00EC6128">
        <w:lastRenderedPageBreak/>
        <w:t xml:space="preserve">Lyu, W., Yang, F., Yan, C., Zhou, D. and Zeng, X. (2018) 'Batch </w:t>
      </w:r>
      <w:proofErr w:type="spellStart"/>
      <w:r w:rsidRPr="00EC6128">
        <w:t>bayesian</w:t>
      </w:r>
      <w:proofErr w:type="spellEnd"/>
      <w:r w:rsidRPr="00EC6128">
        <w:t xml:space="preserve"> optimization via multi-objective acquisition ensemble for automated </w:t>
      </w:r>
      <w:proofErr w:type="spellStart"/>
      <w:r w:rsidRPr="00EC6128">
        <w:t>analog</w:t>
      </w:r>
      <w:proofErr w:type="spellEnd"/>
      <w:r w:rsidRPr="00EC6128">
        <w:t xml:space="preserve"> circuit design', </w:t>
      </w:r>
      <w:r w:rsidRPr="00EC6128">
        <w:rPr>
          <w:i/>
          <w:iCs/>
        </w:rPr>
        <w:t>International Conference on Machine Learning</w:t>
      </w:r>
      <w:r w:rsidRPr="00EC6128">
        <w:t>, pp. 3306-3314.</w:t>
      </w:r>
    </w:p>
    <w:p w14:paraId="075F000B" w14:textId="77777777" w:rsidR="00EC6128" w:rsidRPr="00EC6128" w:rsidRDefault="00EC6128">
      <w:pPr>
        <w:numPr>
          <w:ilvl w:val="0"/>
          <w:numId w:val="44"/>
        </w:numPr>
      </w:pPr>
      <w:r w:rsidRPr="00EC6128">
        <w:t xml:space="preserve">Snoek, J., Swersky, K., Zemel, R. and Adams, R. (2014) 'Input warping for </w:t>
      </w:r>
      <w:proofErr w:type="spellStart"/>
      <w:r w:rsidRPr="00EC6128">
        <w:t>bayesian</w:t>
      </w:r>
      <w:proofErr w:type="spellEnd"/>
      <w:r w:rsidRPr="00EC6128">
        <w:t xml:space="preserve"> optimization of non-stationary functions', </w:t>
      </w:r>
      <w:r w:rsidRPr="00EC6128">
        <w:rPr>
          <w:i/>
          <w:iCs/>
        </w:rPr>
        <w:t>International Conference on Machine Learning</w:t>
      </w:r>
      <w:r w:rsidRPr="00EC6128">
        <w:t>, pp. 1674-1682.</w:t>
      </w:r>
    </w:p>
    <w:p w14:paraId="62914B62" w14:textId="77777777" w:rsidR="00EC6128" w:rsidRPr="00EC6128" w:rsidRDefault="00EC6128">
      <w:pPr>
        <w:numPr>
          <w:ilvl w:val="0"/>
          <w:numId w:val="44"/>
        </w:numPr>
      </w:pPr>
      <w:r w:rsidRPr="00EC6128">
        <w:t xml:space="preserve">Yeo, I.K. and Johnson, R.A. (2000) 'A new family of power transformations to improve normality or symmetry', </w:t>
      </w:r>
      <w:proofErr w:type="spellStart"/>
      <w:r w:rsidRPr="00EC6128">
        <w:rPr>
          <w:i/>
          <w:iCs/>
        </w:rPr>
        <w:t>Biometrika</w:t>
      </w:r>
      <w:proofErr w:type="spellEnd"/>
      <w:r w:rsidRPr="00EC6128">
        <w:t>, 87(4), pp. 954-959.</w:t>
      </w:r>
    </w:p>
    <w:p w14:paraId="245EA117" w14:textId="6C7CCADF" w:rsidR="00CD6AF8" w:rsidRPr="00974E71" w:rsidRDefault="00EC298E" w:rsidP="0041755E">
      <w:r w:rsidRPr="00974E71">
        <w:t>**********************************************************</w:t>
      </w:r>
    </w:p>
    <w:p w14:paraId="4F26A587" w14:textId="77777777" w:rsidR="00974E71" w:rsidRDefault="00974E71" w:rsidP="00974E71">
      <w:r w:rsidRPr="00974E71">
        <w:t>Module 18.1: Reflection on the future of hyperparameter tuning</w:t>
      </w:r>
    </w:p>
    <w:p w14:paraId="3579EF3B" w14:textId="77777777" w:rsidR="001B5FB1" w:rsidRPr="00974E71" w:rsidRDefault="001B5FB1" w:rsidP="00974E71"/>
    <w:p w14:paraId="629AB95A" w14:textId="18A90596" w:rsidR="00974E71" w:rsidRDefault="00974E71">
      <w:pPr>
        <w:rPr>
          <w:sz w:val="18"/>
          <w:szCs w:val="18"/>
        </w:rPr>
      </w:pPr>
      <w:r>
        <w:rPr>
          <w:sz w:val="18"/>
          <w:szCs w:val="18"/>
        </w:rPr>
        <w:br w:type="page"/>
      </w:r>
    </w:p>
    <w:p w14:paraId="1F302DC5" w14:textId="77777777" w:rsidR="00EC298E" w:rsidRDefault="00EC298E">
      <w:pPr>
        <w:rPr>
          <w:sz w:val="18"/>
          <w:szCs w:val="18"/>
        </w:rPr>
      </w:pPr>
    </w:p>
    <w:p w14:paraId="6A54E0FE" w14:textId="610A48E1" w:rsidR="00DA1B55" w:rsidRDefault="00DA1B55" w:rsidP="00DA1B55">
      <w:pPr>
        <w:rPr>
          <w:sz w:val="18"/>
          <w:szCs w:val="18"/>
        </w:rPr>
      </w:pPr>
      <w:r>
        <w:rPr>
          <w:sz w:val="18"/>
          <w:szCs w:val="18"/>
        </w:rPr>
        <w:t>*********************************************</w:t>
      </w:r>
    </w:p>
    <w:p w14:paraId="2EB0DB45" w14:textId="2E756FF5" w:rsidR="00DA1B55" w:rsidRPr="00DA1B55" w:rsidRDefault="00DA1B55" w:rsidP="00DA1B55">
      <w:pPr>
        <w:rPr>
          <w:sz w:val="22"/>
          <w:szCs w:val="22"/>
        </w:rPr>
      </w:pPr>
      <w:r w:rsidRPr="00DA1B55">
        <w:rPr>
          <w:sz w:val="22"/>
          <w:szCs w:val="22"/>
        </w:rPr>
        <w:t>Module 17.1 Required Discussion</w:t>
      </w:r>
    </w:p>
    <w:p w14:paraId="6C972393" w14:textId="54ED43A0" w:rsidR="00EF653C" w:rsidRPr="00EF653C" w:rsidRDefault="00EF653C" w:rsidP="00DA1B55">
      <w:pPr>
        <w:rPr>
          <w:b/>
          <w:bCs/>
          <w:sz w:val="22"/>
          <w:szCs w:val="22"/>
        </w:rPr>
      </w:pPr>
      <w:r w:rsidRPr="00EF653C">
        <w:rPr>
          <w:b/>
          <w:bCs/>
          <w:sz w:val="22"/>
          <w:szCs w:val="22"/>
        </w:rPr>
        <w:t>Introduction</w:t>
      </w:r>
    </w:p>
    <w:p w14:paraId="56274FC7" w14:textId="7FC2BB44" w:rsidR="00DA1B55" w:rsidRPr="00DA1B55" w:rsidRDefault="00DA1B55" w:rsidP="00DA1B55">
      <w:pPr>
        <w:rPr>
          <w:sz w:val="22"/>
          <w:szCs w:val="22"/>
        </w:rPr>
      </w:pPr>
      <w:r w:rsidRPr="00DA1B55">
        <w:rPr>
          <w:sz w:val="22"/>
          <w:szCs w:val="22"/>
        </w:rPr>
        <w:t>To address the challenge of detecting "slow-burn" cyber-attacks within our Operational Technology (OT) networks, utili</w:t>
      </w:r>
      <w:r w:rsidR="001B3C53">
        <w:rPr>
          <w:sz w:val="22"/>
          <w:szCs w:val="22"/>
        </w:rPr>
        <w:t>s</w:t>
      </w:r>
      <w:r w:rsidRPr="00DA1B55">
        <w:rPr>
          <w:sz w:val="22"/>
          <w:szCs w:val="22"/>
        </w:rPr>
        <w:t xml:space="preserve">ing Convolutional Neural Networks (CNNs) presents an innovative, spatial-temporal approach to anomaly detection. </w:t>
      </w:r>
      <w:r w:rsidR="00B43286">
        <w:rPr>
          <w:sz w:val="22"/>
          <w:szCs w:val="22"/>
        </w:rPr>
        <w:t xml:space="preserve"> </w:t>
      </w:r>
      <w:r w:rsidRPr="00DA1B55">
        <w:rPr>
          <w:sz w:val="22"/>
          <w:szCs w:val="22"/>
        </w:rPr>
        <w:t>While CNNs are traditionally associated with image recognition from photos (Goodfellow, Bengio and Courville, 2016), they can be applied here by representing non-visual high-dimensional telemetry as structured 2D matrices.</w:t>
      </w:r>
    </w:p>
    <w:p w14:paraId="3D2C5684" w14:textId="77777777" w:rsidR="00DA1B55" w:rsidRPr="00EF653C" w:rsidRDefault="00DA1B55" w:rsidP="00DA1B55">
      <w:pPr>
        <w:rPr>
          <w:b/>
          <w:bCs/>
          <w:sz w:val="22"/>
          <w:szCs w:val="22"/>
        </w:rPr>
      </w:pPr>
      <w:r w:rsidRPr="00EF653C">
        <w:rPr>
          <w:b/>
          <w:bCs/>
          <w:sz w:val="22"/>
          <w:szCs w:val="22"/>
        </w:rPr>
        <w:t>Relevant Data and Preprocessing</w:t>
      </w:r>
    </w:p>
    <w:p w14:paraId="68FFDBE5" w14:textId="7708F058" w:rsidR="00DA1B55" w:rsidRPr="00DA1B55" w:rsidRDefault="00DA1B55" w:rsidP="00DA1B55">
      <w:pPr>
        <w:rPr>
          <w:sz w:val="22"/>
          <w:szCs w:val="22"/>
        </w:rPr>
      </w:pPr>
      <w:r w:rsidRPr="00DA1B55">
        <w:rPr>
          <w:sz w:val="22"/>
          <w:szCs w:val="22"/>
        </w:rPr>
        <w:t xml:space="preserve">The primary data available consists of continuous, deterministic time-series sensor telemetry (e.g., water pressure, flow rates, and tank levels) alongside industrial network traffic and Programmable Logic Controller (PLC) communications (cyber_pro.txt, n.d.). </w:t>
      </w:r>
      <w:r w:rsidR="00B43286">
        <w:rPr>
          <w:sz w:val="22"/>
          <w:szCs w:val="22"/>
        </w:rPr>
        <w:t xml:space="preserve"> </w:t>
      </w:r>
      <w:r w:rsidRPr="00DA1B55">
        <w:rPr>
          <w:sz w:val="22"/>
          <w:szCs w:val="22"/>
        </w:rPr>
        <w:t xml:space="preserve">To make this data suitable for a CNN, we can transform 1D time-series windows into 2D spatial matrices using techniques like </w:t>
      </w:r>
      <w:proofErr w:type="spellStart"/>
      <w:r w:rsidRPr="001B3C53">
        <w:rPr>
          <w:sz w:val="22"/>
          <w:szCs w:val="22"/>
        </w:rPr>
        <w:t>Gramian</w:t>
      </w:r>
      <w:proofErr w:type="spellEnd"/>
      <w:r w:rsidRPr="001B3C53">
        <w:rPr>
          <w:sz w:val="22"/>
          <w:szCs w:val="22"/>
        </w:rPr>
        <w:t xml:space="preserve"> Angular Fields (GAF) or spectrograms</w:t>
      </w:r>
      <w:r w:rsidR="004D5904">
        <w:rPr>
          <w:sz w:val="22"/>
          <w:szCs w:val="22"/>
        </w:rPr>
        <w:t xml:space="preserve"> as t</w:t>
      </w:r>
      <w:r w:rsidRPr="00DA1B55">
        <w:rPr>
          <w:sz w:val="22"/>
          <w:szCs w:val="22"/>
        </w:rPr>
        <w:t>his maps temporal correlations into spatial coordinates, allowing the CNN to detect subtle, low-frequency patterns characteristic of a creeping attack (Goodfellow, Bengio and Courville, 2016).</w:t>
      </w:r>
    </w:p>
    <w:p w14:paraId="3AA3C725" w14:textId="7779EB1B" w:rsidR="00DA1B55" w:rsidRPr="00DA1B55" w:rsidRDefault="00DA1B55" w:rsidP="00DA1B55">
      <w:pPr>
        <w:rPr>
          <w:sz w:val="22"/>
          <w:szCs w:val="22"/>
        </w:rPr>
      </w:pPr>
      <w:r w:rsidRPr="00DA1B55">
        <w:rPr>
          <w:sz w:val="22"/>
          <w:szCs w:val="22"/>
        </w:rPr>
        <w:t xml:space="preserve">Given that live malware testing on critical infrastructure is unfeasible, we must rely on high-fidelity "digital twin" simulations to generate </w:t>
      </w:r>
      <w:proofErr w:type="gramStart"/>
      <w:r w:rsidRPr="00DA1B55">
        <w:rPr>
          <w:sz w:val="22"/>
          <w:szCs w:val="22"/>
        </w:rPr>
        <w:t>a sufficient quantity of</w:t>
      </w:r>
      <w:proofErr w:type="gramEnd"/>
      <w:r w:rsidRPr="00DA1B55">
        <w:rPr>
          <w:sz w:val="22"/>
          <w:szCs w:val="22"/>
        </w:rPr>
        <w:t xml:space="preserve"> attack data. </w:t>
      </w:r>
      <w:r w:rsidR="004D5904">
        <w:rPr>
          <w:sz w:val="22"/>
          <w:szCs w:val="22"/>
        </w:rPr>
        <w:t xml:space="preserve"> </w:t>
      </w:r>
      <w:r w:rsidRPr="00DA1B55">
        <w:rPr>
          <w:sz w:val="22"/>
          <w:szCs w:val="22"/>
        </w:rPr>
        <w:t>Preprocessing requires robust min-max scaling to normalise sensor ranges and rolling window segmentation to capture sequential dependencies before folding them into 2D arrays.</w:t>
      </w:r>
    </w:p>
    <w:p w14:paraId="381B9FF2" w14:textId="77777777" w:rsidR="00DA1B55" w:rsidRPr="00EF653C" w:rsidRDefault="00DA1B55" w:rsidP="00DA1B55">
      <w:pPr>
        <w:rPr>
          <w:b/>
          <w:bCs/>
          <w:sz w:val="22"/>
          <w:szCs w:val="22"/>
        </w:rPr>
      </w:pPr>
      <w:r w:rsidRPr="00EF653C">
        <w:rPr>
          <w:b/>
          <w:bCs/>
          <w:sz w:val="22"/>
          <w:szCs w:val="22"/>
        </w:rPr>
        <w:t>Proposed Network Architecture</w:t>
      </w:r>
    </w:p>
    <w:p w14:paraId="16D3E806" w14:textId="2D4835AE" w:rsidR="00DA1B55" w:rsidRPr="00DA1B55" w:rsidRDefault="00DA1B55" w:rsidP="00DA1B55">
      <w:pPr>
        <w:rPr>
          <w:sz w:val="22"/>
          <w:szCs w:val="22"/>
        </w:rPr>
      </w:pPr>
      <w:r w:rsidRPr="00DA1B55">
        <w:rPr>
          <w:sz w:val="22"/>
          <w:szCs w:val="22"/>
        </w:rPr>
        <w:t xml:space="preserve">Because our input data consists of engineered spatial-temporal matrices rather than natural images, we should design a custom, lightweight CNN in </w:t>
      </w:r>
      <w:proofErr w:type="spellStart"/>
      <w:r w:rsidRPr="00EF653C">
        <w:rPr>
          <w:sz w:val="22"/>
          <w:szCs w:val="22"/>
        </w:rPr>
        <w:t>PyTorch</w:t>
      </w:r>
      <w:proofErr w:type="spellEnd"/>
      <w:r w:rsidRPr="00DA1B55">
        <w:rPr>
          <w:sz w:val="22"/>
          <w:szCs w:val="22"/>
        </w:rPr>
        <w:t xml:space="preserve"> to maintain lower-level architectural control (deepsense.ai, 2020; </w:t>
      </w:r>
      <w:proofErr w:type="spellStart"/>
      <w:r w:rsidRPr="00DA1B55">
        <w:rPr>
          <w:sz w:val="22"/>
          <w:szCs w:val="22"/>
        </w:rPr>
        <w:t>PyTorch</w:t>
      </w:r>
      <w:proofErr w:type="spellEnd"/>
      <w:r w:rsidRPr="00DA1B55">
        <w:rPr>
          <w:sz w:val="22"/>
          <w:szCs w:val="22"/>
        </w:rPr>
        <w:t xml:space="preserve">, n.d.). </w:t>
      </w:r>
      <w:r w:rsidR="00EF653C">
        <w:rPr>
          <w:sz w:val="22"/>
          <w:szCs w:val="22"/>
        </w:rPr>
        <w:t xml:space="preserve"> </w:t>
      </w:r>
      <w:r w:rsidRPr="00DA1B55">
        <w:rPr>
          <w:sz w:val="22"/>
          <w:szCs w:val="22"/>
        </w:rPr>
        <w:t>A high-level architecture would include:</w:t>
      </w:r>
    </w:p>
    <w:p w14:paraId="5A78F13D" w14:textId="16A60E2E" w:rsidR="00DA1B55" w:rsidRPr="00DA1B55" w:rsidRDefault="00DA1B55" w:rsidP="00DA1B55">
      <w:pPr>
        <w:numPr>
          <w:ilvl w:val="0"/>
          <w:numId w:val="28"/>
        </w:numPr>
        <w:rPr>
          <w:sz w:val="22"/>
          <w:szCs w:val="22"/>
        </w:rPr>
      </w:pPr>
      <w:r w:rsidRPr="00742C61">
        <w:rPr>
          <w:sz w:val="22"/>
          <w:szCs w:val="22"/>
        </w:rPr>
        <w:t>Three Convolutional Layers:</w:t>
      </w:r>
      <w:r w:rsidRPr="00DA1B55">
        <w:rPr>
          <w:sz w:val="22"/>
          <w:szCs w:val="22"/>
        </w:rPr>
        <w:t xml:space="preserve"> Utili</w:t>
      </w:r>
      <w:r w:rsidR="00742C61">
        <w:rPr>
          <w:sz w:val="22"/>
          <w:szCs w:val="22"/>
        </w:rPr>
        <w:t>s</w:t>
      </w:r>
      <w:r w:rsidRPr="00DA1B55">
        <w:rPr>
          <w:sz w:val="22"/>
          <w:szCs w:val="22"/>
        </w:rPr>
        <w:t>ing relatively small filter sizes ($3 \times 3$ or $5 \times 5$) to capture local dependencies across temporal scales and adjacent sensor coordinates.</w:t>
      </w:r>
    </w:p>
    <w:p w14:paraId="6CCBA0CD" w14:textId="77777777" w:rsidR="00DA1B55" w:rsidRPr="00DA1B55" w:rsidRDefault="00DA1B55" w:rsidP="00DA1B55">
      <w:pPr>
        <w:numPr>
          <w:ilvl w:val="0"/>
          <w:numId w:val="28"/>
        </w:numPr>
        <w:rPr>
          <w:sz w:val="22"/>
          <w:szCs w:val="22"/>
        </w:rPr>
      </w:pPr>
      <w:r w:rsidRPr="00742C61">
        <w:rPr>
          <w:sz w:val="22"/>
          <w:szCs w:val="22"/>
        </w:rPr>
        <w:t>Batch Normalisation &amp; Max Pooling:</w:t>
      </w:r>
      <w:r w:rsidRPr="00DA1B55">
        <w:rPr>
          <w:sz w:val="22"/>
          <w:szCs w:val="22"/>
        </w:rPr>
        <w:t xml:space="preserve"> To stabilise training dynamics and </w:t>
      </w:r>
      <w:proofErr w:type="spellStart"/>
      <w:r w:rsidRPr="00DA1B55">
        <w:rPr>
          <w:sz w:val="22"/>
          <w:szCs w:val="22"/>
        </w:rPr>
        <w:t>downsample</w:t>
      </w:r>
      <w:proofErr w:type="spellEnd"/>
      <w:r w:rsidRPr="00DA1B55">
        <w:rPr>
          <w:sz w:val="22"/>
          <w:szCs w:val="22"/>
        </w:rPr>
        <w:t xml:space="preserve"> feature maps, reducing the computational load (Nielsen, 2015).</w:t>
      </w:r>
    </w:p>
    <w:p w14:paraId="5AE4CB09" w14:textId="77777777" w:rsidR="00DA1B55" w:rsidRPr="00DA1B55" w:rsidRDefault="00DA1B55" w:rsidP="00DA1B55">
      <w:pPr>
        <w:numPr>
          <w:ilvl w:val="0"/>
          <w:numId w:val="28"/>
        </w:numPr>
        <w:rPr>
          <w:sz w:val="22"/>
          <w:szCs w:val="22"/>
        </w:rPr>
      </w:pPr>
      <w:r w:rsidRPr="00742C61">
        <w:rPr>
          <w:sz w:val="22"/>
          <w:szCs w:val="22"/>
        </w:rPr>
        <w:t>Residual Connections:</w:t>
      </w:r>
      <w:r w:rsidRPr="00DA1B55">
        <w:rPr>
          <w:sz w:val="22"/>
          <w:szCs w:val="22"/>
        </w:rPr>
        <w:t xml:space="preserve"> </w:t>
      </w:r>
      <w:proofErr w:type="spellStart"/>
      <w:r w:rsidRPr="00DA1B55">
        <w:rPr>
          <w:sz w:val="22"/>
          <w:szCs w:val="22"/>
        </w:rPr>
        <w:t>ResNet</w:t>
      </w:r>
      <w:proofErr w:type="spellEnd"/>
      <w:r w:rsidRPr="00DA1B55">
        <w:rPr>
          <w:sz w:val="22"/>
          <w:szCs w:val="22"/>
        </w:rPr>
        <w:t>-style skip-connections to allow gradients to flow directly through the deep network, mitigating the risk of vanishing gradients during training.</w:t>
      </w:r>
    </w:p>
    <w:p w14:paraId="164E0E22" w14:textId="77777777" w:rsidR="00DA1B55" w:rsidRPr="00DA1B55" w:rsidRDefault="00DA1B55" w:rsidP="00DA1B55">
      <w:pPr>
        <w:numPr>
          <w:ilvl w:val="0"/>
          <w:numId w:val="28"/>
        </w:numPr>
        <w:rPr>
          <w:sz w:val="22"/>
          <w:szCs w:val="22"/>
        </w:rPr>
      </w:pPr>
      <w:r w:rsidRPr="00742C61">
        <w:rPr>
          <w:sz w:val="22"/>
          <w:szCs w:val="22"/>
        </w:rPr>
        <w:t>Self-Attention Module:</w:t>
      </w:r>
      <w:r w:rsidRPr="00DA1B55">
        <w:rPr>
          <w:sz w:val="22"/>
          <w:szCs w:val="22"/>
        </w:rPr>
        <w:t xml:space="preserve"> Appended before the fully connected layers to help the network focus on specific, highly critical time windows where the "slow-burn" modifications are occurring.</w:t>
      </w:r>
    </w:p>
    <w:p w14:paraId="4B80FD7A" w14:textId="32CE6894" w:rsidR="00DA1B55" w:rsidRPr="00DA1B55" w:rsidRDefault="00DA1B55" w:rsidP="00DA1B55">
      <w:pPr>
        <w:rPr>
          <w:sz w:val="22"/>
          <w:szCs w:val="22"/>
        </w:rPr>
      </w:pPr>
      <w:r w:rsidRPr="00DA1B55">
        <w:rPr>
          <w:sz w:val="22"/>
          <w:szCs w:val="22"/>
        </w:rPr>
        <w:lastRenderedPageBreak/>
        <w:t xml:space="preserve">While deep networks like </w:t>
      </w:r>
      <w:proofErr w:type="spellStart"/>
      <w:r w:rsidRPr="00DA1B55">
        <w:rPr>
          <w:sz w:val="22"/>
          <w:szCs w:val="22"/>
        </w:rPr>
        <w:t>GoogLeNet</w:t>
      </w:r>
      <w:proofErr w:type="spellEnd"/>
      <w:r w:rsidRPr="00DA1B55">
        <w:rPr>
          <w:sz w:val="22"/>
          <w:szCs w:val="22"/>
        </w:rPr>
        <w:t xml:space="preserve"> achieve world-class results on general computer vision benchmarks (</w:t>
      </w:r>
      <w:proofErr w:type="spellStart"/>
      <w:r w:rsidRPr="00DA1B55">
        <w:rPr>
          <w:sz w:val="22"/>
          <w:szCs w:val="22"/>
        </w:rPr>
        <w:t>Karpathy</w:t>
      </w:r>
      <w:proofErr w:type="spellEnd"/>
      <w:r w:rsidRPr="00DA1B55">
        <w:rPr>
          <w:sz w:val="22"/>
          <w:szCs w:val="22"/>
        </w:rPr>
        <w:t xml:space="preserve">, n.d.), pre-trained ImageNet weights are poorly suited for industrial telemetry. </w:t>
      </w:r>
      <w:r w:rsidR="006A0190">
        <w:rPr>
          <w:sz w:val="22"/>
          <w:szCs w:val="22"/>
        </w:rPr>
        <w:t xml:space="preserve"> </w:t>
      </w:r>
      <w:r w:rsidRPr="00DA1B55">
        <w:rPr>
          <w:sz w:val="22"/>
          <w:szCs w:val="22"/>
        </w:rPr>
        <w:t>Instead of traditional transfer learning, we can employ unsupervised pre-training (e.g., training a convolutional autoencoder on a massive unlabelled dataset of normal OT operations) and then fine-tune the encoder block for anomaly detection.</w:t>
      </w:r>
    </w:p>
    <w:p w14:paraId="2E8903F8" w14:textId="77777777" w:rsidR="00DA1B55" w:rsidRPr="006A0190" w:rsidRDefault="00DA1B55" w:rsidP="00DA1B55">
      <w:pPr>
        <w:rPr>
          <w:b/>
          <w:bCs/>
          <w:sz w:val="22"/>
          <w:szCs w:val="22"/>
        </w:rPr>
      </w:pPr>
      <w:r w:rsidRPr="006A0190">
        <w:rPr>
          <w:b/>
          <w:bCs/>
          <w:sz w:val="22"/>
          <w:szCs w:val="22"/>
        </w:rPr>
        <w:t>Evaluation Strategies and Business Value</w:t>
      </w:r>
    </w:p>
    <w:p w14:paraId="596A01FB" w14:textId="78BC2FD9" w:rsidR="00DA1B55" w:rsidRPr="00DA1B55" w:rsidRDefault="00DA1B55" w:rsidP="00DA1B55">
      <w:pPr>
        <w:rPr>
          <w:sz w:val="22"/>
          <w:szCs w:val="22"/>
        </w:rPr>
      </w:pPr>
      <w:r w:rsidRPr="00DA1B55">
        <w:rPr>
          <w:sz w:val="22"/>
          <w:szCs w:val="22"/>
        </w:rPr>
        <w:t xml:space="preserve">To evaluate model performance, standard accuracy is highly misleading due to the severe class imbalance where "normal" behaviour represents </w:t>
      </w:r>
      <w:proofErr w:type="gramStart"/>
      <w:r w:rsidRPr="00DA1B55">
        <w:rPr>
          <w:sz w:val="22"/>
          <w:szCs w:val="22"/>
        </w:rPr>
        <w:t>the vast majority of</w:t>
      </w:r>
      <w:proofErr w:type="gramEnd"/>
      <w:r w:rsidRPr="00DA1B55">
        <w:rPr>
          <w:sz w:val="22"/>
          <w:szCs w:val="22"/>
        </w:rPr>
        <w:t xml:space="preserve"> the data.</w:t>
      </w:r>
      <w:r w:rsidR="009F1A80">
        <w:rPr>
          <w:sz w:val="22"/>
          <w:szCs w:val="22"/>
        </w:rPr>
        <w:t xml:space="preserve"> </w:t>
      </w:r>
      <w:r w:rsidRPr="00DA1B55">
        <w:rPr>
          <w:sz w:val="22"/>
          <w:szCs w:val="22"/>
        </w:rPr>
        <w:t xml:space="preserve"> We must instead prioritise </w:t>
      </w:r>
      <w:r w:rsidRPr="006A0190">
        <w:rPr>
          <w:sz w:val="22"/>
          <w:szCs w:val="22"/>
        </w:rPr>
        <w:t>F1-Score, Precision-Recall AUC, and specifically target a near-zero False Positive Rate (FPR).</w:t>
      </w:r>
    </w:p>
    <w:p w14:paraId="52DADF90" w14:textId="668497CF" w:rsidR="00DA1B55" w:rsidRPr="00DA1B55" w:rsidRDefault="00DA1B55" w:rsidP="00DA1B55">
      <w:pPr>
        <w:rPr>
          <w:sz w:val="22"/>
          <w:szCs w:val="22"/>
        </w:rPr>
      </w:pPr>
      <w:r w:rsidRPr="00DA1B55">
        <w:rPr>
          <w:sz w:val="22"/>
          <w:szCs w:val="22"/>
        </w:rPr>
        <w:t xml:space="preserve">To bridge the trust gap with plant operators, we can employ </w:t>
      </w:r>
      <w:r w:rsidRPr="009F1A80">
        <w:rPr>
          <w:sz w:val="22"/>
          <w:szCs w:val="22"/>
        </w:rPr>
        <w:t xml:space="preserve">Grad-CAM (Gradient-weighted Class Activation Mapping) </w:t>
      </w:r>
      <w:r w:rsidRPr="00DA1B55">
        <w:rPr>
          <w:sz w:val="22"/>
          <w:szCs w:val="22"/>
        </w:rPr>
        <w:t>to generate visual activation maps.</w:t>
      </w:r>
      <w:r w:rsidR="009F1A80">
        <w:rPr>
          <w:sz w:val="22"/>
          <w:szCs w:val="22"/>
        </w:rPr>
        <w:t xml:space="preserve"> </w:t>
      </w:r>
      <w:r w:rsidRPr="00DA1B55">
        <w:rPr>
          <w:sz w:val="22"/>
          <w:szCs w:val="22"/>
        </w:rPr>
        <w:t xml:space="preserve"> This visually highlights exactly which sensors and timeframes triggered the anomaly, translating the network's internal representations into the vital "</w:t>
      </w:r>
      <w:proofErr w:type="gramStart"/>
      <w:r w:rsidRPr="00DA1B55">
        <w:rPr>
          <w:sz w:val="22"/>
          <w:szCs w:val="22"/>
        </w:rPr>
        <w:t>engineers</w:t>
      </w:r>
      <w:proofErr w:type="gramEnd"/>
      <w:r w:rsidRPr="00DA1B55">
        <w:rPr>
          <w:sz w:val="22"/>
          <w:szCs w:val="22"/>
        </w:rPr>
        <w:t xml:space="preserve"> context".</w:t>
      </w:r>
    </w:p>
    <w:p w14:paraId="31BF67F0" w14:textId="77777777" w:rsidR="00DA1B55" w:rsidRPr="00DA1B55" w:rsidRDefault="00DA1B55" w:rsidP="00DA1B55">
      <w:pPr>
        <w:rPr>
          <w:sz w:val="22"/>
          <w:szCs w:val="22"/>
        </w:rPr>
      </w:pPr>
      <w:r w:rsidRPr="00DA1B55">
        <w:rPr>
          <w:sz w:val="22"/>
          <w:szCs w:val="22"/>
        </w:rPr>
        <w:t xml:space="preserve">Ultimately, real-world business value will be assessed using KPIs such as the reduction in </w:t>
      </w:r>
      <w:r w:rsidRPr="00971971">
        <w:rPr>
          <w:sz w:val="22"/>
          <w:szCs w:val="22"/>
        </w:rPr>
        <w:t xml:space="preserve">Mean Time to Detect (MTTD), Unscheduled Downtime (UD), and Operational Financial Loss, </w:t>
      </w:r>
      <w:r w:rsidRPr="00DA1B55">
        <w:rPr>
          <w:sz w:val="22"/>
          <w:szCs w:val="22"/>
        </w:rPr>
        <w:t>ensuring the model serves as a reliable decision-support system rather than a disruptive liability.</w:t>
      </w:r>
    </w:p>
    <w:p w14:paraId="6EF24EF1" w14:textId="77777777" w:rsidR="00DA1B55" w:rsidRPr="00DA1B55" w:rsidRDefault="00DA1B55" w:rsidP="00DA1B55">
      <w:pPr>
        <w:rPr>
          <w:sz w:val="22"/>
          <w:szCs w:val="22"/>
        </w:rPr>
      </w:pPr>
      <w:r w:rsidRPr="00DA1B55">
        <w:rPr>
          <w:sz w:val="22"/>
          <w:szCs w:val="22"/>
        </w:rPr>
        <w:t>References</w:t>
      </w:r>
    </w:p>
    <w:p w14:paraId="60CB606B" w14:textId="77777777" w:rsidR="00DA1B55" w:rsidRPr="00DA1B55" w:rsidRDefault="00DA1B55" w:rsidP="00DA1B55">
      <w:pPr>
        <w:numPr>
          <w:ilvl w:val="0"/>
          <w:numId w:val="29"/>
        </w:numPr>
        <w:rPr>
          <w:sz w:val="22"/>
          <w:szCs w:val="22"/>
        </w:rPr>
      </w:pPr>
      <w:r w:rsidRPr="00DA1B55">
        <w:rPr>
          <w:sz w:val="22"/>
          <w:szCs w:val="22"/>
        </w:rPr>
        <w:t xml:space="preserve">deepsense.ai (2020) </w:t>
      </w:r>
      <w:proofErr w:type="spellStart"/>
      <w:r w:rsidRPr="00DA1B55">
        <w:rPr>
          <w:i/>
          <w:iCs/>
          <w:sz w:val="22"/>
          <w:szCs w:val="22"/>
        </w:rPr>
        <w:t>Keras</w:t>
      </w:r>
      <w:proofErr w:type="spellEnd"/>
      <w:r w:rsidRPr="00DA1B55">
        <w:rPr>
          <w:i/>
          <w:iCs/>
          <w:sz w:val="22"/>
          <w:szCs w:val="22"/>
        </w:rPr>
        <w:t xml:space="preserve"> or </w:t>
      </w:r>
      <w:proofErr w:type="spellStart"/>
      <w:r w:rsidRPr="00DA1B55">
        <w:rPr>
          <w:i/>
          <w:iCs/>
          <w:sz w:val="22"/>
          <w:szCs w:val="22"/>
        </w:rPr>
        <w:t>PyTorch</w:t>
      </w:r>
      <w:proofErr w:type="spellEnd"/>
      <w:r w:rsidRPr="00DA1B55">
        <w:rPr>
          <w:i/>
          <w:iCs/>
          <w:sz w:val="22"/>
          <w:szCs w:val="22"/>
        </w:rPr>
        <w:t xml:space="preserve"> as your first deep learning framework</w:t>
      </w:r>
      <w:r w:rsidRPr="00DA1B55">
        <w:rPr>
          <w:sz w:val="22"/>
          <w:szCs w:val="22"/>
        </w:rPr>
        <w:t>. Available at: https://deepsense.ai (Accessed: 18 August 2026).</w:t>
      </w:r>
    </w:p>
    <w:p w14:paraId="753EE639" w14:textId="4520C904" w:rsidR="00DA1B55" w:rsidRPr="00DA1B55" w:rsidRDefault="00DA1B55" w:rsidP="00DA1B55">
      <w:pPr>
        <w:numPr>
          <w:ilvl w:val="0"/>
          <w:numId w:val="29"/>
        </w:numPr>
        <w:rPr>
          <w:sz w:val="22"/>
          <w:szCs w:val="22"/>
        </w:rPr>
      </w:pPr>
      <w:r w:rsidRPr="00DA1B55">
        <w:rPr>
          <w:sz w:val="22"/>
          <w:szCs w:val="22"/>
        </w:rPr>
        <w:t xml:space="preserve">Goodfellow, I., Bengio, Y. and Courville, A. (2016) </w:t>
      </w:r>
      <w:r w:rsidRPr="00DA1B55">
        <w:rPr>
          <w:i/>
          <w:iCs/>
          <w:sz w:val="22"/>
          <w:szCs w:val="22"/>
        </w:rPr>
        <w:t>Deep Learning</w:t>
      </w:r>
      <w:r w:rsidRPr="00DA1B55">
        <w:rPr>
          <w:sz w:val="22"/>
          <w:szCs w:val="22"/>
        </w:rPr>
        <w:t xml:space="preserve">. MIT Press. Available at: https://www.deeplearningbook.org/contents/mlp.html (Accessed: </w:t>
      </w:r>
      <w:r w:rsidR="00FF00AD">
        <w:rPr>
          <w:sz w:val="22"/>
          <w:szCs w:val="22"/>
        </w:rPr>
        <w:t>21</w:t>
      </w:r>
      <w:r w:rsidRPr="00DA1B55">
        <w:rPr>
          <w:sz w:val="22"/>
          <w:szCs w:val="22"/>
        </w:rPr>
        <w:t xml:space="preserve"> August 2026).</w:t>
      </w:r>
    </w:p>
    <w:p w14:paraId="0913147E" w14:textId="277FA433" w:rsidR="00DA1B55" w:rsidRPr="00DA1B55" w:rsidRDefault="00DA1B55" w:rsidP="00DA1B55">
      <w:pPr>
        <w:numPr>
          <w:ilvl w:val="0"/>
          <w:numId w:val="29"/>
        </w:numPr>
        <w:rPr>
          <w:sz w:val="22"/>
          <w:szCs w:val="22"/>
        </w:rPr>
      </w:pPr>
      <w:r w:rsidRPr="00DA1B55">
        <w:rPr>
          <w:sz w:val="22"/>
          <w:szCs w:val="22"/>
        </w:rPr>
        <w:t xml:space="preserve">Karpathy, A. (n.d.) </w:t>
      </w:r>
      <w:proofErr w:type="spellStart"/>
      <w:r w:rsidRPr="00DA1B55">
        <w:rPr>
          <w:i/>
          <w:iCs/>
          <w:sz w:val="22"/>
          <w:szCs w:val="22"/>
        </w:rPr>
        <w:t>GoogLeNet</w:t>
      </w:r>
      <w:proofErr w:type="spellEnd"/>
      <w:r w:rsidRPr="00DA1B55">
        <w:rPr>
          <w:i/>
          <w:iCs/>
          <w:sz w:val="22"/>
          <w:szCs w:val="22"/>
        </w:rPr>
        <w:t xml:space="preserve"> on ILSVRC 2014</w:t>
      </w:r>
      <w:r w:rsidRPr="00DA1B55">
        <w:rPr>
          <w:sz w:val="22"/>
          <w:szCs w:val="22"/>
        </w:rPr>
        <w:t xml:space="preserve">. Stanford Computer Vision. Available at: https://cs.stanford.edu/people/karpathy/ilsvrc/ (Accessed: </w:t>
      </w:r>
      <w:r w:rsidR="00FF00AD">
        <w:rPr>
          <w:sz w:val="22"/>
          <w:szCs w:val="22"/>
        </w:rPr>
        <w:t>22</w:t>
      </w:r>
      <w:r w:rsidRPr="00DA1B55">
        <w:rPr>
          <w:sz w:val="22"/>
          <w:szCs w:val="22"/>
        </w:rPr>
        <w:t xml:space="preserve"> August 2026).</w:t>
      </w:r>
    </w:p>
    <w:p w14:paraId="3C05DBF2" w14:textId="7C268EB7" w:rsidR="00DA1B55" w:rsidRPr="00DA1B55" w:rsidRDefault="00DA1B55" w:rsidP="00DA1B55">
      <w:pPr>
        <w:numPr>
          <w:ilvl w:val="0"/>
          <w:numId w:val="29"/>
        </w:numPr>
        <w:rPr>
          <w:sz w:val="22"/>
          <w:szCs w:val="22"/>
        </w:rPr>
      </w:pPr>
      <w:r w:rsidRPr="00DA1B55">
        <w:rPr>
          <w:sz w:val="22"/>
          <w:szCs w:val="22"/>
        </w:rPr>
        <w:t xml:space="preserve">Nielsen, M.A. (2015) </w:t>
      </w:r>
      <w:r w:rsidRPr="00DA1B55">
        <w:rPr>
          <w:i/>
          <w:iCs/>
          <w:sz w:val="22"/>
          <w:szCs w:val="22"/>
        </w:rPr>
        <w:t>Neural Networks and Deep Learning</w:t>
      </w:r>
      <w:r w:rsidRPr="00DA1B55">
        <w:rPr>
          <w:sz w:val="22"/>
          <w:szCs w:val="22"/>
        </w:rPr>
        <w:t xml:space="preserve">. Determination Press. Available at: http://neuralnetworksanddeeplearning.com (Accessed: </w:t>
      </w:r>
      <w:r w:rsidR="00FF00AD">
        <w:rPr>
          <w:sz w:val="22"/>
          <w:szCs w:val="22"/>
        </w:rPr>
        <w:t>22</w:t>
      </w:r>
      <w:r w:rsidRPr="00DA1B55">
        <w:rPr>
          <w:sz w:val="22"/>
          <w:szCs w:val="22"/>
        </w:rPr>
        <w:t xml:space="preserve"> August 2026).</w:t>
      </w:r>
    </w:p>
    <w:p w14:paraId="6340CE0D" w14:textId="5C17E6CF" w:rsidR="00CD6AF8" w:rsidRPr="001B3C53" w:rsidRDefault="00DA1B55" w:rsidP="0041755E">
      <w:pPr>
        <w:numPr>
          <w:ilvl w:val="0"/>
          <w:numId w:val="29"/>
        </w:numPr>
        <w:rPr>
          <w:sz w:val="22"/>
          <w:szCs w:val="22"/>
        </w:rPr>
      </w:pPr>
      <w:proofErr w:type="spellStart"/>
      <w:r w:rsidRPr="00DA1B55">
        <w:rPr>
          <w:sz w:val="22"/>
          <w:szCs w:val="22"/>
        </w:rPr>
        <w:t>PyTorch</w:t>
      </w:r>
      <w:proofErr w:type="spellEnd"/>
      <w:r w:rsidRPr="00DA1B55">
        <w:rPr>
          <w:sz w:val="22"/>
          <w:szCs w:val="22"/>
        </w:rPr>
        <w:t xml:space="preserve"> (n.d.) </w:t>
      </w:r>
      <w:r w:rsidRPr="00DA1B55">
        <w:rPr>
          <w:i/>
          <w:iCs/>
          <w:sz w:val="22"/>
          <w:szCs w:val="22"/>
        </w:rPr>
        <w:t xml:space="preserve">Deep Learning with </w:t>
      </w:r>
      <w:proofErr w:type="spellStart"/>
      <w:r w:rsidRPr="00DA1B55">
        <w:rPr>
          <w:i/>
          <w:iCs/>
          <w:sz w:val="22"/>
          <w:szCs w:val="22"/>
        </w:rPr>
        <w:t>PyTorch</w:t>
      </w:r>
      <w:proofErr w:type="spellEnd"/>
      <w:r w:rsidRPr="00DA1B55">
        <w:rPr>
          <w:i/>
          <w:iCs/>
          <w:sz w:val="22"/>
          <w:szCs w:val="22"/>
        </w:rPr>
        <w:t>: A 60 Minute Blitz</w:t>
      </w:r>
      <w:r w:rsidRPr="00DA1B55">
        <w:rPr>
          <w:sz w:val="22"/>
          <w:szCs w:val="22"/>
        </w:rPr>
        <w:t xml:space="preserve">. </w:t>
      </w:r>
      <w:proofErr w:type="spellStart"/>
      <w:r w:rsidRPr="00DA1B55">
        <w:rPr>
          <w:sz w:val="22"/>
          <w:szCs w:val="22"/>
        </w:rPr>
        <w:t>PyTorch</w:t>
      </w:r>
      <w:proofErr w:type="spellEnd"/>
      <w:r w:rsidRPr="00DA1B55">
        <w:rPr>
          <w:sz w:val="22"/>
          <w:szCs w:val="22"/>
        </w:rPr>
        <w:t xml:space="preserve"> Tutorials. Available at: https://pytorch.org/tutorials (Accessed: 18 August 2026).</w:t>
      </w:r>
    </w:p>
    <w:p w14:paraId="1F23220A" w14:textId="319463CF" w:rsidR="00CD6AF8" w:rsidRDefault="0007740B" w:rsidP="0041755E">
      <w:pPr>
        <w:rPr>
          <w:sz w:val="18"/>
          <w:szCs w:val="18"/>
        </w:rPr>
      </w:pPr>
      <w:r>
        <w:rPr>
          <w:sz w:val="18"/>
          <w:szCs w:val="18"/>
        </w:rPr>
        <w:t>*******************************************</w:t>
      </w:r>
    </w:p>
    <w:p w14:paraId="4E8BF98A" w14:textId="688CA542" w:rsidR="00CD6AF8" w:rsidRPr="00F709A6" w:rsidRDefault="00F709A6" w:rsidP="0041755E">
      <w:pPr>
        <w:rPr>
          <w:sz w:val="22"/>
          <w:szCs w:val="22"/>
        </w:rPr>
      </w:pPr>
      <w:r w:rsidRPr="00F709A6">
        <w:rPr>
          <w:sz w:val="22"/>
          <w:szCs w:val="22"/>
        </w:rPr>
        <w:t>Capstone 17.2</w:t>
      </w:r>
    </w:p>
    <w:p w14:paraId="5A3445DD" w14:textId="77777777" w:rsidR="00F709A6" w:rsidRPr="00F709A6" w:rsidRDefault="00F709A6" w:rsidP="00F709A6">
      <w:pPr>
        <w:rPr>
          <w:sz w:val="22"/>
          <w:szCs w:val="22"/>
        </w:rPr>
      </w:pPr>
      <w:r w:rsidRPr="00F709A6">
        <w:rPr>
          <w:b/>
          <w:bCs/>
          <w:sz w:val="22"/>
          <w:szCs w:val="22"/>
        </w:rPr>
        <w:t>Technical Justification &amp; Academic Literature Foundations Report</w:t>
      </w:r>
    </w:p>
    <w:p w14:paraId="3486EBAA" w14:textId="62C4A575" w:rsidR="00F709A6" w:rsidRPr="00F709A6" w:rsidRDefault="00F709A6" w:rsidP="00F709A6">
      <w:pPr>
        <w:rPr>
          <w:sz w:val="22"/>
          <w:szCs w:val="22"/>
        </w:rPr>
      </w:pPr>
      <w:r w:rsidRPr="00F709A6">
        <w:rPr>
          <w:b/>
          <w:bCs/>
          <w:sz w:val="22"/>
          <w:szCs w:val="22"/>
        </w:rPr>
        <w:t>Technical Justification and Prior Research</w:t>
      </w:r>
    </w:p>
    <w:p w14:paraId="370BB9DE" w14:textId="4F810AA3" w:rsidR="00F709A6" w:rsidRPr="00F709A6" w:rsidRDefault="00F709A6" w:rsidP="00F709A6">
      <w:pPr>
        <w:rPr>
          <w:sz w:val="22"/>
          <w:szCs w:val="22"/>
        </w:rPr>
      </w:pPr>
      <w:r w:rsidRPr="00F709A6">
        <w:rPr>
          <w:sz w:val="22"/>
          <w:szCs w:val="22"/>
        </w:rPr>
        <w:t>Our Black-Box Optimi</w:t>
      </w:r>
      <w:r w:rsidR="0007740B">
        <w:rPr>
          <w:sz w:val="22"/>
          <w:szCs w:val="22"/>
        </w:rPr>
        <w:t>s</w:t>
      </w:r>
      <w:r w:rsidRPr="00F709A6">
        <w:rPr>
          <w:sz w:val="22"/>
          <w:szCs w:val="22"/>
        </w:rPr>
        <w:t xml:space="preserve">ation (BBO) framework is technically justified by the fundamental problem constraints: the 8 target functions have unknown continuous response surfaces, </w:t>
      </w:r>
      <w:proofErr w:type="gramStart"/>
      <w:r w:rsidRPr="00F709A6">
        <w:rPr>
          <w:sz w:val="22"/>
          <w:szCs w:val="22"/>
        </w:rPr>
        <w:t>lack</w:t>
      </w:r>
      <w:proofErr w:type="gramEnd"/>
      <w:r w:rsidRPr="00F709A6">
        <w:rPr>
          <w:sz w:val="22"/>
          <w:szCs w:val="22"/>
        </w:rPr>
        <w:t xml:space="preserve"> analytical gradient expressions, and impose a strict evaluation budget of one sample per week.</w:t>
      </w:r>
    </w:p>
    <w:p w14:paraId="57E63CB5" w14:textId="1BC06E40" w:rsidR="00F709A6" w:rsidRPr="00F709A6" w:rsidRDefault="00F709A6" w:rsidP="00F709A6">
      <w:pPr>
        <w:rPr>
          <w:sz w:val="22"/>
          <w:szCs w:val="22"/>
        </w:rPr>
      </w:pPr>
      <w:r w:rsidRPr="00F709A6">
        <w:rPr>
          <w:sz w:val="22"/>
          <w:szCs w:val="22"/>
        </w:rPr>
        <w:lastRenderedPageBreak/>
        <w:t>To solve this, we implemented a probabilistic surrogate-driven Bayesian Optimi</w:t>
      </w:r>
      <w:r w:rsidR="00B24D8B">
        <w:rPr>
          <w:sz w:val="22"/>
          <w:szCs w:val="22"/>
        </w:rPr>
        <w:t>s</w:t>
      </w:r>
      <w:r w:rsidRPr="00F709A6">
        <w:rPr>
          <w:sz w:val="22"/>
          <w:szCs w:val="22"/>
        </w:rPr>
        <w:t>ation architecture</w:t>
      </w:r>
      <w:r w:rsidR="00B24D8B">
        <w:rPr>
          <w:sz w:val="22"/>
          <w:szCs w:val="22"/>
        </w:rPr>
        <w:t>,</w:t>
      </w:r>
      <w:r w:rsidRPr="00F709A6">
        <w:rPr>
          <w:sz w:val="22"/>
          <w:szCs w:val="22"/>
        </w:rPr>
        <w:t xml:space="preserve"> </w:t>
      </w:r>
      <w:r w:rsidR="00B24D8B">
        <w:rPr>
          <w:sz w:val="22"/>
          <w:szCs w:val="22"/>
        </w:rPr>
        <w:t>r</w:t>
      </w:r>
      <w:r w:rsidRPr="00F709A6">
        <w:rPr>
          <w:sz w:val="22"/>
          <w:szCs w:val="22"/>
        </w:rPr>
        <w:t xml:space="preserve">ather than relying on unguided grid search or heuristic local search, Gaussian Process (GP) regression constructs a continuous posterior probability distribution (predictive mean and epistemic variance) over the unit hypercube. </w:t>
      </w:r>
      <w:r w:rsidR="00B24D8B">
        <w:rPr>
          <w:sz w:val="22"/>
          <w:szCs w:val="22"/>
        </w:rPr>
        <w:t xml:space="preserve"> </w:t>
      </w:r>
      <w:r w:rsidR="00343A0D" w:rsidRPr="00F709A6">
        <w:rPr>
          <w:sz w:val="22"/>
          <w:szCs w:val="22"/>
        </w:rPr>
        <w:t>These posterior powers</w:t>
      </w:r>
      <w:r w:rsidRPr="00F709A6">
        <w:rPr>
          <w:sz w:val="22"/>
          <w:szCs w:val="22"/>
        </w:rPr>
        <w:t xml:space="preserve"> Expected Improvement (EI) and Upper Confidence Bound (UCB) acquisition functions, which quantify the expected gain of sampling unvisited candidate coordinates.</w:t>
      </w:r>
    </w:p>
    <w:p w14:paraId="36B3DB66" w14:textId="77777777" w:rsidR="00F709A6" w:rsidRPr="00F709A6" w:rsidRDefault="00F709A6" w:rsidP="00F709A6">
      <w:pPr>
        <w:rPr>
          <w:sz w:val="22"/>
          <w:szCs w:val="22"/>
        </w:rPr>
      </w:pPr>
      <w:r w:rsidRPr="00F709A6">
        <w:rPr>
          <w:sz w:val="22"/>
          <w:szCs w:val="22"/>
        </w:rPr>
        <w:t>In our Week 6 evaluations, this approach enabled record-breaking performance leaps, including Function 5 surging to y = 4397.95, Function 7 rising to y = 2.2333, Function 6 reaching y = -0.2166, and Function 3 advancing to y = -0.0048.</w:t>
      </w:r>
    </w:p>
    <w:p w14:paraId="404E4767" w14:textId="52F70CC1" w:rsidR="00F709A6" w:rsidRPr="00F709A6" w:rsidRDefault="00F709A6" w:rsidP="00F709A6">
      <w:pPr>
        <w:rPr>
          <w:sz w:val="22"/>
          <w:szCs w:val="22"/>
        </w:rPr>
      </w:pPr>
      <w:r w:rsidRPr="00F709A6">
        <w:rPr>
          <w:b/>
          <w:bCs/>
          <w:sz w:val="22"/>
          <w:szCs w:val="22"/>
        </w:rPr>
        <w:t>Academic Literature and Key Papers</w:t>
      </w:r>
    </w:p>
    <w:p w14:paraId="16160294" w14:textId="7600A059" w:rsidR="00F709A6" w:rsidRPr="00F709A6" w:rsidRDefault="00F709A6" w:rsidP="00F709A6">
      <w:pPr>
        <w:rPr>
          <w:sz w:val="22"/>
          <w:szCs w:val="22"/>
        </w:rPr>
      </w:pPr>
      <w:r w:rsidRPr="00F709A6">
        <w:rPr>
          <w:sz w:val="22"/>
          <w:szCs w:val="22"/>
        </w:rPr>
        <w:t>Our software design is directly grounded in three seminal papers from Bayesian Optimi</w:t>
      </w:r>
      <w:r w:rsidR="002A6BEE">
        <w:rPr>
          <w:sz w:val="22"/>
          <w:szCs w:val="22"/>
        </w:rPr>
        <w:t>s</w:t>
      </w:r>
      <w:r w:rsidRPr="00F709A6">
        <w:rPr>
          <w:sz w:val="22"/>
          <w:szCs w:val="22"/>
        </w:rPr>
        <w:t>ation literature:</w:t>
      </w:r>
    </w:p>
    <w:p w14:paraId="656D982B" w14:textId="11145C2A" w:rsidR="00F709A6" w:rsidRPr="00F709A6" w:rsidRDefault="00F709A6" w:rsidP="00F709A6">
      <w:pPr>
        <w:numPr>
          <w:ilvl w:val="0"/>
          <w:numId w:val="30"/>
        </w:numPr>
        <w:rPr>
          <w:sz w:val="22"/>
          <w:szCs w:val="22"/>
        </w:rPr>
      </w:pPr>
      <w:r w:rsidRPr="002A6BEE">
        <w:rPr>
          <w:sz w:val="22"/>
          <w:szCs w:val="22"/>
        </w:rPr>
        <w:t>Mockus, Tiesis, and Zilinskas (1978)</w:t>
      </w:r>
      <w:r w:rsidRPr="00F709A6">
        <w:rPr>
          <w:sz w:val="22"/>
          <w:szCs w:val="22"/>
        </w:rPr>
        <w:t> - </w:t>
      </w:r>
      <w:r w:rsidRPr="00F709A6">
        <w:rPr>
          <w:i/>
          <w:iCs/>
          <w:sz w:val="22"/>
          <w:szCs w:val="22"/>
        </w:rPr>
        <w:t>"On Bayesian methods for seeking the extremum"</w:t>
      </w:r>
      <w:r w:rsidRPr="00F709A6">
        <w:rPr>
          <w:sz w:val="22"/>
          <w:szCs w:val="22"/>
        </w:rPr>
        <w:t xml:space="preserve">: This foundational work introduced the Expected Improvement (EI) acquisition function. </w:t>
      </w:r>
      <w:r w:rsidR="002A6BEE">
        <w:rPr>
          <w:sz w:val="22"/>
          <w:szCs w:val="22"/>
        </w:rPr>
        <w:t xml:space="preserve"> </w:t>
      </w:r>
      <w:r w:rsidRPr="00F709A6">
        <w:rPr>
          <w:sz w:val="22"/>
          <w:szCs w:val="22"/>
        </w:rPr>
        <w:t>We incorporated Mockus's formulation with a range-scaled jitter parameter to balance local exploitation around known peaks with global exploration in high-variance regions.</w:t>
      </w:r>
    </w:p>
    <w:p w14:paraId="38739080" w14:textId="37CEBF42" w:rsidR="00F709A6" w:rsidRPr="00F709A6" w:rsidRDefault="00F709A6" w:rsidP="00F709A6">
      <w:pPr>
        <w:numPr>
          <w:ilvl w:val="0"/>
          <w:numId w:val="30"/>
        </w:numPr>
        <w:rPr>
          <w:sz w:val="22"/>
          <w:szCs w:val="22"/>
        </w:rPr>
      </w:pPr>
      <w:r w:rsidRPr="002A6BEE">
        <w:rPr>
          <w:sz w:val="22"/>
          <w:szCs w:val="22"/>
        </w:rPr>
        <w:t>Snoek, Larochelle, and Adams (2012)</w:t>
      </w:r>
      <w:r w:rsidRPr="00F709A6">
        <w:rPr>
          <w:sz w:val="22"/>
          <w:szCs w:val="22"/>
        </w:rPr>
        <w:t> - </w:t>
      </w:r>
      <w:r w:rsidRPr="00F709A6">
        <w:rPr>
          <w:i/>
          <w:iCs/>
          <w:sz w:val="22"/>
          <w:szCs w:val="22"/>
        </w:rPr>
        <w:t>"Practical Bayesian Optimization of Machine Learning Algorithms"</w:t>
      </w:r>
      <w:r w:rsidRPr="00F709A6">
        <w:rPr>
          <w:sz w:val="22"/>
          <w:szCs w:val="22"/>
        </w:rPr>
        <w:t xml:space="preserve"> (NIPS): Snoek et al. established that </w:t>
      </w:r>
      <w:proofErr w:type="spellStart"/>
      <w:r w:rsidRPr="00F709A6">
        <w:rPr>
          <w:sz w:val="22"/>
          <w:szCs w:val="22"/>
        </w:rPr>
        <w:t>Matérn</w:t>
      </w:r>
      <w:proofErr w:type="spellEnd"/>
      <w:r w:rsidRPr="00F709A6">
        <w:rPr>
          <w:sz w:val="22"/>
          <w:szCs w:val="22"/>
        </w:rPr>
        <w:t xml:space="preserve"> 5/2 covariance kernels provide realistic smoothness assumptions for physical black-box functions, outperforming rigid squared exponential (RBF) kernels. </w:t>
      </w:r>
      <w:r w:rsidR="002A6BEE">
        <w:rPr>
          <w:sz w:val="22"/>
          <w:szCs w:val="22"/>
        </w:rPr>
        <w:t xml:space="preserve"> </w:t>
      </w:r>
      <w:r w:rsidRPr="00F709A6">
        <w:rPr>
          <w:sz w:val="22"/>
          <w:szCs w:val="22"/>
        </w:rPr>
        <w:t xml:space="preserve">Following their methodology, we implemented </w:t>
      </w:r>
      <w:proofErr w:type="spellStart"/>
      <w:r w:rsidRPr="00F709A6">
        <w:rPr>
          <w:sz w:val="22"/>
          <w:szCs w:val="22"/>
        </w:rPr>
        <w:t>Matérn</w:t>
      </w:r>
      <w:proofErr w:type="spellEnd"/>
      <w:r w:rsidRPr="00F709A6">
        <w:rPr>
          <w:sz w:val="22"/>
          <w:szCs w:val="22"/>
        </w:rPr>
        <w:t xml:space="preserve"> 5/2 and </w:t>
      </w:r>
      <w:proofErr w:type="spellStart"/>
      <w:r w:rsidRPr="00F709A6">
        <w:rPr>
          <w:sz w:val="22"/>
          <w:szCs w:val="22"/>
        </w:rPr>
        <w:t>Matérn</w:t>
      </w:r>
      <w:proofErr w:type="spellEnd"/>
      <w:r w:rsidRPr="00F709A6">
        <w:rPr>
          <w:sz w:val="22"/>
          <w:szCs w:val="22"/>
        </w:rPr>
        <w:t xml:space="preserve"> 3/2 kernels with Maximum Marginal Likelihood optimi</w:t>
      </w:r>
      <w:r w:rsidR="00616243">
        <w:rPr>
          <w:sz w:val="22"/>
          <w:szCs w:val="22"/>
        </w:rPr>
        <w:t>s</w:t>
      </w:r>
      <w:r w:rsidRPr="00F709A6">
        <w:rPr>
          <w:sz w:val="22"/>
          <w:szCs w:val="22"/>
        </w:rPr>
        <w:t xml:space="preserve">ation, enabling robust </w:t>
      </w:r>
      <w:proofErr w:type="spellStart"/>
      <w:r w:rsidRPr="00F709A6">
        <w:rPr>
          <w:sz w:val="22"/>
          <w:szCs w:val="22"/>
        </w:rPr>
        <w:t>lengthscale</w:t>
      </w:r>
      <w:proofErr w:type="spellEnd"/>
      <w:r w:rsidRPr="00F709A6">
        <w:rPr>
          <w:sz w:val="22"/>
          <w:szCs w:val="22"/>
        </w:rPr>
        <w:t xml:space="preserve"> adaptation across varying dimensions.</w:t>
      </w:r>
    </w:p>
    <w:p w14:paraId="447B4109" w14:textId="3D5EC582" w:rsidR="00F709A6" w:rsidRPr="002A6BEE" w:rsidRDefault="00F709A6" w:rsidP="002A6BEE">
      <w:pPr>
        <w:pStyle w:val="ListParagraph"/>
        <w:numPr>
          <w:ilvl w:val="0"/>
          <w:numId w:val="30"/>
        </w:numPr>
        <w:rPr>
          <w:sz w:val="22"/>
          <w:szCs w:val="22"/>
        </w:rPr>
      </w:pPr>
      <w:r w:rsidRPr="002A6BEE">
        <w:rPr>
          <w:sz w:val="22"/>
          <w:szCs w:val="22"/>
        </w:rPr>
        <w:t>Shahriari et al. (2016) - </w:t>
      </w:r>
      <w:r w:rsidRPr="002A6BEE">
        <w:rPr>
          <w:i/>
          <w:iCs/>
          <w:sz w:val="22"/>
          <w:szCs w:val="22"/>
        </w:rPr>
        <w:t>"Taking the Human Out of the Loop: A Review of Bayesian Optimization"</w:t>
      </w:r>
      <w:r w:rsidRPr="002A6BEE">
        <w:rPr>
          <w:sz w:val="22"/>
          <w:szCs w:val="22"/>
        </w:rPr>
        <w:t> (IEEE): Shahriari et al. emphasi</w:t>
      </w:r>
      <w:r w:rsidR="00616243">
        <w:rPr>
          <w:sz w:val="22"/>
          <w:szCs w:val="22"/>
        </w:rPr>
        <w:t>s</w:t>
      </w:r>
      <w:r w:rsidRPr="002A6BEE">
        <w:rPr>
          <w:sz w:val="22"/>
          <w:szCs w:val="22"/>
        </w:rPr>
        <w:t xml:space="preserve">ed that no single surrogate model dominates across all objective topologies. </w:t>
      </w:r>
      <w:r w:rsidR="00616243">
        <w:rPr>
          <w:sz w:val="22"/>
          <w:szCs w:val="22"/>
        </w:rPr>
        <w:t xml:space="preserve"> </w:t>
      </w:r>
      <w:r w:rsidRPr="002A6BEE">
        <w:rPr>
          <w:sz w:val="22"/>
          <w:szCs w:val="22"/>
        </w:rPr>
        <w:t>Inspired by this review, we built a 5-fold cross-validation benchmarking suite that continuously ranks Gaussian Processes, Multi-Layer Perceptron Neural Networks, Extra Trees, Random Forests, and Polynomial Ridge Regression.</w:t>
      </w:r>
    </w:p>
    <w:p w14:paraId="4F438030" w14:textId="4A2E4337" w:rsidR="00F709A6" w:rsidRPr="00F709A6" w:rsidRDefault="00F709A6" w:rsidP="00F709A6">
      <w:pPr>
        <w:rPr>
          <w:sz w:val="22"/>
          <w:szCs w:val="22"/>
        </w:rPr>
      </w:pPr>
      <w:r w:rsidRPr="00F709A6">
        <w:rPr>
          <w:b/>
          <w:bCs/>
          <w:sz w:val="22"/>
          <w:szCs w:val="22"/>
        </w:rPr>
        <w:t>Libraries, Frameworks, and Architectural Trade-Offs</w:t>
      </w:r>
    </w:p>
    <w:p w14:paraId="6B997E3D" w14:textId="77777777" w:rsidR="00F709A6" w:rsidRPr="00F709A6" w:rsidRDefault="00F709A6" w:rsidP="00F709A6">
      <w:pPr>
        <w:rPr>
          <w:sz w:val="22"/>
          <w:szCs w:val="22"/>
        </w:rPr>
      </w:pPr>
      <w:r w:rsidRPr="00F709A6">
        <w:rPr>
          <w:sz w:val="22"/>
          <w:szCs w:val="22"/>
        </w:rPr>
        <w:t>Our implementation is built on scikit-learn, </w:t>
      </w:r>
      <w:proofErr w:type="spellStart"/>
      <w:r w:rsidRPr="00F709A6">
        <w:rPr>
          <w:sz w:val="22"/>
          <w:szCs w:val="22"/>
        </w:rPr>
        <w:t>scipy</w:t>
      </w:r>
      <w:proofErr w:type="spellEnd"/>
      <w:r w:rsidRPr="00F709A6">
        <w:rPr>
          <w:sz w:val="22"/>
          <w:szCs w:val="22"/>
        </w:rPr>
        <w:t>, </w:t>
      </w:r>
      <w:proofErr w:type="spellStart"/>
      <w:r w:rsidRPr="00F709A6">
        <w:rPr>
          <w:sz w:val="22"/>
          <w:szCs w:val="22"/>
        </w:rPr>
        <w:t>numpy</w:t>
      </w:r>
      <w:proofErr w:type="spellEnd"/>
      <w:r w:rsidRPr="00F709A6">
        <w:rPr>
          <w:sz w:val="22"/>
          <w:szCs w:val="22"/>
        </w:rPr>
        <w:t>, pandas, and matplotlib:</w:t>
      </w:r>
    </w:p>
    <w:p w14:paraId="7A8CCAF7" w14:textId="3A665242" w:rsidR="00F709A6" w:rsidRPr="00616243" w:rsidRDefault="00F709A6">
      <w:pPr>
        <w:pStyle w:val="ListParagraph"/>
        <w:numPr>
          <w:ilvl w:val="0"/>
          <w:numId w:val="31"/>
        </w:numPr>
        <w:rPr>
          <w:sz w:val="22"/>
          <w:szCs w:val="22"/>
        </w:rPr>
      </w:pPr>
      <w:r w:rsidRPr="00616243">
        <w:rPr>
          <w:sz w:val="22"/>
          <w:szCs w:val="22"/>
        </w:rPr>
        <w:t xml:space="preserve">scikit-learn: Provides robust, deterministic implementations of </w:t>
      </w:r>
      <w:proofErr w:type="spellStart"/>
      <w:r w:rsidRPr="00616243">
        <w:rPr>
          <w:sz w:val="22"/>
          <w:szCs w:val="22"/>
        </w:rPr>
        <w:t>GaussianProcessRegressor</w:t>
      </w:r>
      <w:proofErr w:type="spellEnd"/>
      <w:r w:rsidRPr="00616243">
        <w:rPr>
          <w:sz w:val="22"/>
          <w:szCs w:val="22"/>
        </w:rPr>
        <w:t xml:space="preserve"> (with L-BFGS-B kernel optimi</w:t>
      </w:r>
      <w:r w:rsidR="00616243">
        <w:rPr>
          <w:sz w:val="22"/>
          <w:szCs w:val="22"/>
        </w:rPr>
        <w:t>s</w:t>
      </w:r>
      <w:r w:rsidRPr="00616243">
        <w:rPr>
          <w:sz w:val="22"/>
          <w:szCs w:val="22"/>
        </w:rPr>
        <w:t xml:space="preserve">ation), </w:t>
      </w:r>
      <w:proofErr w:type="spellStart"/>
      <w:r w:rsidRPr="00616243">
        <w:rPr>
          <w:sz w:val="22"/>
          <w:szCs w:val="22"/>
        </w:rPr>
        <w:t>MLPRegressor</w:t>
      </w:r>
      <w:proofErr w:type="spellEnd"/>
      <w:r w:rsidRPr="00616243">
        <w:rPr>
          <w:sz w:val="22"/>
          <w:szCs w:val="22"/>
        </w:rPr>
        <w:t xml:space="preserve">, </w:t>
      </w:r>
      <w:proofErr w:type="spellStart"/>
      <w:r w:rsidRPr="00616243">
        <w:rPr>
          <w:sz w:val="22"/>
          <w:szCs w:val="22"/>
        </w:rPr>
        <w:t>ExtraTreesRegressor</w:t>
      </w:r>
      <w:proofErr w:type="spellEnd"/>
      <w:r w:rsidRPr="00616243">
        <w:rPr>
          <w:sz w:val="22"/>
          <w:szCs w:val="22"/>
        </w:rPr>
        <w:t>, and Polynomial Ridge pipelines.</w:t>
      </w:r>
    </w:p>
    <w:p w14:paraId="065359A6" w14:textId="77777777" w:rsidR="00F709A6" w:rsidRPr="00616243" w:rsidRDefault="00F709A6">
      <w:pPr>
        <w:pStyle w:val="ListParagraph"/>
        <w:numPr>
          <w:ilvl w:val="0"/>
          <w:numId w:val="31"/>
        </w:numPr>
        <w:rPr>
          <w:sz w:val="22"/>
          <w:szCs w:val="22"/>
        </w:rPr>
      </w:pPr>
      <w:proofErr w:type="spellStart"/>
      <w:r w:rsidRPr="00616243">
        <w:rPr>
          <w:sz w:val="22"/>
          <w:szCs w:val="22"/>
        </w:rPr>
        <w:t>scipy</w:t>
      </w:r>
      <w:proofErr w:type="spellEnd"/>
      <w:r w:rsidRPr="00616243">
        <w:rPr>
          <w:sz w:val="22"/>
          <w:szCs w:val="22"/>
        </w:rPr>
        <w:t xml:space="preserve">: Supplies exact normal cumulative distribution and probability density calculations required for </w:t>
      </w:r>
      <w:proofErr w:type="gramStart"/>
      <w:r w:rsidRPr="00616243">
        <w:rPr>
          <w:sz w:val="22"/>
          <w:szCs w:val="22"/>
        </w:rPr>
        <w:t>closed-form</w:t>
      </w:r>
      <w:proofErr w:type="gramEnd"/>
      <w:r w:rsidRPr="00616243">
        <w:rPr>
          <w:sz w:val="22"/>
          <w:szCs w:val="22"/>
        </w:rPr>
        <w:t xml:space="preserve"> Expected Improvement.</w:t>
      </w:r>
    </w:p>
    <w:p w14:paraId="6DE0B271" w14:textId="77777777" w:rsidR="00953BFB" w:rsidRPr="00953BFB" w:rsidRDefault="00F709A6" w:rsidP="00F709A6">
      <w:pPr>
        <w:rPr>
          <w:b/>
          <w:bCs/>
          <w:sz w:val="22"/>
          <w:szCs w:val="22"/>
        </w:rPr>
      </w:pPr>
      <w:r w:rsidRPr="00953BFB">
        <w:rPr>
          <w:b/>
          <w:bCs/>
          <w:sz w:val="22"/>
          <w:szCs w:val="22"/>
        </w:rPr>
        <w:t>Trade-Off Analysis</w:t>
      </w:r>
    </w:p>
    <w:p w14:paraId="46A2E8C8" w14:textId="7CC401A3" w:rsidR="00F709A6" w:rsidRPr="00F709A6" w:rsidRDefault="00F709A6" w:rsidP="00F709A6">
      <w:pPr>
        <w:rPr>
          <w:sz w:val="22"/>
          <w:szCs w:val="22"/>
        </w:rPr>
      </w:pPr>
      <w:r w:rsidRPr="00F709A6">
        <w:rPr>
          <w:sz w:val="22"/>
          <w:szCs w:val="22"/>
        </w:rPr>
        <w:t xml:space="preserve">We evaluated heavy deep learning frameworks like </w:t>
      </w:r>
      <w:proofErr w:type="spellStart"/>
      <w:r w:rsidRPr="00F709A6">
        <w:rPr>
          <w:sz w:val="22"/>
          <w:szCs w:val="22"/>
        </w:rPr>
        <w:t>PyTorch</w:t>
      </w:r>
      <w:proofErr w:type="spellEnd"/>
      <w:r w:rsidRPr="00F709A6">
        <w:rPr>
          <w:sz w:val="22"/>
          <w:szCs w:val="22"/>
        </w:rPr>
        <w:t xml:space="preserve"> and TensorFlow but selected scikit-learn for our core surrogate engine. </w:t>
      </w:r>
      <w:r w:rsidR="00AC5569">
        <w:rPr>
          <w:sz w:val="22"/>
          <w:szCs w:val="22"/>
        </w:rPr>
        <w:t xml:space="preserve"> </w:t>
      </w:r>
      <w:r w:rsidRPr="00F709A6">
        <w:rPr>
          <w:sz w:val="22"/>
          <w:szCs w:val="22"/>
        </w:rPr>
        <w:t>In a small-sample regime (15 to 45 observations per function), exact Gaussian Process inference executes in milliseconds on standard CPU hardware without GPU overhead or stochastic initiali</w:t>
      </w:r>
      <w:r w:rsidR="00AC5569">
        <w:rPr>
          <w:sz w:val="22"/>
          <w:szCs w:val="22"/>
        </w:rPr>
        <w:t>s</w:t>
      </w:r>
      <w:r w:rsidRPr="00F709A6">
        <w:rPr>
          <w:sz w:val="22"/>
          <w:szCs w:val="22"/>
        </w:rPr>
        <w:t>ation instability.</w:t>
      </w:r>
      <w:r w:rsidR="00AC5569">
        <w:rPr>
          <w:sz w:val="22"/>
          <w:szCs w:val="22"/>
        </w:rPr>
        <w:t xml:space="preserve"> </w:t>
      </w:r>
      <w:r w:rsidRPr="00F709A6">
        <w:rPr>
          <w:sz w:val="22"/>
          <w:szCs w:val="22"/>
        </w:rPr>
        <w:t xml:space="preserve"> Furthermore, standard </w:t>
      </w:r>
      <w:r w:rsidRPr="00F709A6">
        <w:rPr>
          <w:sz w:val="22"/>
          <w:szCs w:val="22"/>
        </w:rPr>
        <w:lastRenderedPageBreak/>
        <w:t>neural network frameworks do not natively output calibrated posterior variance, which is strictly required to compute Expected Improvement.</w:t>
      </w:r>
    </w:p>
    <w:p w14:paraId="26D0F9E8" w14:textId="5EF85F0A" w:rsidR="00F709A6" w:rsidRPr="00F709A6" w:rsidRDefault="00F709A6" w:rsidP="00F709A6">
      <w:pPr>
        <w:rPr>
          <w:sz w:val="22"/>
          <w:szCs w:val="22"/>
        </w:rPr>
      </w:pPr>
      <w:r w:rsidRPr="00F709A6">
        <w:rPr>
          <w:b/>
          <w:bCs/>
          <w:sz w:val="22"/>
          <w:szCs w:val="22"/>
        </w:rPr>
        <w:t>Documentation and GitHub Presentation Strategy</w:t>
      </w:r>
    </w:p>
    <w:p w14:paraId="3A100795" w14:textId="6CB69CF2" w:rsidR="00F709A6" w:rsidRPr="00F709A6" w:rsidRDefault="00F709A6" w:rsidP="00F709A6">
      <w:pPr>
        <w:rPr>
          <w:sz w:val="22"/>
          <w:szCs w:val="22"/>
        </w:rPr>
      </w:pPr>
      <w:r w:rsidRPr="00F709A6">
        <w:rPr>
          <w:sz w:val="22"/>
          <w:szCs w:val="22"/>
        </w:rPr>
        <w:t>To ensure transparent communication for peers, facilitators, and employers, we organi</w:t>
      </w:r>
      <w:r w:rsidR="00AC5569">
        <w:rPr>
          <w:sz w:val="22"/>
          <w:szCs w:val="22"/>
        </w:rPr>
        <w:t>s</w:t>
      </w:r>
      <w:r w:rsidRPr="00F709A6">
        <w:rPr>
          <w:sz w:val="22"/>
          <w:szCs w:val="22"/>
        </w:rPr>
        <w:t>ed our GitHub repository around clear software engineering principles:</w:t>
      </w:r>
    </w:p>
    <w:p w14:paraId="13FFB1DA" w14:textId="77777777" w:rsidR="00F709A6" w:rsidRPr="00AC5569" w:rsidRDefault="00F709A6">
      <w:pPr>
        <w:pStyle w:val="ListParagraph"/>
        <w:numPr>
          <w:ilvl w:val="0"/>
          <w:numId w:val="32"/>
        </w:numPr>
        <w:rPr>
          <w:sz w:val="22"/>
          <w:szCs w:val="22"/>
        </w:rPr>
      </w:pPr>
      <w:r w:rsidRPr="00AC5569">
        <w:rPr>
          <w:sz w:val="22"/>
          <w:szCs w:val="22"/>
        </w:rPr>
        <w:t xml:space="preserve">Executive README: Features an architectural flowchart, environment </w:t>
      </w:r>
      <w:proofErr w:type="spellStart"/>
      <w:r w:rsidRPr="00AC5569">
        <w:rPr>
          <w:sz w:val="22"/>
          <w:szCs w:val="22"/>
        </w:rPr>
        <w:t>quickstart</w:t>
      </w:r>
      <w:proofErr w:type="spellEnd"/>
      <w:r w:rsidRPr="00AC5569">
        <w:rPr>
          <w:sz w:val="22"/>
          <w:szCs w:val="22"/>
        </w:rPr>
        <w:t xml:space="preserve"> instructions, and a multi-week milestone progression table highlighting historical record gains across all functions.</w:t>
      </w:r>
    </w:p>
    <w:p w14:paraId="5356C00D" w14:textId="7D45CAE5" w:rsidR="00F709A6" w:rsidRPr="00AC5569" w:rsidRDefault="00F709A6">
      <w:pPr>
        <w:pStyle w:val="ListParagraph"/>
        <w:numPr>
          <w:ilvl w:val="0"/>
          <w:numId w:val="32"/>
        </w:numPr>
        <w:rPr>
          <w:sz w:val="22"/>
          <w:szCs w:val="22"/>
        </w:rPr>
      </w:pPr>
      <w:r w:rsidRPr="00AC5569">
        <w:rPr>
          <w:sz w:val="22"/>
          <w:szCs w:val="22"/>
        </w:rPr>
        <w:t>Telemetry &amp; Visuali</w:t>
      </w:r>
      <w:r w:rsidR="00AC5569">
        <w:rPr>
          <w:sz w:val="22"/>
          <w:szCs w:val="22"/>
        </w:rPr>
        <w:t>s</w:t>
      </w:r>
      <w:r w:rsidRPr="00AC5569">
        <w:rPr>
          <w:sz w:val="22"/>
          <w:szCs w:val="22"/>
        </w:rPr>
        <w:t>ation Artifacts: Every weekly run automatically exports 4-panel diagnostic plots (contour maps, 1D slice profiles, and feature importances) to a dedicated visuali</w:t>
      </w:r>
      <w:r w:rsidR="00325740">
        <w:rPr>
          <w:sz w:val="22"/>
          <w:szCs w:val="22"/>
        </w:rPr>
        <w:t>s</w:t>
      </w:r>
      <w:r w:rsidRPr="00AC5569">
        <w:rPr>
          <w:sz w:val="22"/>
          <w:szCs w:val="22"/>
        </w:rPr>
        <w:t>ations directory and logs cross-validation metrics to structured JSON files.</w:t>
      </w:r>
    </w:p>
    <w:p w14:paraId="421293FB" w14:textId="77777777" w:rsidR="00F709A6" w:rsidRPr="00AC5569" w:rsidRDefault="00F709A6">
      <w:pPr>
        <w:pStyle w:val="ListParagraph"/>
        <w:numPr>
          <w:ilvl w:val="0"/>
          <w:numId w:val="32"/>
        </w:numPr>
        <w:rPr>
          <w:sz w:val="22"/>
          <w:szCs w:val="22"/>
        </w:rPr>
      </w:pPr>
      <w:r w:rsidRPr="00AC5569">
        <w:rPr>
          <w:sz w:val="22"/>
          <w:szCs w:val="22"/>
        </w:rPr>
        <w:t>Methodological Transparency: Dedicated markdown reports detail our technical justifications, exploration policies, and hyperparameter choices.</w:t>
      </w:r>
    </w:p>
    <w:p w14:paraId="3CD62D1D" w14:textId="73D1B2DF" w:rsidR="00F709A6" w:rsidRPr="00F709A6" w:rsidRDefault="00F709A6" w:rsidP="00F709A6">
      <w:pPr>
        <w:rPr>
          <w:sz w:val="22"/>
          <w:szCs w:val="22"/>
        </w:rPr>
      </w:pPr>
      <w:r w:rsidRPr="00F709A6">
        <w:rPr>
          <w:b/>
          <w:bCs/>
          <w:sz w:val="22"/>
          <w:szCs w:val="22"/>
        </w:rPr>
        <w:t>Future Research, Benchmarks, and Software Refinements</w:t>
      </w:r>
    </w:p>
    <w:p w14:paraId="7F8D7E7C" w14:textId="77777777" w:rsidR="00F709A6" w:rsidRPr="00F709A6" w:rsidRDefault="00F709A6" w:rsidP="00F709A6">
      <w:pPr>
        <w:rPr>
          <w:sz w:val="22"/>
          <w:szCs w:val="22"/>
        </w:rPr>
      </w:pPr>
      <w:r w:rsidRPr="00F709A6">
        <w:rPr>
          <w:sz w:val="22"/>
          <w:szCs w:val="22"/>
        </w:rPr>
        <w:t>To further refine our strategy in higher-dimensional spaces (Function 7 in 6D and Function 8 in 8D), we plan to consult the following advanced sources:</w:t>
      </w:r>
    </w:p>
    <w:p w14:paraId="723A49CA" w14:textId="7120A8B0" w:rsidR="00F709A6" w:rsidRPr="00325740" w:rsidRDefault="00F709A6">
      <w:pPr>
        <w:pStyle w:val="ListParagraph"/>
        <w:numPr>
          <w:ilvl w:val="0"/>
          <w:numId w:val="33"/>
        </w:numPr>
        <w:rPr>
          <w:sz w:val="22"/>
          <w:szCs w:val="22"/>
        </w:rPr>
      </w:pPr>
      <w:proofErr w:type="spellStart"/>
      <w:r w:rsidRPr="00325740">
        <w:rPr>
          <w:sz w:val="22"/>
          <w:szCs w:val="22"/>
        </w:rPr>
        <w:t>TuRBO</w:t>
      </w:r>
      <w:proofErr w:type="spellEnd"/>
      <w:r w:rsidRPr="00325740">
        <w:rPr>
          <w:sz w:val="22"/>
          <w:szCs w:val="22"/>
        </w:rPr>
        <w:t> (</w:t>
      </w:r>
      <w:r w:rsidRPr="00325740">
        <w:rPr>
          <w:i/>
          <w:iCs/>
          <w:sz w:val="22"/>
          <w:szCs w:val="22"/>
        </w:rPr>
        <w:t>Trust Region Bayesian Optimi</w:t>
      </w:r>
      <w:r w:rsidR="00325740">
        <w:rPr>
          <w:i/>
          <w:iCs/>
          <w:sz w:val="22"/>
          <w:szCs w:val="22"/>
        </w:rPr>
        <w:t>s</w:t>
      </w:r>
      <w:r w:rsidRPr="00325740">
        <w:rPr>
          <w:i/>
          <w:iCs/>
          <w:sz w:val="22"/>
          <w:szCs w:val="22"/>
        </w:rPr>
        <w:t>ation by Eriksson et al., 2019</w:t>
      </w:r>
      <w:r w:rsidRPr="00325740">
        <w:rPr>
          <w:sz w:val="22"/>
          <w:szCs w:val="22"/>
        </w:rPr>
        <w:t>): Implements local Gaussian Process surrogates bounded inside dynamic trust regions to prevent sample dispersion in high dimensions.</w:t>
      </w:r>
    </w:p>
    <w:p w14:paraId="412DB634" w14:textId="7295A670" w:rsidR="00F709A6" w:rsidRPr="00325740" w:rsidRDefault="00F709A6">
      <w:pPr>
        <w:pStyle w:val="ListParagraph"/>
        <w:numPr>
          <w:ilvl w:val="0"/>
          <w:numId w:val="33"/>
        </w:numPr>
        <w:rPr>
          <w:sz w:val="22"/>
          <w:szCs w:val="22"/>
        </w:rPr>
      </w:pPr>
      <w:r w:rsidRPr="00325740">
        <w:rPr>
          <w:sz w:val="22"/>
          <w:szCs w:val="22"/>
        </w:rPr>
        <w:t>High-Dimensional BBO Literature (</w:t>
      </w:r>
      <w:r w:rsidRPr="00325740">
        <w:rPr>
          <w:i/>
          <w:iCs/>
          <w:sz w:val="22"/>
          <w:szCs w:val="22"/>
        </w:rPr>
        <w:t>REMBO by Wang et al., 2016</w:t>
      </w:r>
      <w:r w:rsidRPr="00325740">
        <w:rPr>
          <w:sz w:val="22"/>
          <w:szCs w:val="22"/>
        </w:rPr>
        <w:t>): Utili</w:t>
      </w:r>
      <w:r w:rsidR="004E78D7">
        <w:rPr>
          <w:sz w:val="22"/>
          <w:szCs w:val="22"/>
        </w:rPr>
        <w:t>s</w:t>
      </w:r>
      <w:r w:rsidRPr="00325740">
        <w:rPr>
          <w:sz w:val="22"/>
          <w:szCs w:val="22"/>
        </w:rPr>
        <w:t>es random linear embeddings to project high-dimensional search spaces onto lower-dimensional active subspaces.</w:t>
      </w:r>
    </w:p>
    <w:p w14:paraId="11B3D16B" w14:textId="6194E3B6" w:rsidR="00F709A6" w:rsidRPr="00325740" w:rsidRDefault="00F709A6">
      <w:pPr>
        <w:pStyle w:val="ListParagraph"/>
        <w:numPr>
          <w:ilvl w:val="0"/>
          <w:numId w:val="33"/>
        </w:numPr>
        <w:rPr>
          <w:sz w:val="22"/>
          <w:szCs w:val="22"/>
        </w:rPr>
      </w:pPr>
      <w:r w:rsidRPr="00325740">
        <w:rPr>
          <w:sz w:val="22"/>
          <w:szCs w:val="22"/>
        </w:rPr>
        <w:t xml:space="preserve">Modern BBO Frameworks: Exploring </w:t>
      </w:r>
      <w:proofErr w:type="spellStart"/>
      <w:r w:rsidRPr="00325740">
        <w:rPr>
          <w:sz w:val="22"/>
          <w:szCs w:val="22"/>
        </w:rPr>
        <w:t>BoTorch</w:t>
      </w:r>
      <w:proofErr w:type="spellEnd"/>
      <w:r w:rsidRPr="00325740">
        <w:rPr>
          <w:sz w:val="22"/>
          <w:szCs w:val="22"/>
        </w:rPr>
        <w:t xml:space="preserve"> (</w:t>
      </w:r>
      <w:proofErr w:type="spellStart"/>
      <w:r w:rsidRPr="00325740">
        <w:rPr>
          <w:sz w:val="22"/>
          <w:szCs w:val="22"/>
        </w:rPr>
        <w:t>PyTorch</w:t>
      </w:r>
      <w:proofErr w:type="spellEnd"/>
      <w:r w:rsidRPr="00325740">
        <w:rPr>
          <w:sz w:val="22"/>
          <w:szCs w:val="22"/>
        </w:rPr>
        <w:t>-backed Bayesian optimi</w:t>
      </w:r>
      <w:r w:rsidR="004E78D7">
        <w:rPr>
          <w:sz w:val="22"/>
          <w:szCs w:val="22"/>
        </w:rPr>
        <w:t>s</w:t>
      </w:r>
      <w:r w:rsidRPr="00325740">
        <w:rPr>
          <w:sz w:val="22"/>
          <w:szCs w:val="22"/>
        </w:rPr>
        <w:t xml:space="preserve">ation) and </w:t>
      </w:r>
      <w:proofErr w:type="spellStart"/>
      <w:r w:rsidRPr="00325740">
        <w:rPr>
          <w:sz w:val="22"/>
          <w:szCs w:val="22"/>
        </w:rPr>
        <w:t>Optuna</w:t>
      </w:r>
      <w:proofErr w:type="spellEnd"/>
      <w:r w:rsidRPr="00325740">
        <w:rPr>
          <w:sz w:val="22"/>
          <w:szCs w:val="22"/>
        </w:rPr>
        <w:t xml:space="preserve"> for paralleli</w:t>
      </w:r>
      <w:r w:rsidR="004E78D7">
        <w:rPr>
          <w:sz w:val="22"/>
          <w:szCs w:val="22"/>
        </w:rPr>
        <w:t>s</w:t>
      </w:r>
      <w:r w:rsidRPr="00325740">
        <w:rPr>
          <w:sz w:val="22"/>
          <w:szCs w:val="22"/>
        </w:rPr>
        <w:t>ed Monte Carlo acquisition and automated surrogate hyperparameter tuning.</w:t>
      </w:r>
    </w:p>
    <w:p w14:paraId="0B8696A9" w14:textId="77777777" w:rsidR="00460A52" w:rsidRPr="00141531" w:rsidRDefault="00460A52">
      <w:pPr>
        <w:rPr>
          <w:sz w:val="22"/>
          <w:szCs w:val="22"/>
        </w:rPr>
      </w:pPr>
      <w:r w:rsidRPr="00141531">
        <w:rPr>
          <w:sz w:val="22"/>
          <w:szCs w:val="22"/>
        </w:rPr>
        <w:t>*****************************************************************</w:t>
      </w:r>
    </w:p>
    <w:p w14:paraId="603E3BA2" w14:textId="57A8BCEF" w:rsidR="00460A52" w:rsidRDefault="00141531">
      <w:pPr>
        <w:rPr>
          <w:sz w:val="22"/>
          <w:szCs w:val="22"/>
        </w:rPr>
      </w:pPr>
      <w:r>
        <w:rPr>
          <w:sz w:val="22"/>
          <w:szCs w:val="22"/>
        </w:rPr>
        <w:t>Module 1</w:t>
      </w:r>
      <w:r w:rsidR="00F74DE5">
        <w:rPr>
          <w:sz w:val="22"/>
          <w:szCs w:val="22"/>
        </w:rPr>
        <w:t>9 – Required discussion 19.1</w:t>
      </w:r>
    </w:p>
    <w:p w14:paraId="54FC1221" w14:textId="68C1E719" w:rsidR="00F74DE5" w:rsidRPr="00421B30" w:rsidRDefault="00F74DE5">
      <w:pPr>
        <w:pStyle w:val="ListParagraph"/>
        <w:numPr>
          <w:ilvl w:val="0"/>
          <w:numId w:val="46"/>
        </w:numPr>
        <w:rPr>
          <w:sz w:val="22"/>
          <w:szCs w:val="22"/>
        </w:rPr>
      </w:pPr>
      <w:r w:rsidRPr="00421B30">
        <w:rPr>
          <w:sz w:val="22"/>
          <w:szCs w:val="22"/>
        </w:rPr>
        <w:t>Temperature, Token Selection, and Output Entropy</w:t>
      </w:r>
    </w:p>
    <w:p w14:paraId="65504D0F" w14:textId="76663267" w:rsidR="00F74DE5" w:rsidRPr="00421B30" w:rsidRDefault="00F74DE5" w:rsidP="00421B30">
      <w:pPr>
        <w:rPr>
          <w:sz w:val="22"/>
          <w:szCs w:val="22"/>
        </w:rPr>
      </w:pPr>
      <w:r w:rsidRPr="00421B30">
        <w:rPr>
          <w:sz w:val="22"/>
          <w:szCs w:val="22"/>
        </w:rPr>
        <w:t xml:space="preserve">Temperature scales raw output logits prior to applying the </w:t>
      </w:r>
      <w:proofErr w:type="spellStart"/>
      <w:r w:rsidRPr="00421B30">
        <w:rPr>
          <w:sz w:val="22"/>
          <w:szCs w:val="22"/>
        </w:rPr>
        <w:t>softmax</w:t>
      </w:r>
      <w:proofErr w:type="spellEnd"/>
      <w:r w:rsidRPr="00421B30">
        <w:rPr>
          <w:sz w:val="22"/>
          <w:szCs w:val="22"/>
        </w:rPr>
        <w:t xml:space="preserve"> function12. </w:t>
      </w:r>
      <w:r w:rsidR="00834106" w:rsidRPr="00421B30">
        <w:rPr>
          <w:sz w:val="22"/>
          <w:szCs w:val="22"/>
        </w:rPr>
        <w:t xml:space="preserve"> </w:t>
      </w:r>
      <w:r w:rsidRPr="00421B30">
        <w:rPr>
          <w:sz w:val="22"/>
          <w:szCs w:val="22"/>
        </w:rPr>
        <w:t>Lowering the temperature (&lt; 1.0) sharpens logit disparities, reducing entropy (randomness) and causing high-probability tokens to dominate1more_horiz.</w:t>
      </w:r>
      <w:r w:rsidR="00834106" w:rsidRPr="00421B30">
        <w:rPr>
          <w:sz w:val="22"/>
          <w:szCs w:val="22"/>
        </w:rPr>
        <w:t xml:space="preserve"> </w:t>
      </w:r>
      <w:r w:rsidRPr="00421B30">
        <w:rPr>
          <w:sz w:val="22"/>
          <w:szCs w:val="22"/>
        </w:rPr>
        <w:t xml:space="preserve"> This yields deterministic, predictable, and repetitive text choices1more_horiz. </w:t>
      </w:r>
      <w:r w:rsidR="00834106" w:rsidRPr="00421B30">
        <w:rPr>
          <w:sz w:val="22"/>
          <w:szCs w:val="22"/>
        </w:rPr>
        <w:t xml:space="preserve"> </w:t>
      </w:r>
      <w:r w:rsidRPr="00421B30">
        <w:rPr>
          <w:sz w:val="22"/>
          <w:szCs w:val="22"/>
        </w:rPr>
        <w:t xml:space="preserve">Conversely, raising the temperature (&gt; 1.0) flattens logit differences, elevating output entropy1more_horiz. </w:t>
      </w:r>
      <w:r w:rsidR="00834106" w:rsidRPr="00421B30">
        <w:rPr>
          <w:sz w:val="22"/>
          <w:szCs w:val="22"/>
        </w:rPr>
        <w:t xml:space="preserve"> </w:t>
      </w:r>
      <w:r w:rsidRPr="00421B30">
        <w:rPr>
          <w:sz w:val="22"/>
          <w:szCs w:val="22"/>
        </w:rPr>
        <w:t xml:space="preserve">This brings lower-probability tokens into competition, resulting in surprising, diverse, and creative outputs, though overall coherence </w:t>
      </w:r>
      <w:proofErr w:type="gramStart"/>
      <w:r w:rsidRPr="00421B30">
        <w:rPr>
          <w:sz w:val="22"/>
          <w:szCs w:val="22"/>
        </w:rPr>
        <w:t>may</w:t>
      </w:r>
      <w:proofErr w:type="gramEnd"/>
      <w:r w:rsidRPr="00421B30">
        <w:rPr>
          <w:sz w:val="22"/>
          <w:szCs w:val="22"/>
        </w:rPr>
        <w:t xml:space="preserve"> decline1more_horiz.</w:t>
      </w:r>
    </w:p>
    <w:p w14:paraId="54A926D1" w14:textId="3A1F96ED" w:rsidR="00F74DE5" w:rsidRPr="00421B30" w:rsidRDefault="00F74DE5">
      <w:pPr>
        <w:pStyle w:val="ListParagraph"/>
        <w:numPr>
          <w:ilvl w:val="0"/>
          <w:numId w:val="46"/>
        </w:numPr>
        <w:rPr>
          <w:sz w:val="22"/>
          <w:szCs w:val="22"/>
        </w:rPr>
      </w:pPr>
      <w:r w:rsidRPr="00421B30">
        <w:rPr>
          <w:sz w:val="22"/>
          <w:szCs w:val="22"/>
        </w:rPr>
        <w:t>Impact of Top-</w:t>
      </w:r>
      <w:r w:rsidR="00421B30" w:rsidRPr="00421B30">
        <w:rPr>
          <w:i/>
          <w:iCs/>
          <w:sz w:val="22"/>
          <w:szCs w:val="22"/>
        </w:rPr>
        <w:t xml:space="preserve"> </w:t>
      </w:r>
      <w:r w:rsidR="00421B30">
        <w:rPr>
          <w:i/>
          <w:iCs/>
          <w:sz w:val="22"/>
          <w:szCs w:val="22"/>
        </w:rPr>
        <w:t>k</w:t>
      </w:r>
      <w:r w:rsidRPr="00421B30">
        <w:rPr>
          <w:sz w:val="22"/>
          <w:szCs w:val="22"/>
        </w:rPr>
        <w:t xml:space="preserve"> and Top-</w:t>
      </w:r>
      <w:r w:rsidRPr="00421B30">
        <w:rPr>
          <w:i/>
          <w:iCs/>
          <w:sz w:val="22"/>
          <w:szCs w:val="22"/>
        </w:rPr>
        <w:t>p</w:t>
      </w:r>
      <w:r w:rsidRPr="00421B30">
        <w:rPr>
          <w:sz w:val="22"/>
          <w:szCs w:val="22"/>
        </w:rPr>
        <w:t xml:space="preserve"> Sampling</w:t>
      </w:r>
    </w:p>
    <w:p w14:paraId="78430F1E" w14:textId="58E9C287" w:rsidR="00F74DE5" w:rsidRPr="00421B30" w:rsidRDefault="00F74DE5" w:rsidP="00421B30">
      <w:pPr>
        <w:rPr>
          <w:sz w:val="22"/>
          <w:szCs w:val="22"/>
        </w:rPr>
      </w:pPr>
      <w:r w:rsidRPr="00421B30">
        <w:rPr>
          <w:sz w:val="22"/>
          <w:szCs w:val="22"/>
        </w:rPr>
        <w:t xml:space="preserve">Top-k sampling limits candidate selection to the </w:t>
      </w:r>
      <w:r w:rsidR="00E15D46" w:rsidRPr="00421B30">
        <w:rPr>
          <w:i/>
          <w:iCs/>
          <w:sz w:val="22"/>
          <w:szCs w:val="22"/>
        </w:rPr>
        <w:t>k</w:t>
      </w:r>
      <w:r w:rsidRPr="00421B30">
        <w:rPr>
          <w:sz w:val="22"/>
          <w:szCs w:val="22"/>
        </w:rPr>
        <w:t xml:space="preserve"> most probable tokens in the vocabulary, trimming lower-ranked options early1more_horiz. </w:t>
      </w:r>
      <w:r w:rsidR="00834106" w:rsidRPr="00421B30">
        <w:rPr>
          <w:sz w:val="22"/>
          <w:szCs w:val="22"/>
        </w:rPr>
        <w:t xml:space="preserve"> </w:t>
      </w:r>
      <w:r w:rsidRPr="00421B30">
        <w:rPr>
          <w:sz w:val="22"/>
          <w:szCs w:val="22"/>
        </w:rPr>
        <w:t xml:space="preserve">Smaller </w:t>
      </w:r>
      <w:r w:rsidR="00834106" w:rsidRPr="00421B30">
        <w:rPr>
          <w:i/>
          <w:iCs/>
          <w:sz w:val="22"/>
          <w:szCs w:val="22"/>
        </w:rPr>
        <w:t>k</w:t>
      </w:r>
      <w:r w:rsidR="00834106" w:rsidRPr="00421B30">
        <w:rPr>
          <w:sz w:val="22"/>
          <w:szCs w:val="22"/>
        </w:rPr>
        <w:t xml:space="preserve"> </w:t>
      </w:r>
      <w:r w:rsidRPr="00421B30">
        <w:rPr>
          <w:sz w:val="22"/>
          <w:szCs w:val="22"/>
        </w:rPr>
        <w:t xml:space="preserve">values enforce conservative </w:t>
      </w:r>
      <w:r w:rsidRPr="00421B30">
        <w:rPr>
          <w:sz w:val="22"/>
          <w:szCs w:val="22"/>
        </w:rPr>
        <w:lastRenderedPageBreak/>
        <w:t xml:space="preserve">choices, whereas larger </w:t>
      </w:r>
      <w:r w:rsidR="00834106" w:rsidRPr="00421B30">
        <w:rPr>
          <w:i/>
          <w:iCs/>
          <w:sz w:val="22"/>
          <w:szCs w:val="22"/>
        </w:rPr>
        <w:t>k</w:t>
      </w:r>
      <w:r w:rsidR="00834106" w:rsidRPr="00421B30">
        <w:rPr>
          <w:sz w:val="22"/>
          <w:szCs w:val="22"/>
        </w:rPr>
        <w:t xml:space="preserve"> </w:t>
      </w:r>
      <w:r w:rsidRPr="00421B30">
        <w:rPr>
          <w:sz w:val="22"/>
          <w:szCs w:val="22"/>
        </w:rPr>
        <w:t xml:space="preserve">values allow greater token variety3. </w:t>
      </w:r>
      <w:r w:rsidR="00834106" w:rsidRPr="00421B30">
        <w:rPr>
          <w:sz w:val="22"/>
          <w:szCs w:val="22"/>
        </w:rPr>
        <w:t xml:space="preserve"> </w:t>
      </w:r>
      <w:r w:rsidRPr="00421B30">
        <w:rPr>
          <w:sz w:val="22"/>
          <w:szCs w:val="22"/>
        </w:rPr>
        <w:t xml:space="preserve">Top-p (nucleus) sampling dynamically restricts candidate tokens to the smallest set whose cumulative probability reaches threshold $p$1more_horiz. </w:t>
      </w:r>
      <w:r w:rsidR="00834106" w:rsidRPr="00421B30">
        <w:rPr>
          <w:sz w:val="22"/>
          <w:szCs w:val="22"/>
        </w:rPr>
        <w:t xml:space="preserve"> </w:t>
      </w:r>
      <w:r w:rsidRPr="00421B30">
        <w:rPr>
          <w:sz w:val="22"/>
          <w:szCs w:val="22"/>
        </w:rPr>
        <w:t>Both methods modify candidate boundaries to balance coherence and diversity3, preventing the model from selecting out-of-context tokens while preserving natural variation1more_horiz.</w:t>
      </w:r>
    </w:p>
    <w:p w14:paraId="3FA7E104" w14:textId="20DECF09" w:rsidR="00F74DE5" w:rsidRPr="00421B30" w:rsidRDefault="00F74DE5">
      <w:pPr>
        <w:pStyle w:val="ListParagraph"/>
        <w:numPr>
          <w:ilvl w:val="0"/>
          <w:numId w:val="46"/>
        </w:numPr>
        <w:rPr>
          <w:sz w:val="22"/>
          <w:szCs w:val="22"/>
        </w:rPr>
      </w:pPr>
      <w:r w:rsidRPr="00421B30">
        <w:rPr>
          <w:sz w:val="22"/>
          <w:szCs w:val="22"/>
        </w:rPr>
        <w:t>Interaction with Attention and Probability Assignment</w:t>
      </w:r>
    </w:p>
    <w:p w14:paraId="26703EAE" w14:textId="77777777" w:rsidR="00F74DE5" w:rsidRPr="00421B30" w:rsidRDefault="00F74DE5" w:rsidP="00421B30">
      <w:pPr>
        <w:rPr>
          <w:sz w:val="22"/>
          <w:szCs w:val="22"/>
        </w:rPr>
      </w:pPr>
      <w:r w:rsidRPr="00421B30">
        <w:rPr>
          <w:sz w:val="22"/>
          <w:szCs w:val="22"/>
        </w:rPr>
        <w:t xml:space="preserve">The </w:t>
      </w:r>
      <w:r w:rsidRPr="00421B30">
        <w:rPr>
          <w:b/>
          <w:bCs/>
          <w:sz w:val="22"/>
          <w:szCs w:val="22"/>
        </w:rPr>
        <w:t>self-attention mechanism</w:t>
      </w:r>
      <w:r w:rsidRPr="00421B30">
        <w:rPr>
          <w:sz w:val="22"/>
          <w:szCs w:val="22"/>
        </w:rPr>
        <w:t xml:space="preserve"> calculates Query-Key dot products, applies scaling and causal masking, and executes </w:t>
      </w:r>
      <w:proofErr w:type="spellStart"/>
      <w:r w:rsidRPr="00421B30">
        <w:rPr>
          <w:sz w:val="22"/>
          <w:szCs w:val="22"/>
        </w:rPr>
        <w:t>softmax</w:t>
      </w:r>
      <w:proofErr w:type="spellEnd"/>
      <w:r w:rsidRPr="00421B30">
        <w:rPr>
          <w:sz w:val="22"/>
          <w:szCs w:val="22"/>
        </w:rPr>
        <w:t xml:space="preserve"> to determine contextual focus across preceding tokens6more_horiz. Multiplying attention scores by Value vectors produces context-enriched embeddings that </w:t>
      </w:r>
      <w:proofErr w:type="gramStart"/>
      <w:r w:rsidRPr="00421B30">
        <w:rPr>
          <w:sz w:val="22"/>
          <w:szCs w:val="22"/>
        </w:rPr>
        <w:t>pass through</w:t>
      </w:r>
      <w:proofErr w:type="gramEnd"/>
      <w:r w:rsidRPr="00421B30">
        <w:rPr>
          <w:sz w:val="22"/>
          <w:szCs w:val="22"/>
        </w:rPr>
        <w:t xml:space="preserve"> feed-forward (MLP) layers to produce final vocabulary logits6more_horiz. Visualizations show that </w:t>
      </w:r>
      <w:r w:rsidRPr="00421B30">
        <w:rPr>
          <w:b/>
          <w:bCs/>
          <w:sz w:val="22"/>
          <w:szCs w:val="22"/>
        </w:rPr>
        <w:t>attention directly guides probability assignment</w:t>
      </w:r>
      <w:r w:rsidRPr="00421B30">
        <w:rPr>
          <w:sz w:val="22"/>
          <w:szCs w:val="22"/>
        </w:rPr>
        <w:t xml:space="preserve"> by routing contextual relationships from prior tokens into the output representations6more_horiz. Decoding settings sit downstream: self-attention establishes raw logit rankings based on context, while temperature, top-$k$, and top-$p$ govern how those rankings are sampled1more_horiz.</w:t>
      </w:r>
    </w:p>
    <w:p w14:paraId="3B216617" w14:textId="01804838" w:rsidR="00F74DE5" w:rsidRPr="00421B30" w:rsidRDefault="00F74DE5">
      <w:pPr>
        <w:pStyle w:val="ListParagraph"/>
        <w:numPr>
          <w:ilvl w:val="0"/>
          <w:numId w:val="46"/>
        </w:numPr>
        <w:rPr>
          <w:sz w:val="22"/>
          <w:szCs w:val="22"/>
        </w:rPr>
      </w:pPr>
      <w:r w:rsidRPr="00421B30">
        <w:rPr>
          <w:sz w:val="22"/>
          <w:szCs w:val="22"/>
        </w:rPr>
        <w:t xml:space="preserve">Controlling Model </w:t>
      </w:r>
      <w:proofErr w:type="spellStart"/>
      <w:r w:rsidRPr="00421B30">
        <w:rPr>
          <w:sz w:val="22"/>
          <w:szCs w:val="22"/>
        </w:rPr>
        <w:t>Behavior</w:t>
      </w:r>
      <w:proofErr w:type="spellEnd"/>
      <w:r w:rsidRPr="00421B30">
        <w:rPr>
          <w:sz w:val="22"/>
          <w:szCs w:val="22"/>
        </w:rPr>
        <w:t>: Randomness vs. Precision</w:t>
      </w:r>
    </w:p>
    <w:p w14:paraId="0B5641C5" w14:textId="77777777" w:rsidR="00F74DE5" w:rsidRPr="00421B30" w:rsidRDefault="00F74DE5" w:rsidP="00421B30">
      <w:pPr>
        <w:rPr>
          <w:sz w:val="22"/>
          <w:szCs w:val="22"/>
        </w:rPr>
      </w:pPr>
      <w:r w:rsidRPr="00421B30">
        <w:rPr>
          <w:sz w:val="22"/>
          <w:szCs w:val="22"/>
        </w:rPr>
        <w:t xml:space="preserve">Decoding parameters provide precise control over output variability1more_horiz. </w:t>
      </w:r>
      <w:r w:rsidRPr="00421B30">
        <w:rPr>
          <w:b/>
          <w:bCs/>
          <w:sz w:val="22"/>
          <w:szCs w:val="22"/>
        </w:rPr>
        <w:t>Randomness and diversity</w:t>
      </w:r>
      <w:r w:rsidRPr="00421B30">
        <w:rPr>
          <w:sz w:val="22"/>
          <w:szCs w:val="22"/>
        </w:rPr>
        <w:t xml:space="preserve"> (higher temperature, broader top-$p$) are beneficial in creative writing, storytelling, or brainstorming where varied phrasing is desired1more_horiz. Conversely, </w:t>
      </w:r>
      <w:r w:rsidRPr="00421B30">
        <w:rPr>
          <w:b/>
          <w:bCs/>
          <w:sz w:val="22"/>
          <w:szCs w:val="22"/>
        </w:rPr>
        <w:t>precision is critical</w:t>
      </w:r>
      <w:r w:rsidRPr="00421B30">
        <w:rPr>
          <w:sz w:val="22"/>
          <w:szCs w:val="22"/>
        </w:rPr>
        <w:t xml:space="preserve"> in tasks requiring strict accuracy and consistency, such as code generation or technical data extraction1more_horiz. Low temperatures paired with restrictive top-$k$ or top-$p$ bounds ensure reliable, focused responses1more_horiz.</w:t>
      </w:r>
    </w:p>
    <w:p w14:paraId="0725EC00" w14:textId="6BA51C22" w:rsidR="00F74DE5" w:rsidRPr="00421B30" w:rsidRDefault="00F74DE5">
      <w:pPr>
        <w:pStyle w:val="ListParagraph"/>
        <w:numPr>
          <w:ilvl w:val="0"/>
          <w:numId w:val="46"/>
        </w:numPr>
        <w:rPr>
          <w:sz w:val="22"/>
          <w:szCs w:val="22"/>
        </w:rPr>
      </w:pPr>
      <w:r w:rsidRPr="00421B30">
        <w:rPr>
          <w:sz w:val="22"/>
          <w:szCs w:val="22"/>
        </w:rPr>
        <w:t>Self-Attention Flexibility vs. Older Models</w:t>
      </w:r>
    </w:p>
    <w:p w14:paraId="54DB6FC6" w14:textId="77777777" w:rsidR="00F74DE5" w:rsidRPr="00421B30" w:rsidRDefault="00F74DE5" w:rsidP="00421B30">
      <w:pPr>
        <w:rPr>
          <w:sz w:val="22"/>
          <w:szCs w:val="22"/>
        </w:rPr>
      </w:pPr>
      <w:r w:rsidRPr="00421B30">
        <w:rPr>
          <w:sz w:val="22"/>
          <w:szCs w:val="22"/>
        </w:rPr>
        <w:t xml:space="preserve">Unlike older sequential architectures, Transformers leverage </w:t>
      </w:r>
      <w:r w:rsidRPr="00421B30">
        <w:rPr>
          <w:b/>
          <w:bCs/>
          <w:sz w:val="22"/>
          <w:szCs w:val="22"/>
        </w:rPr>
        <w:t>self-attention</w:t>
      </w:r>
      <w:r w:rsidRPr="00421B30">
        <w:rPr>
          <w:sz w:val="22"/>
          <w:szCs w:val="22"/>
        </w:rPr>
        <w:t xml:space="preserve"> to evaluate relationships across an entire sequence simultaneously6more_horiz. Multi-head attention captures both short- and long-range syntactic and semantic relationships in parallel6more_horiz. This generates a rich, globally contextualized logit distribution across the vocabulary1more_horiz, allowing decoding schemes (temperature, top-$k$, top-$p$) to sample flexibly from comprehensive context rather than localized recurrent states1more_horiz.</w:t>
      </w:r>
    </w:p>
    <w:p w14:paraId="5EED4E37" w14:textId="7532B046" w:rsidR="00F74DE5" w:rsidRPr="008A1397" w:rsidRDefault="000044AD">
      <w:pPr>
        <w:rPr>
          <w:sz w:val="22"/>
          <w:szCs w:val="22"/>
        </w:rPr>
      </w:pPr>
      <w:r w:rsidRPr="008A1397">
        <w:rPr>
          <w:sz w:val="22"/>
          <w:szCs w:val="22"/>
        </w:rPr>
        <w:t>*******************************************</w:t>
      </w:r>
    </w:p>
    <w:p w14:paraId="25306142" w14:textId="48CA2B98" w:rsidR="004F1E0A" w:rsidRDefault="000044AD">
      <w:pPr>
        <w:rPr>
          <w:sz w:val="22"/>
          <w:szCs w:val="22"/>
        </w:rPr>
      </w:pPr>
      <w:r w:rsidRPr="008A1397">
        <w:rPr>
          <w:sz w:val="22"/>
          <w:szCs w:val="22"/>
        </w:rPr>
        <w:t xml:space="preserve">Week 8 </w:t>
      </w:r>
      <w:r w:rsidR="008A1397" w:rsidRPr="008A1397">
        <w:rPr>
          <w:sz w:val="22"/>
          <w:szCs w:val="22"/>
        </w:rPr>
        <w:t>–</w:t>
      </w:r>
      <w:r w:rsidRPr="008A1397">
        <w:rPr>
          <w:sz w:val="22"/>
          <w:szCs w:val="22"/>
        </w:rPr>
        <w:t xml:space="preserve"> Caps</w:t>
      </w:r>
      <w:r w:rsidR="008A1397" w:rsidRPr="008A1397">
        <w:rPr>
          <w:sz w:val="22"/>
          <w:szCs w:val="22"/>
        </w:rPr>
        <w:t>tone</w:t>
      </w:r>
    </w:p>
    <w:p w14:paraId="48511CA1" w14:textId="36E57296" w:rsidR="00C47DE9" w:rsidRPr="00DB6D55" w:rsidRDefault="00C47DE9" w:rsidP="00C47DE9">
      <w:pPr>
        <w:rPr>
          <w:b/>
          <w:bCs/>
          <w:sz w:val="22"/>
          <w:szCs w:val="22"/>
        </w:rPr>
      </w:pPr>
      <w:r w:rsidRPr="00DB6D55">
        <w:rPr>
          <w:b/>
          <w:bCs/>
          <w:sz w:val="22"/>
          <w:szCs w:val="22"/>
        </w:rPr>
        <w:t>Which prompt patterns (zero-shot, few-shot, etc.) did you use, and why? What changed when you simplified vs structured the prompt?</w:t>
      </w:r>
    </w:p>
    <w:p w14:paraId="0294AF77" w14:textId="29879D5B" w:rsidR="00C47DE9" w:rsidRPr="00C47DE9" w:rsidRDefault="00C47DE9" w:rsidP="00C47DE9">
      <w:pPr>
        <w:rPr>
          <w:sz w:val="22"/>
          <w:szCs w:val="22"/>
        </w:rPr>
      </w:pPr>
      <w:r w:rsidRPr="00C47DE9">
        <w:rPr>
          <w:sz w:val="22"/>
          <w:szCs w:val="22"/>
        </w:rPr>
        <w:t>We implemented a Few-Shot Structured In-Context Learning Prompt Pattern.</w:t>
      </w:r>
      <w:r w:rsidR="009B531B">
        <w:rPr>
          <w:sz w:val="22"/>
          <w:szCs w:val="22"/>
        </w:rPr>
        <w:t xml:space="preserve"> </w:t>
      </w:r>
      <w:r w:rsidRPr="00C47DE9">
        <w:rPr>
          <w:sz w:val="22"/>
          <w:szCs w:val="22"/>
        </w:rPr>
        <w:t xml:space="preserve"> In black-box optimi</w:t>
      </w:r>
      <w:r w:rsidR="009B531B">
        <w:rPr>
          <w:sz w:val="22"/>
          <w:szCs w:val="22"/>
        </w:rPr>
        <w:t>s</w:t>
      </w:r>
      <w:r w:rsidRPr="00C47DE9">
        <w:rPr>
          <w:sz w:val="22"/>
          <w:szCs w:val="22"/>
        </w:rPr>
        <w:t>ation, zero-shot prompting leads to unconstrained hallucinations, such as generating out-of-bound coordinates outside the unit hypercube (0, 1) or malformed delimiters.</w:t>
      </w:r>
      <w:r w:rsidR="009B531B">
        <w:rPr>
          <w:sz w:val="22"/>
          <w:szCs w:val="22"/>
        </w:rPr>
        <w:t xml:space="preserve"> </w:t>
      </w:r>
      <w:r w:rsidRPr="00C47DE9">
        <w:rPr>
          <w:sz w:val="22"/>
          <w:szCs w:val="22"/>
        </w:rPr>
        <w:t xml:space="preserve"> Few-shot exemplars provide explicit in-context demonstrations of historical input-output pairs across sequential rounds, constraining the model's structural attention.</w:t>
      </w:r>
    </w:p>
    <w:p w14:paraId="1D1C2B25" w14:textId="52AC8659" w:rsidR="00C47DE9" w:rsidRPr="00C47DE9" w:rsidRDefault="00C47DE9" w:rsidP="00C47DE9">
      <w:pPr>
        <w:rPr>
          <w:sz w:val="22"/>
          <w:szCs w:val="22"/>
        </w:rPr>
      </w:pPr>
      <w:r w:rsidRPr="00C47DE9">
        <w:rPr>
          <w:sz w:val="22"/>
          <w:szCs w:val="22"/>
        </w:rPr>
        <w:lastRenderedPageBreak/>
        <w:t xml:space="preserve">Simplifying prompts (such as requesting a "good query for Function 5") caused formatting drift, missing dimensions, and unguided coordinate guessing. </w:t>
      </w:r>
      <w:r w:rsidR="009B531B">
        <w:rPr>
          <w:sz w:val="22"/>
          <w:szCs w:val="22"/>
        </w:rPr>
        <w:t xml:space="preserve"> </w:t>
      </w:r>
      <w:r w:rsidRPr="00C47DE9">
        <w:rPr>
          <w:sz w:val="22"/>
          <w:szCs w:val="22"/>
        </w:rPr>
        <w:t>Structuring prompts with explicit System Roles, XML field delimiters, and 5 historical input-output exemplars forced strict schema compliance (x1-x2-...-</w:t>
      </w:r>
      <w:proofErr w:type="spellStart"/>
      <w:r w:rsidRPr="00C47DE9">
        <w:rPr>
          <w:sz w:val="22"/>
          <w:szCs w:val="22"/>
        </w:rPr>
        <w:t>xn</w:t>
      </w:r>
      <w:proofErr w:type="spellEnd"/>
      <w:r w:rsidRPr="00C47DE9">
        <w:rPr>
          <w:sz w:val="22"/>
          <w:szCs w:val="22"/>
        </w:rPr>
        <w:t>) and focused reasoning on empirical trend gradients.</w:t>
      </w:r>
    </w:p>
    <w:p w14:paraId="5A693033" w14:textId="659BCE90" w:rsidR="00C47DE9" w:rsidRPr="00DB6D55" w:rsidRDefault="00C47DE9" w:rsidP="00C47DE9">
      <w:pPr>
        <w:rPr>
          <w:b/>
          <w:bCs/>
          <w:sz w:val="22"/>
          <w:szCs w:val="22"/>
        </w:rPr>
      </w:pPr>
      <w:r w:rsidRPr="00DB6D55">
        <w:rPr>
          <w:b/>
          <w:bCs/>
          <w:sz w:val="22"/>
          <w:szCs w:val="22"/>
        </w:rPr>
        <w:t>What temperature, top-p, top-k and max-tokens settings did you choose? How did they trade off coherence vs diversity? How did they affect your chosen query?</w:t>
      </w:r>
    </w:p>
    <w:p w14:paraId="758E8C8B" w14:textId="77777777" w:rsidR="00C47DE9" w:rsidRPr="00C47DE9" w:rsidRDefault="00C47DE9" w:rsidP="00C47DE9">
      <w:pPr>
        <w:rPr>
          <w:sz w:val="22"/>
          <w:szCs w:val="22"/>
        </w:rPr>
      </w:pPr>
      <w:r w:rsidRPr="00C47DE9">
        <w:rPr>
          <w:sz w:val="22"/>
          <w:szCs w:val="22"/>
        </w:rPr>
        <w:t>We selected a low-temperature, constrained decoding configuration:</w:t>
      </w:r>
    </w:p>
    <w:p w14:paraId="78B2B305" w14:textId="19E9EE95" w:rsidR="00C47DE9" w:rsidRPr="009B531B" w:rsidRDefault="00C47DE9">
      <w:pPr>
        <w:pStyle w:val="ListParagraph"/>
        <w:numPr>
          <w:ilvl w:val="0"/>
          <w:numId w:val="47"/>
        </w:numPr>
        <w:rPr>
          <w:sz w:val="22"/>
          <w:szCs w:val="22"/>
        </w:rPr>
      </w:pPr>
      <w:r w:rsidRPr="009B531B">
        <w:rPr>
          <w:sz w:val="22"/>
          <w:szCs w:val="22"/>
        </w:rPr>
        <w:t>Temperature = 0.2: Low temperature minimi</w:t>
      </w:r>
      <w:r w:rsidR="00D637A7">
        <w:rPr>
          <w:sz w:val="22"/>
          <w:szCs w:val="22"/>
        </w:rPr>
        <w:t>s</w:t>
      </w:r>
      <w:r w:rsidRPr="009B531B">
        <w:rPr>
          <w:sz w:val="22"/>
          <w:szCs w:val="22"/>
        </w:rPr>
        <w:t xml:space="preserve">ed stochastic sampling noise. </w:t>
      </w:r>
      <w:r w:rsidR="00D637A7">
        <w:rPr>
          <w:sz w:val="22"/>
          <w:szCs w:val="22"/>
        </w:rPr>
        <w:t xml:space="preserve"> </w:t>
      </w:r>
      <w:r w:rsidRPr="009B531B">
        <w:rPr>
          <w:sz w:val="22"/>
          <w:szCs w:val="22"/>
        </w:rPr>
        <w:t xml:space="preserve">High temperature (&gt;0.8) introduced chaotic coordinate jitter, risking query budget waste. </w:t>
      </w:r>
      <w:r w:rsidR="00D637A7">
        <w:rPr>
          <w:sz w:val="22"/>
          <w:szCs w:val="22"/>
        </w:rPr>
        <w:t xml:space="preserve"> </w:t>
      </w:r>
      <w:r w:rsidRPr="009B531B">
        <w:rPr>
          <w:sz w:val="22"/>
          <w:szCs w:val="22"/>
        </w:rPr>
        <w:t>Low temperature ensured deterministic, coherent compliance with mathematical constraints.</w:t>
      </w:r>
    </w:p>
    <w:p w14:paraId="7A8AB0D6" w14:textId="77777777" w:rsidR="00C47DE9" w:rsidRPr="009B531B" w:rsidRDefault="00C47DE9">
      <w:pPr>
        <w:pStyle w:val="ListParagraph"/>
        <w:numPr>
          <w:ilvl w:val="0"/>
          <w:numId w:val="47"/>
        </w:numPr>
        <w:rPr>
          <w:sz w:val="22"/>
          <w:szCs w:val="22"/>
        </w:rPr>
      </w:pPr>
      <w:r w:rsidRPr="009B531B">
        <w:rPr>
          <w:sz w:val="22"/>
          <w:szCs w:val="22"/>
        </w:rPr>
        <w:t>Top-p (Nucleus Sampling) = 0.95: Excluded improbable low-probability tokens while preserving minor coordinate diversity near high-yield ridges.</w:t>
      </w:r>
    </w:p>
    <w:p w14:paraId="35AF02D8" w14:textId="77777777" w:rsidR="00C47DE9" w:rsidRPr="009B531B" w:rsidRDefault="00C47DE9">
      <w:pPr>
        <w:pStyle w:val="ListParagraph"/>
        <w:numPr>
          <w:ilvl w:val="0"/>
          <w:numId w:val="47"/>
        </w:numPr>
        <w:rPr>
          <w:sz w:val="22"/>
          <w:szCs w:val="22"/>
        </w:rPr>
      </w:pPr>
      <w:r w:rsidRPr="009B531B">
        <w:rPr>
          <w:sz w:val="22"/>
          <w:szCs w:val="22"/>
        </w:rPr>
        <w:t>Top-k = 40: Restricted candidate token vocabulary strictly to numeric digits and standard string delimiters.</w:t>
      </w:r>
    </w:p>
    <w:p w14:paraId="160CF11D" w14:textId="77777777" w:rsidR="00C47DE9" w:rsidRPr="009B531B" w:rsidRDefault="00C47DE9">
      <w:pPr>
        <w:pStyle w:val="ListParagraph"/>
        <w:numPr>
          <w:ilvl w:val="0"/>
          <w:numId w:val="47"/>
        </w:numPr>
        <w:rPr>
          <w:sz w:val="22"/>
          <w:szCs w:val="22"/>
        </w:rPr>
      </w:pPr>
      <w:r w:rsidRPr="009B531B">
        <w:rPr>
          <w:sz w:val="22"/>
          <w:szCs w:val="22"/>
        </w:rPr>
        <w:t>Max-tokens = 1000: Prevented premature output truncation during multi-step cross-validation reasoning and query string formatting.</w:t>
      </w:r>
    </w:p>
    <w:p w14:paraId="098A9472" w14:textId="7C39D3D2" w:rsidR="00C47DE9" w:rsidRPr="00C47DE9" w:rsidRDefault="00C47DE9" w:rsidP="00C47DE9">
      <w:pPr>
        <w:rPr>
          <w:sz w:val="22"/>
          <w:szCs w:val="22"/>
        </w:rPr>
      </w:pPr>
      <w:r w:rsidRPr="00C47DE9">
        <w:rPr>
          <w:sz w:val="22"/>
          <w:szCs w:val="22"/>
        </w:rPr>
        <w:t xml:space="preserve">Low temperature </w:t>
      </w:r>
      <w:r w:rsidR="00D637A7">
        <w:rPr>
          <w:sz w:val="22"/>
          <w:szCs w:val="22"/>
        </w:rPr>
        <w:t>‘</w:t>
      </w:r>
      <w:r w:rsidRPr="00C47DE9">
        <w:rPr>
          <w:sz w:val="22"/>
          <w:szCs w:val="22"/>
        </w:rPr>
        <w:t>trading off</w:t>
      </w:r>
      <w:r w:rsidR="00D637A7">
        <w:rPr>
          <w:sz w:val="22"/>
          <w:szCs w:val="22"/>
        </w:rPr>
        <w:t>’</w:t>
      </w:r>
      <w:r w:rsidRPr="00C47DE9">
        <w:rPr>
          <w:sz w:val="22"/>
          <w:szCs w:val="22"/>
        </w:rPr>
        <w:t xml:space="preserve"> diversity for strict mathematical coherence enabled our framework to exploit Function 8's active subspace, unlocking </w:t>
      </w:r>
      <w:proofErr w:type="gramStart"/>
      <w:r w:rsidRPr="00C47DE9">
        <w:rPr>
          <w:sz w:val="22"/>
          <w:szCs w:val="22"/>
        </w:rPr>
        <w:t>an all-time record</w:t>
      </w:r>
      <w:proofErr w:type="gramEnd"/>
      <w:r w:rsidRPr="00C47DE9">
        <w:rPr>
          <w:sz w:val="22"/>
          <w:szCs w:val="22"/>
        </w:rPr>
        <w:t xml:space="preserve"> peak of y = 9.951309 this round.</w:t>
      </w:r>
    </w:p>
    <w:p w14:paraId="45B6744A" w14:textId="602CB581" w:rsidR="00C47DE9" w:rsidRPr="000E3D4F" w:rsidRDefault="00C47DE9" w:rsidP="00C47DE9">
      <w:pPr>
        <w:rPr>
          <w:b/>
          <w:bCs/>
          <w:sz w:val="22"/>
          <w:szCs w:val="22"/>
        </w:rPr>
      </w:pPr>
      <w:r w:rsidRPr="000E3D4F">
        <w:rPr>
          <w:b/>
          <w:bCs/>
          <w:sz w:val="22"/>
          <w:szCs w:val="22"/>
        </w:rPr>
        <w:t>Did token boundaries or unusual input strings affect the model’s behaviour? When did you notice token count limits or truncation influencing the outputs? If no such cases were observed, explain how you checked for those cases.</w:t>
      </w:r>
    </w:p>
    <w:p w14:paraId="7DB5DF7C" w14:textId="6E5B86DA" w:rsidR="00C47DE9" w:rsidRPr="00C47DE9" w:rsidRDefault="00C47DE9" w:rsidP="00C47DE9">
      <w:pPr>
        <w:rPr>
          <w:sz w:val="22"/>
          <w:szCs w:val="22"/>
        </w:rPr>
      </w:pPr>
      <w:r w:rsidRPr="00C47DE9">
        <w:rPr>
          <w:sz w:val="22"/>
          <w:szCs w:val="22"/>
        </w:rPr>
        <w:t xml:space="preserve">Floating-point numeric strings (such as 0.969673) are split by sub-word tokenizers into arbitrary byte-pair tokens (like "0.", "969", "673"). </w:t>
      </w:r>
      <w:r w:rsidR="00D91781">
        <w:rPr>
          <w:sz w:val="22"/>
          <w:szCs w:val="22"/>
        </w:rPr>
        <w:t xml:space="preserve"> </w:t>
      </w:r>
      <w:r w:rsidRPr="00C47DE9">
        <w:rPr>
          <w:sz w:val="22"/>
          <w:szCs w:val="22"/>
        </w:rPr>
        <w:t>Standard LLM tokenizers often mangle multi-digit floating-point values or strip bracketed arrays during text processing.</w:t>
      </w:r>
    </w:p>
    <w:p w14:paraId="454BA01E" w14:textId="40EF176C" w:rsidR="00C47DE9" w:rsidRPr="00C47DE9" w:rsidRDefault="00C47DE9" w:rsidP="00C47DE9">
      <w:pPr>
        <w:rPr>
          <w:sz w:val="22"/>
          <w:szCs w:val="22"/>
        </w:rPr>
      </w:pPr>
      <w:r w:rsidRPr="00C47DE9">
        <w:rPr>
          <w:sz w:val="22"/>
          <w:szCs w:val="22"/>
        </w:rPr>
        <w:t>Safeguards and Verification: To prevent tokenization artifacts, we enforced standardi</w:t>
      </w:r>
      <w:r w:rsidR="00D91781">
        <w:rPr>
          <w:sz w:val="22"/>
          <w:szCs w:val="22"/>
        </w:rPr>
        <w:t>s</w:t>
      </w:r>
      <w:r w:rsidRPr="00C47DE9">
        <w:rPr>
          <w:sz w:val="22"/>
          <w:szCs w:val="22"/>
        </w:rPr>
        <w:t>ed 6-decimal string formatting (f"{x:.6f}") and substituted hyphenated plain text delimiters (</w:t>
      </w:r>
      <w:proofErr w:type="gramStart"/>
      <w:r w:rsidRPr="00C47DE9">
        <w:rPr>
          <w:sz w:val="22"/>
          <w:szCs w:val="22"/>
        </w:rPr>
        <w:t>0.xxxxxx</w:t>
      </w:r>
      <w:proofErr w:type="gramEnd"/>
      <w:r w:rsidRPr="00C47DE9">
        <w:rPr>
          <w:sz w:val="22"/>
          <w:szCs w:val="22"/>
        </w:rPr>
        <w:t>-</w:t>
      </w:r>
      <w:proofErr w:type="gramStart"/>
      <w:r w:rsidRPr="00C47DE9">
        <w:rPr>
          <w:sz w:val="22"/>
          <w:szCs w:val="22"/>
        </w:rPr>
        <w:t>0.yyyyyy</w:t>
      </w:r>
      <w:proofErr w:type="gramEnd"/>
      <w:r w:rsidRPr="00C47DE9">
        <w:rPr>
          <w:sz w:val="22"/>
          <w:szCs w:val="22"/>
        </w:rPr>
        <w:t xml:space="preserve">) for bracketed arrays. </w:t>
      </w:r>
      <w:r w:rsidR="00D91781">
        <w:rPr>
          <w:sz w:val="22"/>
          <w:szCs w:val="22"/>
        </w:rPr>
        <w:t xml:space="preserve"> </w:t>
      </w:r>
      <w:r w:rsidRPr="00C47DE9">
        <w:rPr>
          <w:sz w:val="22"/>
          <w:szCs w:val="22"/>
        </w:rPr>
        <w:t>We validated string parsing using automated regex checks prior to portal submission, confirming zero truncation or token-mangling failures across all 8 functions.</w:t>
      </w:r>
    </w:p>
    <w:p w14:paraId="16A61A25" w14:textId="6D2C3182" w:rsidR="00C47DE9" w:rsidRPr="000E3D4F" w:rsidRDefault="00C47DE9" w:rsidP="00C47DE9">
      <w:pPr>
        <w:rPr>
          <w:b/>
          <w:bCs/>
          <w:sz w:val="22"/>
          <w:szCs w:val="22"/>
        </w:rPr>
      </w:pPr>
      <w:r w:rsidRPr="000E3D4F">
        <w:rPr>
          <w:b/>
          <w:bCs/>
          <w:sz w:val="22"/>
          <w:szCs w:val="22"/>
        </w:rPr>
        <w:t>With 17 data points, what limitations did you encounter, such as prompt overfitting, attention focusing on irrelevant context or diminishing returns from longer inputs?</w:t>
      </w:r>
    </w:p>
    <w:p w14:paraId="77519594" w14:textId="77777777" w:rsidR="00C47DE9" w:rsidRPr="00C47DE9" w:rsidRDefault="00C47DE9" w:rsidP="00C47DE9">
      <w:pPr>
        <w:rPr>
          <w:sz w:val="22"/>
          <w:szCs w:val="22"/>
        </w:rPr>
      </w:pPr>
      <w:r w:rsidRPr="00C47DE9">
        <w:rPr>
          <w:sz w:val="22"/>
          <w:szCs w:val="22"/>
        </w:rPr>
        <w:t>As evaluation datasets expanded to 17+ points per function (reaching 47 points in Function 8), raw text context prompts triggered clear attentional limitations:</w:t>
      </w:r>
    </w:p>
    <w:p w14:paraId="0FE4350C" w14:textId="77777777" w:rsidR="00C47DE9" w:rsidRPr="000C6116" w:rsidRDefault="00C47DE9">
      <w:pPr>
        <w:pStyle w:val="ListParagraph"/>
        <w:numPr>
          <w:ilvl w:val="0"/>
          <w:numId w:val="48"/>
        </w:numPr>
        <w:rPr>
          <w:sz w:val="22"/>
          <w:szCs w:val="22"/>
        </w:rPr>
      </w:pPr>
      <w:r w:rsidRPr="000C6116">
        <w:rPr>
          <w:sz w:val="22"/>
          <w:szCs w:val="22"/>
        </w:rPr>
        <w:t>Attention Fragmentation ("Lost in the Middle"): Passing long unformatted point histories caused LLM attention mechanisms to over-weight early initial points or recent queries while ignoring intermediate gradient trends.</w:t>
      </w:r>
    </w:p>
    <w:p w14:paraId="40D3BE96" w14:textId="406FBBD3" w:rsidR="00C47DE9" w:rsidRPr="000C6116" w:rsidRDefault="00C47DE9">
      <w:pPr>
        <w:pStyle w:val="ListParagraph"/>
        <w:numPr>
          <w:ilvl w:val="0"/>
          <w:numId w:val="48"/>
        </w:numPr>
        <w:rPr>
          <w:sz w:val="22"/>
          <w:szCs w:val="22"/>
        </w:rPr>
      </w:pPr>
      <w:r w:rsidRPr="000C6116">
        <w:rPr>
          <w:sz w:val="22"/>
          <w:szCs w:val="22"/>
        </w:rPr>
        <w:t xml:space="preserve">Prompt Overfitting and Diminishing Returns: Appending raw text logs increased context length without improving decision quality. </w:t>
      </w:r>
      <w:r w:rsidR="001101FB">
        <w:rPr>
          <w:sz w:val="22"/>
          <w:szCs w:val="22"/>
        </w:rPr>
        <w:t xml:space="preserve"> </w:t>
      </w:r>
      <w:r w:rsidRPr="000C6116">
        <w:rPr>
          <w:sz w:val="22"/>
          <w:szCs w:val="22"/>
        </w:rPr>
        <w:t>We eliminated prompt overfitting by passing pre-</w:t>
      </w:r>
      <w:r w:rsidRPr="000C6116">
        <w:rPr>
          <w:sz w:val="22"/>
          <w:szCs w:val="22"/>
        </w:rPr>
        <w:lastRenderedPageBreak/>
        <w:t>computed statistical summaries</w:t>
      </w:r>
      <w:r w:rsidR="001101FB">
        <w:rPr>
          <w:sz w:val="22"/>
          <w:szCs w:val="22"/>
        </w:rPr>
        <w:t xml:space="preserve"> (</w:t>
      </w:r>
      <w:r w:rsidRPr="000C6116">
        <w:rPr>
          <w:sz w:val="22"/>
          <w:szCs w:val="22"/>
        </w:rPr>
        <w:t>including top-performing coordinates, 5-fold CV model rankings, and Gini feature importances</w:t>
      </w:r>
      <w:r w:rsidR="001101FB">
        <w:rPr>
          <w:sz w:val="22"/>
          <w:szCs w:val="22"/>
        </w:rPr>
        <w:t xml:space="preserve">) </w:t>
      </w:r>
      <w:r w:rsidRPr="000C6116">
        <w:rPr>
          <w:sz w:val="22"/>
          <w:szCs w:val="22"/>
        </w:rPr>
        <w:t>reducing context noise and maximi</w:t>
      </w:r>
      <w:r w:rsidR="001101FB">
        <w:rPr>
          <w:sz w:val="22"/>
          <w:szCs w:val="22"/>
        </w:rPr>
        <w:t>s</w:t>
      </w:r>
      <w:r w:rsidRPr="000C6116">
        <w:rPr>
          <w:sz w:val="22"/>
          <w:szCs w:val="22"/>
        </w:rPr>
        <w:t>ing attention efficiency.</w:t>
      </w:r>
    </w:p>
    <w:p w14:paraId="1E67C9B3" w14:textId="7812D76F" w:rsidR="00C47DE9" w:rsidRPr="000E3D4F" w:rsidRDefault="00C47DE9" w:rsidP="00C47DE9">
      <w:pPr>
        <w:rPr>
          <w:b/>
          <w:bCs/>
          <w:sz w:val="22"/>
          <w:szCs w:val="22"/>
        </w:rPr>
      </w:pPr>
      <w:r w:rsidRPr="000E3D4F">
        <w:rPr>
          <w:b/>
          <w:bCs/>
          <w:sz w:val="22"/>
          <w:szCs w:val="22"/>
        </w:rPr>
        <w:t>Which strategies did you try to reduce hallucinations? For example, did you use tighter instructions, retrieval of prior relevant information or constrain the output format?</w:t>
      </w:r>
    </w:p>
    <w:p w14:paraId="4E7ACBEE" w14:textId="77777777" w:rsidR="00C47DE9" w:rsidRPr="00C47DE9" w:rsidRDefault="00C47DE9" w:rsidP="00C47DE9">
      <w:pPr>
        <w:rPr>
          <w:sz w:val="22"/>
          <w:szCs w:val="22"/>
        </w:rPr>
      </w:pPr>
      <w:r w:rsidRPr="00C47DE9">
        <w:rPr>
          <w:sz w:val="22"/>
          <w:szCs w:val="22"/>
        </w:rPr>
        <w:t xml:space="preserve">We deployed a three-tier anti-hallucination </w:t>
      </w:r>
      <w:proofErr w:type="spellStart"/>
      <w:r w:rsidRPr="00C47DE9">
        <w:rPr>
          <w:sz w:val="22"/>
          <w:szCs w:val="22"/>
        </w:rPr>
        <w:t>defense</w:t>
      </w:r>
      <w:proofErr w:type="spellEnd"/>
      <w:r w:rsidRPr="00C47DE9">
        <w:rPr>
          <w:sz w:val="22"/>
          <w:szCs w:val="22"/>
        </w:rPr>
        <w:t>:</w:t>
      </w:r>
    </w:p>
    <w:p w14:paraId="57EE3882" w14:textId="77777777" w:rsidR="00C47DE9" w:rsidRPr="00150397" w:rsidRDefault="00C47DE9">
      <w:pPr>
        <w:pStyle w:val="ListParagraph"/>
        <w:numPr>
          <w:ilvl w:val="0"/>
          <w:numId w:val="49"/>
        </w:numPr>
        <w:rPr>
          <w:sz w:val="22"/>
          <w:szCs w:val="22"/>
        </w:rPr>
      </w:pPr>
      <w:r w:rsidRPr="00150397">
        <w:rPr>
          <w:sz w:val="22"/>
          <w:szCs w:val="22"/>
        </w:rPr>
        <w:t xml:space="preserve">Tighter System Instructions: Declared explicit numerical boundaries (0.000000 &lt;= </w:t>
      </w:r>
      <w:proofErr w:type="spellStart"/>
      <w:r w:rsidRPr="00150397">
        <w:rPr>
          <w:sz w:val="22"/>
          <w:szCs w:val="22"/>
        </w:rPr>
        <w:t>x_i</w:t>
      </w:r>
      <w:proofErr w:type="spellEnd"/>
      <w:r w:rsidRPr="00150397">
        <w:rPr>
          <w:sz w:val="22"/>
          <w:szCs w:val="22"/>
        </w:rPr>
        <w:t xml:space="preserve"> &lt;= 1.000000) and zero-tolerance rules for out-of-bound values.</w:t>
      </w:r>
    </w:p>
    <w:p w14:paraId="68FAC544" w14:textId="77777777" w:rsidR="00C47DE9" w:rsidRPr="00150397" w:rsidRDefault="00C47DE9">
      <w:pPr>
        <w:pStyle w:val="ListParagraph"/>
        <w:numPr>
          <w:ilvl w:val="0"/>
          <w:numId w:val="49"/>
        </w:numPr>
        <w:rPr>
          <w:sz w:val="22"/>
          <w:szCs w:val="22"/>
        </w:rPr>
      </w:pPr>
      <w:r w:rsidRPr="00150397">
        <w:rPr>
          <w:sz w:val="22"/>
          <w:szCs w:val="22"/>
        </w:rPr>
        <w:t>Retrieval-Augmented Telemetry (RAG): Ingested exact NumPy arrays, 5-fold cross-validation MSE scores, and range-scaled expected improvement values directly into context.</w:t>
      </w:r>
    </w:p>
    <w:p w14:paraId="776EAD13" w14:textId="074F2221" w:rsidR="00C47DE9" w:rsidRPr="00150397" w:rsidRDefault="00C47DE9">
      <w:pPr>
        <w:pStyle w:val="ListParagraph"/>
        <w:numPr>
          <w:ilvl w:val="0"/>
          <w:numId w:val="49"/>
        </w:numPr>
        <w:rPr>
          <w:sz w:val="22"/>
          <w:szCs w:val="22"/>
        </w:rPr>
      </w:pPr>
      <w:r w:rsidRPr="00150397">
        <w:rPr>
          <w:sz w:val="22"/>
          <w:szCs w:val="22"/>
        </w:rPr>
        <w:t>Constrained Output Schema: Enforced seriali</w:t>
      </w:r>
      <w:r w:rsidR="00150397">
        <w:rPr>
          <w:sz w:val="22"/>
          <w:szCs w:val="22"/>
        </w:rPr>
        <w:t>s</w:t>
      </w:r>
      <w:r w:rsidRPr="00150397">
        <w:rPr>
          <w:sz w:val="22"/>
          <w:szCs w:val="22"/>
        </w:rPr>
        <w:t>ed JSON outputs and exact string templates (x1-x2-...-</w:t>
      </w:r>
      <w:proofErr w:type="spellStart"/>
      <w:r w:rsidRPr="00150397">
        <w:rPr>
          <w:sz w:val="22"/>
          <w:szCs w:val="22"/>
        </w:rPr>
        <w:t>xn</w:t>
      </w:r>
      <w:proofErr w:type="spellEnd"/>
      <w:r w:rsidRPr="00150397">
        <w:rPr>
          <w:sz w:val="22"/>
          <w:szCs w:val="22"/>
        </w:rPr>
        <w:t>).</w:t>
      </w:r>
    </w:p>
    <w:p w14:paraId="6BF296E7" w14:textId="77777777" w:rsidR="00C47DE9" w:rsidRPr="00C47DE9" w:rsidRDefault="00C47DE9" w:rsidP="00C47DE9">
      <w:pPr>
        <w:rPr>
          <w:sz w:val="22"/>
          <w:szCs w:val="22"/>
        </w:rPr>
      </w:pPr>
      <w:r w:rsidRPr="00C47DE9">
        <w:rPr>
          <w:sz w:val="22"/>
          <w:szCs w:val="22"/>
        </w:rPr>
        <w:t>This multi-layer constraint system eliminated hallucinated coordinates, ensuring every proposed query remained strictly valid.</w:t>
      </w:r>
    </w:p>
    <w:p w14:paraId="701DF464" w14:textId="64BB25AE" w:rsidR="00C47DE9" w:rsidRPr="000E3D4F" w:rsidRDefault="00C47DE9" w:rsidP="00C47DE9">
      <w:pPr>
        <w:rPr>
          <w:b/>
          <w:bCs/>
          <w:sz w:val="22"/>
          <w:szCs w:val="22"/>
        </w:rPr>
      </w:pPr>
      <w:r w:rsidRPr="000E3D4F">
        <w:rPr>
          <w:b/>
          <w:bCs/>
          <w:sz w:val="22"/>
          <w:szCs w:val="22"/>
        </w:rPr>
        <w:t>In future rounds, how would you scale your prompting and decoding strategies when working with larger data sets or more complex LLMs?</w:t>
      </w:r>
    </w:p>
    <w:p w14:paraId="4B7C1D3D" w14:textId="77777777" w:rsidR="00C47DE9" w:rsidRPr="00C47DE9" w:rsidRDefault="00C47DE9" w:rsidP="00C47DE9">
      <w:pPr>
        <w:rPr>
          <w:sz w:val="22"/>
          <w:szCs w:val="22"/>
        </w:rPr>
      </w:pPr>
      <w:r w:rsidRPr="00C47DE9">
        <w:rPr>
          <w:sz w:val="22"/>
          <w:szCs w:val="22"/>
        </w:rPr>
        <w:t>To scale prompting and decoding for larger datasets (100+ points) and complex models:</w:t>
      </w:r>
    </w:p>
    <w:p w14:paraId="737A9C0D" w14:textId="77777777" w:rsidR="00C47DE9" w:rsidRPr="00C30B1A" w:rsidRDefault="00C47DE9">
      <w:pPr>
        <w:pStyle w:val="ListParagraph"/>
        <w:numPr>
          <w:ilvl w:val="0"/>
          <w:numId w:val="50"/>
        </w:numPr>
        <w:rPr>
          <w:sz w:val="22"/>
          <w:szCs w:val="22"/>
        </w:rPr>
      </w:pPr>
      <w:r w:rsidRPr="00C30B1A">
        <w:rPr>
          <w:sz w:val="22"/>
          <w:szCs w:val="22"/>
        </w:rPr>
        <w:t>k-NN Vector Retrieval RAG: Rather than dumping full text history, we will retrieve only the k-nearest historical evaluations surrounding the target query candidate region.</w:t>
      </w:r>
    </w:p>
    <w:p w14:paraId="41C19855" w14:textId="204068CA" w:rsidR="00C47DE9" w:rsidRPr="00C30B1A" w:rsidRDefault="00C47DE9">
      <w:pPr>
        <w:pStyle w:val="ListParagraph"/>
        <w:numPr>
          <w:ilvl w:val="0"/>
          <w:numId w:val="50"/>
        </w:numPr>
        <w:rPr>
          <w:sz w:val="22"/>
          <w:szCs w:val="22"/>
        </w:rPr>
      </w:pPr>
      <w:r w:rsidRPr="00C30B1A">
        <w:rPr>
          <w:sz w:val="22"/>
          <w:szCs w:val="22"/>
        </w:rPr>
        <w:t>LLM Tool-Calling Execution: We will transition from predicting numeric text strings directly to LLM Tool-Calling (Function Calling), allowing the LLM to write and execute Python scikit-learn optimi</w:t>
      </w:r>
      <w:r w:rsidR="00ED7BCF">
        <w:rPr>
          <w:sz w:val="22"/>
          <w:szCs w:val="22"/>
        </w:rPr>
        <w:t>s</w:t>
      </w:r>
      <w:r w:rsidRPr="00C30B1A">
        <w:rPr>
          <w:sz w:val="22"/>
          <w:szCs w:val="22"/>
        </w:rPr>
        <w:t>ation scripts deterministically.</w:t>
      </w:r>
    </w:p>
    <w:p w14:paraId="48805647" w14:textId="4447B12B" w:rsidR="00C47DE9" w:rsidRPr="000E3D4F" w:rsidRDefault="00C47DE9" w:rsidP="00C47DE9">
      <w:pPr>
        <w:rPr>
          <w:b/>
          <w:bCs/>
          <w:sz w:val="22"/>
          <w:szCs w:val="22"/>
        </w:rPr>
      </w:pPr>
      <w:r w:rsidRPr="000E3D4F">
        <w:rPr>
          <w:b/>
          <w:bCs/>
          <w:sz w:val="22"/>
          <w:szCs w:val="22"/>
        </w:rPr>
        <w:t>How did these design choices for prompts and decoding help you think like a practitioner balancing exploration, risk and computational constraints in a black-box setting with incomplete information?</w:t>
      </w:r>
    </w:p>
    <w:p w14:paraId="43E1FA04" w14:textId="512A11BF" w:rsidR="00C47DE9" w:rsidRPr="00C47DE9" w:rsidRDefault="00C47DE9" w:rsidP="00C47DE9">
      <w:pPr>
        <w:rPr>
          <w:sz w:val="22"/>
          <w:szCs w:val="22"/>
        </w:rPr>
      </w:pPr>
      <w:r w:rsidRPr="00C47DE9">
        <w:rPr>
          <w:sz w:val="22"/>
          <w:szCs w:val="22"/>
        </w:rPr>
        <w:t>Professional AI practitioners recogni</w:t>
      </w:r>
      <w:r w:rsidR="00ED7BCF">
        <w:rPr>
          <w:sz w:val="22"/>
          <w:szCs w:val="22"/>
        </w:rPr>
        <w:t>s</w:t>
      </w:r>
      <w:r w:rsidRPr="00C47DE9">
        <w:rPr>
          <w:sz w:val="22"/>
          <w:szCs w:val="22"/>
        </w:rPr>
        <w:t xml:space="preserve">e that LLMs are non-deterministic reasoning engines requiring strict deterministic guardrails. </w:t>
      </w:r>
      <w:r w:rsidR="00ED7BCF">
        <w:rPr>
          <w:sz w:val="22"/>
          <w:szCs w:val="22"/>
        </w:rPr>
        <w:t xml:space="preserve"> </w:t>
      </w:r>
      <w:r w:rsidRPr="00C47DE9">
        <w:rPr>
          <w:sz w:val="22"/>
          <w:szCs w:val="22"/>
        </w:rPr>
        <w:t>Wrapping low-temperature decoding within structured retrieval telemetry taught us to treat LLMs as orchestrators rather than numeric calculators, balancing high-yield exploitation against exploratory risk under strict weekly query limits.</w:t>
      </w:r>
    </w:p>
    <w:p w14:paraId="73B3C814" w14:textId="627CEE4E" w:rsidR="00C47DE9" w:rsidRPr="00E512BE" w:rsidRDefault="00E512BE" w:rsidP="00C47DE9">
      <w:pPr>
        <w:rPr>
          <w:b/>
          <w:bCs/>
          <w:sz w:val="22"/>
          <w:szCs w:val="22"/>
        </w:rPr>
      </w:pPr>
      <w:r w:rsidRPr="00E512BE">
        <w:rPr>
          <w:b/>
          <w:bCs/>
          <w:sz w:val="22"/>
          <w:szCs w:val="22"/>
        </w:rPr>
        <w:t>Do</w:t>
      </w:r>
      <w:r w:rsidR="00C47DE9" w:rsidRPr="00E512BE">
        <w:rPr>
          <w:b/>
          <w:bCs/>
          <w:sz w:val="22"/>
          <w:szCs w:val="22"/>
        </w:rPr>
        <w:t xml:space="preserve"> structured prompts reduce uncertainty enough to justify more exploitation, or do you still explore new regions because attention is finite and tokenisation can mangle edge cases? As your data grows to 17 points, do you see signs of prompt overfitting, tokenisation artefacts or diminishing returns from longer context windows?</w:t>
      </w:r>
    </w:p>
    <w:p w14:paraId="17767C5A" w14:textId="134B3655" w:rsidR="00C47DE9" w:rsidRPr="00C47DE9" w:rsidRDefault="00C47DE9" w:rsidP="00C47DE9">
      <w:pPr>
        <w:rPr>
          <w:sz w:val="22"/>
          <w:szCs w:val="22"/>
        </w:rPr>
      </w:pPr>
      <w:r w:rsidRPr="00C47DE9">
        <w:rPr>
          <w:sz w:val="22"/>
          <w:szCs w:val="22"/>
        </w:rPr>
        <w:t>Structured prompts paired with Gaussian Process cross-validation significantly reduce epistemic uncertainty near confirmed peaks, fully justifying deep exploitation along high-yield ridges</w:t>
      </w:r>
      <w:r w:rsidR="00B02F4A">
        <w:rPr>
          <w:sz w:val="22"/>
          <w:szCs w:val="22"/>
        </w:rPr>
        <w:t xml:space="preserve"> (</w:t>
      </w:r>
      <w:r w:rsidRPr="00C47DE9">
        <w:rPr>
          <w:sz w:val="22"/>
          <w:szCs w:val="22"/>
        </w:rPr>
        <w:t>as demonstrated by Function 5 reaching 5893.21 and Function 8 achieving its new record of 9.951309</w:t>
      </w:r>
      <w:r w:rsidR="00B02F4A">
        <w:rPr>
          <w:sz w:val="22"/>
          <w:szCs w:val="22"/>
        </w:rPr>
        <w:t>)</w:t>
      </w:r>
      <w:r w:rsidRPr="00C47DE9">
        <w:rPr>
          <w:sz w:val="22"/>
          <w:szCs w:val="22"/>
        </w:rPr>
        <w:t>.</w:t>
      </w:r>
    </w:p>
    <w:p w14:paraId="378D3A99" w14:textId="4635FCDD" w:rsidR="00C47DE9" w:rsidRPr="00C47DE9" w:rsidRDefault="00C47DE9" w:rsidP="00C47DE9">
      <w:pPr>
        <w:rPr>
          <w:sz w:val="22"/>
          <w:szCs w:val="22"/>
        </w:rPr>
      </w:pPr>
      <w:r w:rsidRPr="00C47DE9">
        <w:rPr>
          <w:sz w:val="22"/>
          <w:szCs w:val="22"/>
        </w:rPr>
        <w:lastRenderedPageBreak/>
        <w:t xml:space="preserve">However, because finite attention windows can suffer from context fragmentation and sub-word tokenization can distort floating-point precision, pure exploitation is risky. </w:t>
      </w:r>
      <w:r w:rsidR="00A857FC">
        <w:rPr>
          <w:sz w:val="22"/>
          <w:szCs w:val="22"/>
        </w:rPr>
        <w:t xml:space="preserve"> </w:t>
      </w:r>
      <w:r w:rsidRPr="00C47DE9">
        <w:rPr>
          <w:sz w:val="22"/>
          <w:szCs w:val="22"/>
        </w:rPr>
        <w:t xml:space="preserve">We maintain active exploration on uncertain functions (Functions 1 and 4) using range-scaled acquisition jitter. </w:t>
      </w:r>
      <w:r w:rsidR="00A857FC">
        <w:rPr>
          <w:sz w:val="22"/>
          <w:szCs w:val="22"/>
        </w:rPr>
        <w:t xml:space="preserve"> </w:t>
      </w:r>
      <w:r w:rsidRPr="00C47DE9">
        <w:rPr>
          <w:sz w:val="22"/>
          <w:szCs w:val="22"/>
        </w:rPr>
        <w:t>At 17+ data points, raw context logs show clear diminishing returns; replacing raw logs with pre-computed surrogate telemetry completely resolves prompt overfitting and attention degradation.</w:t>
      </w:r>
    </w:p>
    <w:p w14:paraId="228345A4" w14:textId="2B4CB7B8" w:rsidR="008A1397" w:rsidRDefault="0051749A">
      <w:pPr>
        <w:rPr>
          <w:sz w:val="22"/>
          <w:szCs w:val="22"/>
        </w:rPr>
      </w:pPr>
      <w:r>
        <w:rPr>
          <w:sz w:val="22"/>
          <w:szCs w:val="22"/>
        </w:rPr>
        <w:t>************************************</w:t>
      </w:r>
    </w:p>
    <w:p w14:paraId="4E6135E6" w14:textId="77777777" w:rsidR="002764D6" w:rsidRDefault="0051749A" w:rsidP="0051749A">
      <w:pPr>
        <w:rPr>
          <w:sz w:val="22"/>
          <w:szCs w:val="22"/>
        </w:rPr>
      </w:pPr>
      <w:r w:rsidRPr="0051749A">
        <w:rPr>
          <w:b/>
          <w:bCs/>
          <w:sz w:val="22"/>
          <w:szCs w:val="22"/>
        </w:rPr>
        <w:t>Motivation and Downstream Utility</w:t>
      </w:r>
      <w:r w:rsidRPr="0051749A">
        <w:rPr>
          <w:sz w:val="22"/>
          <w:szCs w:val="22"/>
        </w:rPr>
        <w:t xml:space="preserve"> </w:t>
      </w:r>
    </w:p>
    <w:p w14:paraId="476C73BE" w14:textId="4DD98D49" w:rsidR="0051749A" w:rsidRPr="0051749A" w:rsidRDefault="0051749A" w:rsidP="0051749A">
      <w:pPr>
        <w:rPr>
          <w:sz w:val="22"/>
          <w:szCs w:val="22"/>
        </w:rPr>
      </w:pPr>
      <w:r w:rsidRPr="0051749A">
        <w:rPr>
          <w:sz w:val="22"/>
          <w:szCs w:val="22"/>
        </w:rPr>
        <w:t xml:space="preserve">Datasheets for datasets establish why data were originally gathered. </w:t>
      </w:r>
      <w:r w:rsidR="002764D6">
        <w:rPr>
          <w:sz w:val="22"/>
          <w:szCs w:val="22"/>
        </w:rPr>
        <w:t xml:space="preserve"> </w:t>
      </w:r>
      <w:r w:rsidRPr="0051749A">
        <w:rPr>
          <w:sz w:val="22"/>
          <w:szCs w:val="22"/>
        </w:rPr>
        <w:t xml:space="preserve">The Pima Indians Diabetes dataset was originally collected by the National Institute of Diabetes and Digestive and Kidney Diseases (NIDDK) to forecast diabetes mellitus onset in high-risk populations. </w:t>
      </w:r>
      <w:r w:rsidR="002764D6">
        <w:rPr>
          <w:sz w:val="22"/>
          <w:szCs w:val="22"/>
        </w:rPr>
        <w:t xml:space="preserve"> </w:t>
      </w:r>
      <w:r w:rsidRPr="0051749A">
        <w:rPr>
          <w:sz w:val="22"/>
          <w:szCs w:val="22"/>
        </w:rPr>
        <w:t>Stating motivation explicitly enables downstream practitioners to evaluate whether a dataset matches their specific operational domain, preventing inappropriate model transfer from controlled clinical research to general diagnostic screening (Gebru et al., 2021).</w:t>
      </w:r>
    </w:p>
    <w:p w14:paraId="6D80BC94" w14:textId="77777777" w:rsidR="002764D6" w:rsidRDefault="0051749A" w:rsidP="0051749A">
      <w:pPr>
        <w:rPr>
          <w:sz w:val="22"/>
          <w:szCs w:val="22"/>
        </w:rPr>
      </w:pPr>
      <w:r w:rsidRPr="0051749A">
        <w:rPr>
          <w:b/>
          <w:bCs/>
          <w:sz w:val="22"/>
          <w:szCs w:val="22"/>
        </w:rPr>
        <w:t>Feature Specifications and Model Interpretation</w:t>
      </w:r>
      <w:r w:rsidRPr="0051749A">
        <w:rPr>
          <w:sz w:val="22"/>
          <w:szCs w:val="22"/>
        </w:rPr>
        <w:t xml:space="preserve"> </w:t>
      </w:r>
    </w:p>
    <w:p w14:paraId="26A11F2F" w14:textId="739D0EE1" w:rsidR="0051749A" w:rsidRPr="0051749A" w:rsidRDefault="0051749A" w:rsidP="0051749A">
      <w:pPr>
        <w:rPr>
          <w:sz w:val="22"/>
          <w:szCs w:val="22"/>
        </w:rPr>
      </w:pPr>
      <w:r w:rsidRPr="0051749A">
        <w:rPr>
          <w:sz w:val="22"/>
          <w:szCs w:val="22"/>
        </w:rPr>
        <w:t>Detailed documentation of features</w:t>
      </w:r>
      <w:r w:rsidR="002764D6">
        <w:rPr>
          <w:sz w:val="22"/>
          <w:szCs w:val="22"/>
        </w:rPr>
        <w:t xml:space="preserve"> (</w:t>
      </w:r>
      <w:r w:rsidRPr="0051749A">
        <w:rPr>
          <w:sz w:val="22"/>
          <w:szCs w:val="22"/>
        </w:rPr>
        <w:t>such as plasma glucose concentration, diastolic blood pressure, BMI, and age</w:t>
      </w:r>
      <w:r w:rsidR="002764D6">
        <w:rPr>
          <w:sz w:val="22"/>
          <w:szCs w:val="22"/>
        </w:rPr>
        <w:t xml:space="preserve">) </w:t>
      </w:r>
      <w:r w:rsidRPr="0051749A">
        <w:rPr>
          <w:sz w:val="22"/>
          <w:szCs w:val="22"/>
        </w:rPr>
        <w:t>provides essential boundaries for interpreting model behaviour.</w:t>
      </w:r>
      <w:r w:rsidR="002764D6">
        <w:rPr>
          <w:sz w:val="22"/>
          <w:szCs w:val="22"/>
        </w:rPr>
        <w:t xml:space="preserve"> </w:t>
      </w:r>
      <w:r w:rsidRPr="0051749A">
        <w:rPr>
          <w:sz w:val="22"/>
          <w:szCs w:val="22"/>
        </w:rPr>
        <w:t xml:space="preserve"> Crucially, standard clinical ranges highlight dataset anomalies</w:t>
      </w:r>
      <w:r w:rsidR="002764D6">
        <w:rPr>
          <w:sz w:val="22"/>
          <w:szCs w:val="22"/>
        </w:rPr>
        <w:t xml:space="preserve"> where,</w:t>
      </w:r>
      <w:r w:rsidRPr="0051749A">
        <w:rPr>
          <w:sz w:val="22"/>
          <w:szCs w:val="22"/>
        </w:rPr>
        <w:t xml:space="preserve"> </w:t>
      </w:r>
      <w:r w:rsidR="002764D6">
        <w:rPr>
          <w:sz w:val="22"/>
          <w:szCs w:val="22"/>
        </w:rPr>
        <w:t>i</w:t>
      </w:r>
      <w:r w:rsidRPr="0051749A">
        <w:rPr>
          <w:sz w:val="22"/>
          <w:szCs w:val="22"/>
        </w:rPr>
        <w:t>n this dataset, physiological variables like blood pressure or insulin frequently contain zero values.</w:t>
      </w:r>
      <w:r w:rsidR="00231F9E">
        <w:rPr>
          <w:sz w:val="22"/>
          <w:szCs w:val="22"/>
        </w:rPr>
        <w:t xml:space="preserve">  </w:t>
      </w:r>
      <w:r w:rsidRPr="0051749A">
        <w:rPr>
          <w:sz w:val="22"/>
          <w:szCs w:val="22"/>
        </w:rPr>
        <w:t>Without explicit datasheet metadata indicating that zeros represent missing observations rather than true physiological values, machine learning algorithms risk learning biologically impossible baselines, severely compromising clinical interpretation.</w:t>
      </w:r>
    </w:p>
    <w:p w14:paraId="14A63790" w14:textId="77777777" w:rsidR="00231F9E" w:rsidRDefault="0051749A" w:rsidP="0051749A">
      <w:pPr>
        <w:rPr>
          <w:sz w:val="22"/>
          <w:szCs w:val="22"/>
        </w:rPr>
      </w:pPr>
      <w:r w:rsidRPr="0051749A">
        <w:rPr>
          <w:b/>
          <w:bCs/>
          <w:sz w:val="22"/>
          <w:szCs w:val="22"/>
        </w:rPr>
        <w:t>Collection Provenance and Analytical Validity</w:t>
      </w:r>
      <w:r w:rsidRPr="0051749A">
        <w:rPr>
          <w:sz w:val="22"/>
          <w:szCs w:val="22"/>
        </w:rPr>
        <w:t xml:space="preserve"> </w:t>
      </w:r>
    </w:p>
    <w:p w14:paraId="0E361BC7" w14:textId="4F841163" w:rsidR="0051749A" w:rsidRPr="0051749A" w:rsidRDefault="0051749A" w:rsidP="0051749A">
      <w:pPr>
        <w:rPr>
          <w:sz w:val="22"/>
          <w:szCs w:val="22"/>
        </w:rPr>
      </w:pPr>
      <w:r w:rsidRPr="0051749A">
        <w:rPr>
          <w:sz w:val="22"/>
          <w:szCs w:val="22"/>
        </w:rPr>
        <w:t>Recording the precise collection process and timeframe (females aged 21 and over of Pima Indian heritage) anchors analytical validity.</w:t>
      </w:r>
      <w:r w:rsidR="00231F9E">
        <w:rPr>
          <w:sz w:val="22"/>
          <w:szCs w:val="22"/>
        </w:rPr>
        <w:t xml:space="preserve"> </w:t>
      </w:r>
      <w:r w:rsidRPr="0051749A">
        <w:rPr>
          <w:sz w:val="22"/>
          <w:szCs w:val="22"/>
        </w:rPr>
        <w:t xml:space="preserve"> Omitting provenance details introduces significant methodological risk: historical data collected under specific clinical parameters may suffer from temporal drift or sample selection bias.</w:t>
      </w:r>
      <w:r w:rsidR="00231F9E">
        <w:rPr>
          <w:sz w:val="22"/>
          <w:szCs w:val="22"/>
        </w:rPr>
        <w:t xml:space="preserve"> </w:t>
      </w:r>
      <w:r w:rsidRPr="0051749A">
        <w:rPr>
          <w:sz w:val="22"/>
          <w:szCs w:val="22"/>
        </w:rPr>
        <w:t xml:space="preserve"> Deploying models trained on </w:t>
      </w:r>
      <w:proofErr w:type="spellStart"/>
      <w:r w:rsidRPr="0051749A">
        <w:rPr>
          <w:sz w:val="22"/>
          <w:szCs w:val="22"/>
        </w:rPr>
        <w:t>uncontextualised</w:t>
      </w:r>
      <w:proofErr w:type="spellEnd"/>
      <w:r w:rsidRPr="0051749A">
        <w:rPr>
          <w:sz w:val="22"/>
          <w:szCs w:val="22"/>
        </w:rPr>
        <w:t xml:space="preserve"> historical cohorts to contemporary, diverse populations risks severe algorithmic miscalibration (Smith et al., 1988).</w:t>
      </w:r>
    </w:p>
    <w:p w14:paraId="30EB000F" w14:textId="77777777" w:rsidR="00231F9E" w:rsidRDefault="0051749A" w:rsidP="0051749A">
      <w:pPr>
        <w:rPr>
          <w:sz w:val="22"/>
          <w:szCs w:val="22"/>
        </w:rPr>
      </w:pPr>
      <w:r w:rsidRPr="0051749A">
        <w:rPr>
          <w:b/>
          <w:bCs/>
          <w:sz w:val="22"/>
          <w:szCs w:val="22"/>
        </w:rPr>
        <w:t>Ethical Responsibilities and Vulnerable Populations</w:t>
      </w:r>
      <w:r w:rsidRPr="0051749A">
        <w:rPr>
          <w:sz w:val="22"/>
          <w:szCs w:val="22"/>
        </w:rPr>
        <w:t xml:space="preserve"> </w:t>
      </w:r>
    </w:p>
    <w:p w14:paraId="4CD462A1" w14:textId="11DB16F3" w:rsidR="0051749A" w:rsidRPr="0051749A" w:rsidRDefault="0051749A" w:rsidP="0051749A">
      <w:pPr>
        <w:rPr>
          <w:sz w:val="22"/>
          <w:szCs w:val="22"/>
        </w:rPr>
      </w:pPr>
      <w:r w:rsidRPr="0051749A">
        <w:rPr>
          <w:sz w:val="22"/>
          <w:szCs w:val="22"/>
        </w:rPr>
        <w:t xml:space="preserve">When documenting datasets involving vulnerable or Indigenous communities, such as the Akimel O'odham (Pima), researchers carry an ethical duty to avoid deficit narratives and racial essentialism. </w:t>
      </w:r>
      <w:r w:rsidR="001F44F3">
        <w:rPr>
          <w:sz w:val="22"/>
          <w:szCs w:val="22"/>
        </w:rPr>
        <w:t xml:space="preserve"> </w:t>
      </w:r>
      <w:r w:rsidRPr="0051749A">
        <w:rPr>
          <w:sz w:val="22"/>
          <w:szCs w:val="22"/>
        </w:rPr>
        <w:t>Datasheets enforce accountability by documenting community engagement, structural risk factors, and potential harms</w:t>
      </w:r>
      <w:r w:rsidR="001F44F3">
        <w:rPr>
          <w:sz w:val="22"/>
          <w:szCs w:val="22"/>
        </w:rPr>
        <w:t xml:space="preserve"> and where r</w:t>
      </w:r>
      <w:r w:rsidRPr="0051749A">
        <w:rPr>
          <w:sz w:val="22"/>
          <w:szCs w:val="22"/>
        </w:rPr>
        <w:t>especting Indigenous data sovereignty</w:t>
      </w:r>
      <w:r w:rsidR="001F44F3">
        <w:rPr>
          <w:sz w:val="22"/>
          <w:szCs w:val="22"/>
        </w:rPr>
        <w:t>,</w:t>
      </w:r>
      <w:r w:rsidRPr="0051749A">
        <w:rPr>
          <w:sz w:val="22"/>
          <w:szCs w:val="22"/>
        </w:rPr>
        <w:t xml:space="preserve"> builds institutional trust and ensures sensitive health data are not weaponised or used to stigmatise marginalised groups.</w:t>
      </w:r>
    </w:p>
    <w:p w14:paraId="3DED08A9" w14:textId="77777777" w:rsidR="00077F0B" w:rsidRDefault="0051749A" w:rsidP="0051749A">
      <w:pPr>
        <w:rPr>
          <w:sz w:val="22"/>
          <w:szCs w:val="22"/>
        </w:rPr>
      </w:pPr>
      <w:r w:rsidRPr="0051749A">
        <w:rPr>
          <w:b/>
          <w:bCs/>
          <w:sz w:val="22"/>
          <w:szCs w:val="22"/>
        </w:rPr>
        <w:t>Transparency, Consent, and Responsible Use</w:t>
      </w:r>
      <w:r w:rsidRPr="0051749A">
        <w:rPr>
          <w:sz w:val="22"/>
          <w:szCs w:val="22"/>
        </w:rPr>
        <w:t xml:space="preserve"> </w:t>
      </w:r>
    </w:p>
    <w:p w14:paraId="0AD8A351" w14:textId="7C07DEB4" w:rsidR="0051749A" w:rsidRPr="0051749A" w:rsidRDefault="0051749A" w:rsidP="0051749A">
      <w:pPr>
        <w:rPr>
          <w:sz w:val="22"/>
          <w:szCs w:val="22"/>
        </w:rPr>
      </w:pPr>
      <w:r w:rsidRPr="0051749A">
        <w:rPr>
          <w:sz w:val="22"/>
          <w:szCs w:val="22"/>
        </w:rPr>
        <w:t>Responsible data stewardship demands explicit communication regarding privacy protocols, informed consent, and collection limitations.</w:t>
      </w:r>
      <w:r w:rsidR="00077F0B">
        <w:rPr>
          <w:sz w:val="22"/>
          <w:szCs w:val="22"/>
        </w:rPr>
        <w:t xml:space="preserve"> </w:t>
      </w:r>
      <w:r w:rsidRPr="0051749A">
        <w:rPr>
          <w:sz w:val="22"/>
          <w:szCs w:val="22"/>
        </w:rPr>
        <w:t xml:space="preserve"> Datasheets must clarify whether participants </w:t>
      </w:r>
      <w:r w:rsidRPr="0051749A">
        <w:rPr>
          <w:sz w:val="22"/>
          <w:szCs w:val="22"/>
        </w:rPr>
        <w:lastRenderedPageBreak/>
        <w:t>consented to secondary reuse and highlight inherent model biases, such as relying purely on genetic pedigree functions without accounting for socio-economic determinants.</w:t>
      </w:r>
      <w:r w:rsidR="00077F0B">
        <w:rPr>
          <w:sz w:val="22"/>
          <w:szCs w:val="22"/>
        </w:rPr>
        <w:t xml:space="preserve"> </w:t>
      </w:r>
      <w:r w:rsidRPr="0051749A">
        <w:rPr>
          <w:sz w:val="22"/>
          <w:szCs w:val="22"/>
        </w:rPr>
        <w:t xml:space="preserve"> Transparently documenting community impacts ensures that healthcare applications deliver equitable outcomes rather than reinforcing existing health disparities.</w:t>
      </w:r>
    </w:p>
    <w:p w14:paraId="3A9B5D00" w14:textId="77777777" w:rsidR="00077F0B" w:rsidRDefault="0051749A" w:rsidP="0051749A">
      <w:pPr>
        <w:rPr>
          <w:sz w:val="22"/>
          <w:szCs w:val="22"/>
        </w:rPr>
      </w:pPr>
      <w:r w:rsidRPr="0051749A">
        <w:rPr>
          <w:b/>
          <w:bCs/>
          <w:sz w:val="22"/>
          <w:szCs w:val="22"/>
        </w:rPr>
        <w:t>Maintenance, Governance, and Reproducibility</w:t>
      </w:r>
      <w:r w:rsidRPr="0051749A">
        <w:rPr>
          <w:sz w:val="22"/>
          <w:szCs w:val="22"/>
        </w:rPr>
        <w:t xml:space="preserve"> </w:t>
      </w:r>
    </w:p>
    <w:p w14:paraId="33FE1253" w14:textId="24630B64" w:rsidR="0051749A" w:rsidRPr="0051749A" w:rsidRDefault="0051749A" w:rsidP="0051749A">
      <w:pPr>
        <w:rPr>
          <w:sz w:val="22"/>
          <w:szCs w:val="22"/>
        </w:rPr>
      </w:pPr>
      <w:r w:rsidRPr="0051749A">
        <w:rPr>
          <w:sz w:val="22"/>
          <w:szCs w:val="22"/>
        </w:rPr>
        <w:t>Explicitly recording dataset governance</w:t>
      </w:r>
      <w:r w:rsidR="00077F0B">
        <w:rPr>
          <w:sz w:val="22"/>
          <w:szCs w:val="22"/>
        </w:rPr>
        <w:t xml:space="preserve"> (</w:t>
      </w:r>
      <w:r w:rsidRPr="0051749A">
        <w:rPr>
          <w:sz w:val="22"/>
          <w:szCs w:val="22"/>
        </w:rPr>
        <w:t>including maintenance roles and update protocols</w:t>
      </w:r>
      <w:r w:rsidR="00077F0B">
        <w:rPr>
          <w:sz w:val="22"/>
          <w:szCs w:val="22"/>
        </w:rPr>
        <w:t xml:space="preserve">) </w:t>
      </w:r>
      <w:r w:rsidRPr="0051749A">
        <w:rPr>
          <w:sz w:val="22"/>
          <w:szCs w:val="22"/>
        </w:rPr>
        <w:t>is vital for scientific reproducibility</w:t>
      </w:r>
      <w:r w:rsidR="00265E3C">
        <w:rPr>
          <w:sz w:val="22"/>
          <w:szCs w:val="22"/>
        </w:rPr>
        <w:t>, f</w:t>
      </w:r>
      <w:r w:rsidRPr="0051749A">
        <w:rPr>
          <w:sz w:val="22"/>
          <w:szCs w:val="22"/>
        </w:rPr>
        <w:t xml:space="preserve">or </w:t>
      </w:r>
      <w:r w:rsidR="00265E3C">
        <w:rPr>
          <w:sz w:val="22"/>
          <w:szCs w:val="22"/>
        </w:rPr>
        <w:t>example</w:t>
      </w:r>
      <w:r w:rsidRPr="0051749A">
        <w:rPr>
          <w:sz w:val="22"/>
          <w:szCs w:val="22"/>
        </w:rPr>
        <w:t>, noting that Kaggle host versions indicate an expected update frequency of 'Never' or include custom pre-processing</w:t>
      </w:r>
      <w:r w:rsidR="00534BCF">
        <w:rPr>
          <w:sz w:val="22"/>
          <w:szCs w:val="22"/>
        </w:rPr>
        <w:t xml:space="preserve">, </w:t>
      </w:r>
      <w:r w:rsidRPr="0051749A">
        <w:rPr>
          <w:sz w:val="22"/>
          <w:szCs w:val="22"/>
        </w:rPr>
        <w:t>allows researchers to trace modifications back to the original UCI repository.</w:t>
      </w:r>
      <w:r w:rsidR="00534BCF">
        <w:rPr>
          <w:sz w:val="22"/>
          <w:szCs w:val="22"/>
        </w:rPr>
        <w:t xml:space="preserve"> </w:t>
      </w:r>
      <w:r w:rsidRPr="0051749A">
        <w:rPr>
          <w:sz w:val="22"/>
          <w:szCs w:val="22"/>
        </w:rPr>
        <w:t xml:space="preserve"> Clear version control and maintainer accountability ensure users can audit data lineage and benchmark model performance reliably over time.</w:t>
      </w:r>
    </w:p>
    <w:p w14:paraId="052469CC" w14:textId="77777777" w:rsidR="0051749A" w:rsidRPr="0051749A" w:rsidRDefault="0051749A" w:rsidP="0051749A">
      <w:pPr>
        <w:rPr>
          <w:b/>
          <w:bCs/>
          <w:sz w:val="22"/>
          <w:szCs w:val="22"/>
        </w:rPr>
      </w:pPr>
      <w:r w:rsidRPr="0051749A">
        <w:rPr>
          <w:b/>
          <w:bCs/>
          <w:sz w:val="22"/>
          <w:szCs w:val="22"/>
        </w:rPr>
        <w:t>Reference List</w:t>
      </w:r>
    </w:p>
    <w:p w14:paraId="60FB7513" w14:textId="77777777" w:rsidR="0051749A" w:rsidRPr="002C6607" w:rsidRDefault="0051749A" w:rsidP="002C6607">
      <w:pPr>
        <w:pStyle w:val="ListParagraph"/>
        <w:numPr>
          <w:ilvl w:val="0"/>
          <w:numId w:val="52"/>
        </w:numPr>
        <w:rPr>
          <w:sz w:val="22"/>
          <w:szCs w:val="22"/>
        </w:rPr>
      </w:pPr>
      <w:r w:rsidRPr="002C6607">
        <w:rPr>
          <w:sz w:val="22"/>
          <w:szCs w:val="22"/>
        </w:rPr>
        <w:t xml:space="preserve">Cheema, M.J.T. (2018) </w:t>
      </w:r>
      <w:r w:rsidRPr="002C6607">
        <w:rPr>
          <w:i/>
          <w:iCs/>
          <w:sz w:val="22"/>
          <w:szCs w:val="22"/>
        </w:rPr>
        <w:t>Pima Indians Diabetes Dataset</w:t>
      </w:r>
      <w:r w:rsidRPr="002C6607">
        <w:rPr>
          <w:sz w:val="22"/>
          <w:szCs w:val="22"/>
        </w:rPr>
        <w:t>. Available at: https://www.kaggle.com/datasets/jamaltariqcheema/pima-indians-diabetes-dataset (Accessed: 29 September 2026).</w:t>
      </w:r>
    </w:p>
    <w:p w14:paraId="29C73C0F" w14:textId="77777777" w:rsidR="0051749A" w:rsidRPr="002C6607" w:rsidRDefault="0051749A" w:rsidP="002C6607">
      <w:pPr>
        <w:pStyle w:val="ListParagraph"/>
        <w:numPr>
          <w:ilvl w:val="0"/>
          <w:numId w:val="52"/>
        </w:numPr>
        <w:rPr>
          <w:sz w:val="22"/>
          <w:szCs w:val="22"/>
        </w:rPr>
      </w:pPr>
      <w:r w:rsidRPr="002C6607">
        <w:rPr>
          <w:sz w:val="22"/>
          <w:szCs w:val="22"/>
        </w:rPr>
        <w:t xml:space="preserve">Gebru, T., Morgenstern, J., Vecchione, B., Vaughan, J.W., Wallach, H., </w:t>
      </w:r>
      <w:proofErr w:type="spellStart"/>
      <w:r w:rsidRPr="002C6607">
        <w:rPr>
          <w:sz w:val="22"/>
          <w:szCs w:val="22"/>
        </w:rPr>
        <w:t>Daumé</w:t>
      </w:r>
      <w:proofErr w:type="spellEnd"/>
      <w:r w:rsidRPr="002C6607">
        <w:rPr>
          <w:sz w:val="22"/>
          <w:szCs w:val="22"/>
        </w:rPr>
        <w:t xml:space="preserve"> III, H. and Crawford, K. (2021) 'Datasheets for datasets', </w:t>
      </w:r>
      <w:r w:rsidRPr="002C6607">
        <w:rPr>
          <w:i/>
          <w:iCs/>
          <w:sz w:val="22"/>
          <w:szCs w:val="22"/>
        </w:rPr>
        <w:t>Communications of the ACM</w:t>
      </w:r>
      <w:r w:rsidRPr="002C6607">
        <w:rPr>
          <w:sz w:val="22"/>
          <w:szCs w:val="22"/>
        </w:rPr>
        <w:t>, 64(12), pp. 86-92.</w:t>
      </w:r>
    </w:p>
    <w:p w14:paraId="5B57E357" w14:textId="77777777" w:rsidR="0051749A" w:rsidRPr="002C6607" w:rsidRDefault="0051749A" w:rsidP="002C6607">
      <w:pPr>
        <w:pStyle w:val="ListParagraph"/>
        <w:numPr>
          <w:ilvl w:val="0"/>
          <w:numId w:val="52"/>
        </w:numPr>
        <w:rPr>
          <w:sz w:val="22"/>
          <w:szCs w:val="22"/>
        </w:rPr>
      </w:pPr>
      <w:r w:rsidRPr="002C6607">
        <w:rPr>
          <w:sz w:val="22"/>
          <w:szCs w:val="22"/>
        </w:rPr>
        <w:t xml:space="preserve">Smith, J.W., Everhart, J.E., Dickson, W.C., Knowler, W.C. and Johannes, R.S. (1988) 'Using the ADAP learning algorithm to forecast the onset of diabetes mellitus', </w:t>
      </w:r>
      <w:r w:rsidRPr="002C6607">
        <w:rPr>
          <w:i/>
          <w:iCs/>
          <w:sz w:val="22"/>
          <w:szCs w:val="22"/>
        </w:rPr>
        <w:t>Proceedings of the Annual Symposium on Computer Applications in Medical Care</w:t>
      </w:r>
      <w:r w:rsidRPr="002C6607">
        <w:rPr>
          <w:sz w:val="22"/>
          <w:szCs w:val="22"/>
        </w:rPr>
        <w:t>, pp. 261-265.</w:t>
      </w:r>
    </w:p>
    <w:p w14:paraId="2089008A" w14:textId="77777777" w:rsidR="0051749A" w:rsidRPr="008A1397" w:rsidRDefault="0051749A">
      <w:pPr>
        <w:rPr>
          <w:sz w:val="22"/>
          <w:szCs w:val="22"/>
        </w:rPr>
      </w:pPr>
    </w:p>
    <w:p w14:paraId="6027667A" w14:textId="77777777" w:rsidR="008A1397" w:rsidRDefault="008A1397">
      <w:pPr>
        <w:rPr>
          <w:sz w:val="18"/>
          <w:szCs w:val="18"/>
        </w:rPr>
      </w:pPr>
    </w:p>
    <w:p w14:paraId="11B56F85" w14:textId="77777777" w:rsidR="00460A52" w:rsidRDefault="00460A52">
      <w:r>
        <w:br w:type="page"/>
      </w:r>
    </w:p>
    <w:p w14:paraId="545B3AE4" w14:textId="77777777" w:rsidR="0051749A" w:rsidRDefault="0051749A">
      <w:r>
        <w:lastRenderedPageBreak/>
        <w:br w:type="page"/>
      </w:r>
    </w:p>
    <w:p w14:paraId="439486C3" w14:textId="00F86584" w:rsidR="00EB6CD1" w:rsidRPr="00C01E80" w:rsidRDefault="00EB6CD1">
      <w:pPr>
        <w:numPr>
          <w:ilvl w:val="0"/>
          <w:numId w:val="11"/>
        </w:numPr>
      </w:pPr>
      <w:r w:rsidRPr="00C01E80">
        <w:lastRenderedPageBreak/>
        <w:t>Box 1: Skills Profile</w:t>
      </w:r>
    </w:p>
    <w:p w14:paraId="6941E90E" w14:textId="77777777" w:rsidR="000502FA" w:rsidRPr="00C01E80" w:rsidRDefault="00EB6CD1">
      <w:pPr>
        <w:numPr>
          <w:ilvl w:val="0"/>
          <w:numId w:val="11"/>
        </w:numPr>
      </w:pPr>
      <w:r w:rsidRPr="00C01E80">
        <w:t xml:space="preserve">Enterprise, Operational Technology (OT/IACS), and Cloud Secure Architecture </w:t>
      </w:r>
    </w:p>
    <w:p w14:paraId="3402B36B" w14:textId="07D09DC9" w:rsidR="00EB6CD1" w:rsidRPr="00C01E80" w:rsidRDefault="00EB6CD1">
      <w:pPr>
        <w:numPr>
          <w:ilvl w:val="0"/>
          <w:numId w:val="11"/>
        </w:numPr>
      </w:pPr>
      <w:r w:rsidRPr="00C01E80">
        <w:t xml:space="preserve">I </w:t>
      </w:r>
      <w:r w:rsidR="00A80319" w:rsidRPr="00C01E80">
        <w:t>have</w:t>
      </w:r>
      <w:r w:rsidRPr="00C01E80">
        <w:t xml:space="preserve"> specialist expertise in designing, evaluating, and securing complex, high-risk systems across critical national infrastructure (CNI) sectors, including energy, pharmaceuticals, utilities, and government.</w:t>
      </w:r>
      <w:r w:rsidR="00996E50" w:rsidRPr="00C01E80">
        <w:t xml:space="preserve"> </w:t>
      </w:r>
      <w:r w:rsidRPr="00C01E80">
        <w:t xml:space="preserve"> I confidently architect secure environments across IT, OT, and edge AI, utili</w:t>
      </w:r>
      <w:r w:rsidR="000F40AE" w:rsidRPr="00C01E80">
        <w:t>s</w:t>
      </w:r>
      <w:r w:rsidRPr="00C01E80">
        <w:t xml:space="preserve">ing standards such as IEC 62443, NIST, and the NCSC Cyber Assessment Framework (CAF). </w:t>
      </w:r>
      <w:r w:rsidR="000F40AE" w:rsidRPr="00C01E80">
        <w:t xml:space="preserve"> </w:t>
      </w:r>
      <w:r w:rsidRPr="00C01E80">
        <w:t>My experience ranges from authoring high-level and low-level designs (HLD/LLD) for global Process Control Networks to executing highly complex, zero-downtime logical micro-segmentations (isolating PLCs, HMIs, and safety-critical elements)</w:t>
      </w:r>
      <w:r w:rsidR="000F40AE" w:rsidRPr="00C01E80">
        <w:t xml:space="preserve"> while in</w:t>
      </w:r>
      <w:r w:rsidRPr="00C01E80">
        <w:t xml:space="preserve"> sensitive government spaces, I have developed resilient cloud architectures using modern Infrastructure as Code (</w:t>
      </w:r>
      <w:proofErr w:type="spellStart"/>
      <w:r w:rsidRPr="00C01E80">
        <w:t>IaC</w:t>
      </w:r>
      <w:proofErr w:type="spellEnd"/>
      <w:r w:rsidRPr="00C01E80">
        <w:t>) tools, including Terraform, Ansible, and Python, to ensure rapid and secure provisioning.</w:t>
      </w:r>
    </w:p>
    <w:p w14:paraId="46D5815D" w14:textId="77777777" w:rsidR="000502FA" w:rsidRPr="00C01E80" w:rsidRDefault="00EB6CD1">
      <w:pPr>
        <w:numPr>
          <w:ilvl w:val="0"/>
          <w:numId w:val="11"/>
        </w:numPr>
      </w:pPr>
      <w:r w:rsidRPr="00C01E80">
        <w:t xml:space="preserve">Networking, Telecommunications, and Cryptographic Protocol Assessment </w:t>
      </w:r>
    </w:p>
    <w:p w14:paraId="66A9DBC5" w14:textId="6EC997E8" w:rsidR="00EB6CD1" w:rsidRPr="00C01E80" w:rsidRDefault="00EB6CD1">
      <w:pPr>
        <w:numPr>
          <w:ilvl w:val="0"/>
          <w:numId w:val="11"/>
        </w:numPr>
      </w:pPr>
      <w:r w:rsidRPr="00C01E80">
        <w:t xml:space="preserve">My foundational technical background is rooted in telecommunications and complex network architectures, supported by a Postgraduate Diploma in Advanced Networking and professional experience spanning tactical communications, </w:t>
      </w:r>
      <w:r w:rsidR="00A80319" w:rsidRPr="00C01E80">
        <w:t>onshore</w:t>
      </w:r>
      <w:r w:rsidR="00281B4B" w:rsidRPr="00C01E80">
        <w:t>/</w:t>
      </w:r>
      <w:r w:rsidRPr="00C01E80">
        <w:t xml:space="preserve">offshore telecoms, and </w:t>
      </w:r>
      <w:r w:rsidR="00281B4B" w:rsidRPr="00C01E80">
        <w:t>radio</w:t>
      </w:r>
      <w:r w:rsidRPr="00C01E80">
        <w:t xml:space="preserve"> transmission networks.</w:t>
      </w:r>
      <w:r w:rsidR="00281B4B" w:rsidRPr="00C01E80">
        <w:t xml:space="preserve"> </w:t>
      </w:r>
      <w:r w:rsidRPr="00C01E80">
        <w:t xml:space="preserve"> I have designed and delivered</w:t>
      </w:r>
      <w:r w:rsidR="00281B4B" w:rsidRPr="00C01E80">
        <w:t xml:space="preserve"> </w:t>
      </w:r>
      <w:r w:rsidRPr="00C01E80">
        <w:t xml:space="preserve">resilient </w:t>
      </w:r>
      <w:proofErr w:type="spellStart"/>
      <w:r w:rsidRPr="00C01E80">
        <w:t>teleprotection</w:t>
      </w:r>
      <w:proofErr w:type="spellEnd"/>
      <w:r w:rsidRPr="00C01E80">
        <w:t xml:space="preserve"> circuits </w:t>
      </w:r>
      <w:r w:rsidR="00281B4B" w:rsidRPr="00C01E80">
        <w:t>utilising</w:t>
      </w:r>
      <w:r w:rsidRPr="00C01E80">
        <w:t xml:space="preserve"> DNWP multiplexers, conducting rigorous latency and delay analysis to guarantee high-speed fault isolation</w:t>
      </w:r>
      <w:r w:rsidR="000502FA" w:rsidRPr="00C01E80">
        <w:t>/recovery</w:t>
      </w:r>
      <w:r w:rsidRPr="00C01E80">
        <w:t>.</w:t>
      </w:r>
      <w:r w:rsidR="000502FA" w:rsidRPr="00C01E80">
        <w:t xml:space="preserve">  </w:t>
      </w:r>
      <w:r w:rsidRPr="00C01E80">
        <w:t>My cryptographic and device-level assessment capabilities include leading technical evaluations for Mergers &amp; Acquisitions (M&amp;A), where I built</w:t>
      </w:r>
      <w:r w:rsidR="00984546" w:rsidRPr="00C01E80">
        <w:t xml:space="preserve"> a</w:t>
      </w:r>
      <w:r w:rsidRPr="00C01E80">
        <w:t xml:space="preserve"> team to execute detailed software and hardware audits.</w:t>
      </w:r>
      <w:r w:rsidR="00984546" w:rsidRPr="00C01E80">
        <w:t xml:space="preserve"> </w:t>
      </w:r>
      <w:r w:rsidRPr="00C01E80">
        <w:t xml:space="preserve"> This involved testing latency impacts and processing overhead of cryptographic products on deterministic, real-time protocols under simulated high-load fault scenarios.</w:t>
      </w:r>
    </w:p>
    <w:p w14:paraId="3888AFB5" w14:textId="77777777" w:rsidR="000502FA" w:rsidRPr="00C01E80" w:rsidRDefault="00EB6CD1">
      <w:pPr>
        <w:numPr>
          <w:ilvl w:val="0"/>
          <w:numId w:val="11"/>
        </w:numPr>
      </w:pPr>
      <w:r w:rsidRPr="00C01E80">
        <w:t xml:space="preserve">Vulnerability Analysis, Incident Response, and Secure Software Development </w:t>
      </w:r>
    </w:p>
    <w:p w14:paraId="1D6114D9" w14:textId="622DFF3B" w:rsidR="00EB6CD1" w:rsidRPr="00C01E80" w:rsidRDefault="00EB6CD1">
      <w:pPr>
        <w:numPr>
          <w:ilvl w:val="0"/>
          <w:numId w:val="11"/>
        </w:numPr>
      </w:pPr>
      <w:r w:rsidRPr="00C01E80">
        <w:t xml:space="preserve">I have an advanced understanding of how software and hardware vulnerabilities occur, how they are discovered, and how they can be mitigated </w:t>
      </w:r>
      <w:r w:rsidR="000502FA" w:rsidRPr="00C01E80">
        <w:t>and/</w:t>
      </w:r>
      <w:r w:rsidRPr="00C01E80">
        <w:t xml:space="preserve">or exploited. </w:t>
      </w:r>
      <w:r w:rsidR="000502FA" w:rsidRPr="00C01E80">
        <w:t xml:space="preserve"> </w:t>
      </w:r>
      <w:r w:rsidRPr="00C01E80">
        <w:t>I have established and scaled threat and vulnerability research capabilities, constructed global security operations cent</w:t>
      </w:r>
      <w:r w:rsidR="003C2F34" w:rsidRPr="00C01E80">
        <w:t>res</w:t>
      </w:r>
      <w:r w:rsidRPr="00C01E80">
        <w:t xml:space="preserve"> (SOC</w:t>
      </w:r>
      <w:r w:rsidR="003C2F34" w:rsidRPr="00C01E80">
        <w:t>s</w:t>
      </w:r>
      <w:r w:rsidRPr="00C01E80">
        <w:t xml:space="preserve">) services, and built comprehensive Incident Response (IR) </w:t>
      </w:r>
      <w:r w:rsidR="003C2F34" w:rsidRPr="00C01E80">
        <w:t>teams</w:t>
      </w:r>
      <w:r w:rsidRPr="00C01E80">
        <w:t>.</w:t>
      </w:r>
      <w:r w:rsidR="003C2F34" w:rsidRPr="00C01E80">
        <w:t xml:space="preserve"> </w:t>
      </w:r>
      <w:r w:rsidRPr="00C01E80">
        <w:t xml:space="preserve"> To address the security of emerging technologies, I have developed AI strategies for edge devices, including building Machine Learning Operations (ML Ops) teams to safely automate vulnerability research and incident detection at the edge.</w:t>
      </w:r>
      <w:r w:rsidR="00EE7BC0" w:rsidRPr="00C01E80">
        <w:t xml:space="preserve"> </w:t>
      </w:r>
      <w:r w:rsidRPr="00C01E80">
        <w:t xml:space="preserve"> My software development practice is grounded in safe coding guidelines, implementing rigorous error handling, bounds checking, and watchdogs to prevent physical safety hazards in safety-critical automated systems.</w:t>
      </w:r>
    </w:p>
    <w:p w14:paraId="621BDE5A" w14:textId="77777777" w:rsidR="00EE7BC0" w:rsidRPr="00C01E80" w:rsidRDefault="00EB6CD1">
      <w:pPr>
        <w:numPr>
          <w:ilvl w:val="0"/>
          <w:numId w:val="11"/>
        </w:numPr>
      </w:pPr>
      <w:r w:rsidRPr="00C01E80">
        <w:lastRenderedPageBreak/>
        <w:t xml:space="preserve">International Team Leadership and Strategic Advisory Work </w:t>
      </w:r>
    </w:p>
    <w:p w14:paraId="30697B1C" w14:textId="5328DFBB" w:rsidR="00EB6CD1" w:rsidRPr="00C01E80" w:rsidRDefault="00EB6CD1">
      <w:pPr>
        <w:numPr>
          <w:ilvl w:val="0"/>
          <w:numId w:val="11"/>
        </w:numPr>
      </w:pPr>
      <w:r w:rsidRPr="00C01E80">
        <w:t>I have a proven track record of managing and mentoring diverse, highly technical engineering teams across different geographical and cultural environments, specifically in the US, EU, and Middle East.</w:t>
      </w:r>
      <w:r w:rsidR="00071D5C" w:rsidRPr="00C01E80">
        <w:t xml:space="preserve"> </w:t>
      </w:r>
      <w:r w:rsidRPr="00C01E80">
        <w:t xml:space="preserve"> As a Fellow of the Chartered Institute of Information Security (FCIIS), I actively mentor junior professionals and peer architects.</w:t>
      </w:r>
      <w:r w:rsidR="00071D5C" w:rsidRPr="00C01E80">
        <w:t xml:space="preserve"> </w:t>
      </w:r>
      <w:r w:rsidRPr="00C01E80">
        <w:t xml:space="preserve"> My leadership combines commercial, operational, and technical strategy, enabling me to translate complex cyber threats and regulatory constraints (such as </w:t>
      </w:r>
      <w:r w:rsidR="00B92C2C" w:rsidRPr="00C01E80">
        <w:t xml:space="preserve">CAF, </w:t>
      </w:r>
      <w:r w:rsidRPr="00C01E80">
        <w:t>NIS2, CRA, and NMR) into clear, strategic advice for both non-technical C-suite executives and operational engineers.</w:t>
      </w:r>
    </w:p>
    <w:p w14:paraId="59A4B670" w14:textId="77777777" w:rsidR="00EB6CD1" w:rsidRPr="00C01E80" w:rsidRDefault="00B15A2B">
      <w:pPr>
        <w:numPr>
          <w:ilvl w:val="0"/>
          <w:numId w:val="11"/>
        </w:numPr>
      </w:pPr>
      <w:r>
        <w:pict w14:anchorId="12683A62">
          <v:rect id="_x0000_i1025" style="width:0;height:1.5pt" o:hralign="center" o:hrstd="t" o:hr="t" fillcolor="#a0a0a0" stroked="f"/>
        </w:pict>
      </w:r>
    </w:p>
    <w:p w14:paraId="1EF7DBA7" w14:textId="77777777" w:rsidR="00EB6CD1" w:rsidRPr="00C01E80" w:rsidRDefault="00EB6CD1">
      <w:pPr>
        <w:numPr>
          <w:ilvl w:val="0"/>
          <w:numId w:val="11"/>
        </w:numPr>
      </w:pPr>
      <w:r w:rsidRPr="00C01E80">
        <w:t>Box 2: Personal Statement</w:t>
      </w:r>
    </w:p>
    <w:p w14:paraId="25B25DE7" w14:textId="69A9F65D" w:rsidR="00EB6CD1" w:rsidRPr="00C01E80" w:rsidRDefault="00EB6CD1">
      <w:pPr>
        <w:numPr>
          <w:ilvl w:val="0"/>
          <w:numId w:val="11"/>
        </w:numPr>
      </w:pPr>
      <w:r w:rsidRPr="00C01E80">
        <w:t xml:space="preserve">With over 25 years of experience spanning military, critical national infrastructure (CNI), government, and global technology sectors, my career has been dedicated to exploring, designing, and defending the complex systems that underpin our national security and digital resilience. </w:t>
      </w:r>
      <w:r w:rsidR="00BB7CCA" w:rsidRPr="00C01E80">
        <w:t xml:space="preserve"> </w:t>
      </w:r>
      <w:r w:rsidRPr="00C01E80">
        <w:t>As a Chartered Engineer (CEng</w:t>
      </w:r>
      <w:r w:rsidR="00BB7CCA" w:rsidRPr="00C01E80">
        <w:t xml:space="preserve"> – in </w:t>
      </w:r>
      <w:r w:rsidR="00E74442" w:rsidRPr="00C01E80">
        <w:t>principle</w:t>
      </w:r>
      <w:r w:rsidR="00BB7CCA" w:rsidRPr="00C01E80">
        <w:t>, awaiting confirmation)</w:t>
      </w:r>
      <w:r w:rsidRPr="00C01E80">
        <w:t xml:space="preserve"> and a Fellow of the Chartered Institute of Information Security (FCIIS), I </w:t>
      </w:r>
      <w:r w:rsidR="003A3D88" w:rsidRPr="00C01E80">
        <w:t>have always balanced</w:t>
      </w:r>
      <w:r w:rsidR="00EA4B58" w:rsidRPr="00C01E80">
        <w:t xml:space="preserve"> my operational time</w:t>
      </w:r>
      <w:r w:rsidR="00BB7CCA" w:rsidRPr="00C01E80">
        <w:t xml:space="preserve"> between </w:t>
      </w:r>
      <w:r w:rsidRPr="00C01E80">
        <w:t>deep technical analysis, strategic leadership, and international collaboration.</w:t>
      </w:r>
    </w:p>
    <w:p w14:paraId="46C91E4A" w14:textId="3240677C" w:rsidR="00EB6CD1" w:rsidRPr="00C01E80" w:rsidRDefault="00EB6CD1">
      <w:pPr>
        <w:numPr>
          <w:ilvl w:val="0"/>
          <w:numId w:val="11"/>
        </w:numPr>
      </w:pPr>
      <w:r w:rsidRPr="00C01E80">
        <w:t>Throughout my career, I have consistently applied specialist technical capabilities to solve highly unusual and critical security problems for complex environments</w:t>
      </w:r>
      <w:r w:rsidR="003A3D88" w:rsidRPr="00C01E80">
        <w:t>, for example</w:t>
      </w:r>
      <w:r w:rsidRPr="00C01E80">
        <w:t>, while serving as an OT Solutions Architect at BP, I identified critical structural vulnerabilities in legacy architectures and established micro-segmentation boundaries between process control and safety-instrumented systems, directly preventing cascading failure modes across global CNI site</w:t>
      </w:r>
      <w:r w:rsidR="00F034AA" w:rsidRPr="00C01E80">
        <w:t>s</w:t>
      </w:r>
      <w:r w:rsidRPr="00C01E80">
        <w:t>.</w:t>
      </w:r>
      <w:r w:rsidR="003A3D88" w:rsidRPr="00C01E80">
        <w:t xml:space="preserve"> </w:t>
      </w:r>
      <w:r w:rsidRPr="00C01E80">
        <w:t xml:space="preserve"> While serving as the Process Control Domain Network Lead for Shell's Pearl GTL project in Qatar, I designed and executed a highly complex migration of a switched network under live, safety-critical constraints with zero operational downtime.</w:t>
      </w:r>
      <w:r w:rsidR="00F034AA" w:rsidRPr="00C01E80">
        <w:t xml:space="preserve"> </w:t>
      </w:r>
      <w:r w:rsidRPr="00C01E80">
        <w:t xml:space="preserve"> Additionally, my time as a Senior Software Engineer</w:t>
      </w:r>
      <w:r w:rsidR="00F034AA" w:rsidRPr="00C01E80">
        <w:t xml:space="preserve"> at HMG</w:t>
      </w:r>
      <w:r w:rsidRPr="00C01E80">
        <w:t xml:space="preserve"> allowed me to develop secure cloud architectures, support telecom infrastructure designs, and establish a dedicated quality assurance team to systematically harden our delivery mechanisms.</w:t>
      </w:r>
    </w:p>
    <w:p w14:paraId="2C9BDFA4" w14:textId="7A469BD8" w:rsidR="00EB6CD1" w:rsidRPr="00C01E80" w:rsidRDefault="00EB6CD1">
      <w:pPr>
        <w:numPr>
          <w:ilvl w:val="0"/>
          <w:numId w:val="11"/>
        </w:numPr>
      </w:pPr>
      <w:r w:rsidRPr="00C01E80">
        <w:t xml:space="preserve">The International Technical Director role demands an </w:t>
      </w:r>
      <w:r w:rsidR="00AF25FA" w:rsidRPr="00C01E80">
        <w:t xml:space="preserve">experienced </w:t>
      </w:r>
      <w:r w:rsidRPr="00C01E80">
        <w:t>engineer who can move seamlessly from technical depth to strategic international diplomacy</w:t>
      </w:r>
      <w:r w:rsidR="00704513" w:rsidRPr="00C01E80">
        <w:t xml:space="preserve"> and in </w:t>
      </w:r>
      <w:r w:rsidRPr="00C01E80">
        <w:t>my recent roles</w:t>
      </w:r>
      <w:r w:rsidR="00704513" w:rsidRPr="00C01E80">
        <w:t>,</w:t>
      </w:r>
      <w:r w:rsidRPr="00C01E80">
        <w:t xml:space="preserve"> at Schneider Electric as Global Practice Leader and Global Head of MSS, I have provided technical and commercial leadership to highly skilled, multicultural engineering groups across the US, EU, and the Middle East.</w:t>
      </w:r>
      <w:r w:rsidR="00704513" w:rsidRPr="00C01E80">
        <w:t xml:space="preserve"> </w:t>
      </w:r>
      <w:r w:rsidRPr="00C01E80">
        <w:t xml:space="preserve"> Successfully navigating these varying regional cultures and operational constraints is a core competency of mine</w:t>
      </w:r>
      <w:r w:rsidR="00BA64AC" w:rsidRPr="00C01E80">
        <w:t xml:space="preserve"> where </w:t>
      </w:r>
      <w:r w:rsidRPr="00C01E80">
        <w:t>I regularly lead business development</w:t>
      </w:r>
      <w:r w:rsidR="00BA64AC" w:rsidRPr="00C01E80">
        <w:t xml:space="preserve"> initiatives,</w:t>
      </w:r>
      <w:r w:rsidRPr="00C01E80">
        <w:t xml:space="preserve"> by shaping our consulting and advisory strategy to align with international </w:t>
      </w:r>
      <w:r w:rsidRPr="00C01E80">
        <w:lastRenderedPageBreak/>
        <w:t>regulatory frameworks</w:t>
      </w:r>
      <w:r w:rsidR="00BA64AC" w:rsidRPr="00C01E80">
        <w:t xml:space="preserve"> and</w:t>
      </w:r>
      <w:r w:rsidRPr="00C01E80">
        <w:t xml:space="preserve"> generating strategic 'pull-through' capabilities.</w:t>
      </w:r>
      <w:r w:rsidR="00BA64AC" w:rsidRPr="00C01E80">
        <w:t xml:space="preserve"> </w:t>
      </w:r>
      <w:r w:rsidRPr="00C01E80">
        <w:t xml:space="preserve"> This directly aligns with the </w:t>
      </w:r>
      <w:r w:rsidR="00ED690A" w:rsidRPr="00C01E80">
        <w:t>role</w:t>
      </w:r>
      <w:r w:rsidRPr="00C01E80">
        <w:t xml:space="preserve"> requirement to advise on complex projects, engage with international partners, and support the development of Memorandums of Understanding (</w:t>
      </w:r>
      <w:proofErr w:type="spellStart"/>
      <w:r w:rsidRPr="00C01E80">
        <w:t>MoUs</w:t>
      </w:r>
      <w:proofErr w:type="spellEnd"/>
      <w:r w:rsidRPr="00C01E80">
        <w:t>).</w:t>
      </w:r>
    </w:p>
    <w:p w14:paraId="72DF597C" w14:textId="3E3AB77E" w:rsidR="00EB6CD1" w:rsidRPr="00C01E80" w:rsidRDefault="00EB6CD1">
      <w:pPr>
        <w:numPr>
          <w:ilvl w:val="0"/>
          <w:numId w:val="11"/>
        </w:numPr>
      </w:pPr>
      <w:r w:rsidRPr="00C01E80">
        <w:t>Furthermore, I have a deep commitment to technical innovation and continuous learning. To address the threat of sophisticated cyber actors, I led the creative development of an edge-computing security automation solution using locali</w:t>
      </w:r>
      <w:r w:rsidR="00ED690A" w:rsidRPr="00C01E80">
        <w:t>s</w:t>
      </w:r>
      <w:r w:rsidRPr="00C01E80">
        <w:t>ed AI models to safely automate vulnerability research in isolated OT environments.</w:t>
      </w:r>
      <w:r w:rsidR="00C10075" w:rsidRPr="00C01E80">
        <w:t xml:space="preserve"> </w:t>
      </w:r>
      <w:r w:rsidRPr="00C01E80">
        <w:t xml:space="preserve"> My technical expertise is underpinned by a </w:t>
      </w:r>
      <w:proofErr w:type="gramStart"/>
      <w:r w:rsidRPr="00C01E80">
        <w:t>Master’s degree in Computer Science</w:t>
      </w:r>
      <w:proofErr w:type="gramEnd"/>
      <w:r w:rsidRPr="00C01E80">
        <w:t xml:space="preserve"> &amp; Artificial Intelligence, and I am currently reading for an MSc in International Relations from the University of Aberdeen, focusing specifically on cybercrime and cyberterrorism.</w:t>
      </w:r>
    </w:p>
    <w:p w14:paraId="7D78F21D" w14:textId="7A2B47A1" w:rsidR="00EB6CD1" w:rsidRPr="00C01E80" w:rsidRDefault="00EB6CD1">
      <w:pPr>
        <w:numPr>
          <w:ilvl w:val="0"/>
          <w:numId w:val="11"/>
        </w:numPr>
      </w:pPr>
      <w:r w:rsidRPr="00C01E80">
        <w:t>NCSC is at the forefront of defending the UK's critical systems</w:t>
      </w:r>
      <w:r w:rsidR="00B44503" w:rsidRPr="00C01E80">
        <w:t xml:space="preserve"> thus,</w:t>
      </w:r>
      <w:r w:rsidRPr="00C01E80">
        <w:t xml:space="preserve"> I bring the rare combination of deep technical expertise in telecommunications, cryptographic evaluation, and OT architectures, coupled with proven experience leading international, multicultural teams </w:t>
      </w:r>
      <w:r w:rsidR="00B44503" w:rsidRPr="00C01E80">
        <w:t>in</w:t>
      </w:r>
      <w:r w:rsidRPr="00C01E80">
        <w:t xml:space="preserve"> high-pressure conditions.</w:t>
      </w:r>
      <w:r w:rsidR="00B44503" w:rsidRPr="00C01E80">
        <w:t xml:space="preserve"> </w:t>
      </w:r>
      <w:r w:rsidRPr="00C01E80">
        <w:t xml:space="preserve"> I am fully prepared to undertake extensive international travel, and I would welcome the opportunity to represent the NCSC on the global stage, using my engineering experience to create resilient, long-term technical solutions that protect the nation's and our partners' digital infrastructure.</w:t>
      </w:r>
    </w:p>
    <w:p w14:paraId="597025C7" w14:textId="511D9763" w:rsidR="00C01E80" w:rsidRPr="00C01E80" w:rsidRDefault="00C01E80" w:rsidP="00C01E80"/>
    <w:sectPr w:rsidR="00C01E80" w:rsidRPr="00C01E80">
      <w:footerReference w:type="even" r:id="rId15"/>
      <w:footerReference w:type="defaul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2A761" w14:textId="77777777" w:rsidR="00B15A2B" w:rsidRDefault="00B15A2B" w:rsidP="008365A1">
      <w:pPr>
        <w:spacing w:after="0" w:line="240" w:lineRule="auto"/>
      </w:pPr>
      <w:r>
        <w:separator/>
      </w:r>
    </w:p>
  </w:endnote>
  <w:endnote w:type="continuationSeparator" w:id="0">
    <w:p w14:paraId="15064306" w14:textId="77777777" w:rsidR="00B15A2B" w:rsidRDefault="00B15A2B" w:rsidP="00836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F7039" w14:textId="01D95F46" w:rsidR="008365A1" w:rsidRDefault="008365A1">
    <w:pPr>
      <w:pStyle w:val="Footer"/>
    </w:pPr>
    <w:r>
      <w:rPr>
        <w:noProof/>
      </w:rPr>
      <mc:AlternateContent>
        <mc:Choice Requires="wps">
          <w:drawing>
            <wp:anchor distT="0" distB="0" distL="0" distR="0" simplePos="0" relativeHeight="251659264" behindDoc="0" locked="0" layoutInCell="1" allowOverlap="1" wp14:anchorId="0B28BE66" wp14:editId="7D228699">
              <wp:simplePos x="635" y="635"/>
              <wp:positionH relativeFrom="page">
                <wp:align>center</wp:align>
              </wp:positionH>
              <wp:positionV relativeFrom="page">
                <wp:align>bottom</wp:align>
              </wp:positionV>
              <wp:extent cx="205105" cy="298450"/>
              <wp:effectExtent l="0" t="0" r="4445" b="0"/>
              <wp:wrapNone/>
              <wp:docPr id="162354515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8450"/>
                      </a:xfrm>
                      <a:prstGeom prst="rect">
                        <a:avLst/>
                      </a:prstGeom>
                      <a:noFill/>
                      <a:ln>
                        <a:noFill/>
                      </a:ln>
                    </wps:spPr>
                    <wps:txbx>
                      <w:txbxContent>
                        <w:p w14:paraId="53EBF7D7" w14:textId="1E8FD9E9" w:rsidR="008365A1" w:rsidRPr="008365A1" w:rsidRDefault="008365A1" w:rsidP="008365A1">
                          <w:pPr>
                            <w:spacing w:after="0"/>
                            <w:rPr>
                              <w:rFonts w:ascii="Aptos" w:eastAsia="Aptos" w:hAnsi="Aptos" w:cs="Aptos"/>
                              <w:noProof/>
                              <w:color w:val="626469"/>
                              <w:sz w:val="12"/>
                              <w:szCs w:val="12"/>
                            </w:rPr>
                          </w:pPr>
                          <w:r w:rsidRPr="008365A1">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28BE66" id="_x0000_t202" coordsize="21600,21600" o:spt="202" path="m,l,21600r21600,l21600,xe">
              <v:stroke joinstyle="miter"/>
              <v:path gradientshapeok="t" o:connecttype="rect"/>
            </v:shapetype>
            <v:shape id="Text Box 2" o:spid="_x0000_s1026" type="#_x0000_t202" alt="Public" style="position:absolute;margin-left:0;margin-top:0;width:16.15pt;height:23.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" filled="f" stroked="f">
              <v:textbox style="mso-fit-shape-to-text:t" inset="0,0,0,15pt">
                <w:txbxContent>
                  <w:p w14:paraId="53EBF7D7" w14:textId="1E8FD9E9" w:rsidR="008365A1" w:rsidRPr="008365A1" w:rsidRDefault="008365A1" w:rsidP="008365A1">
                    <w:pPr>
                      <w:spacing w:after="0"/>
                      <w:rPr>
                        <w:rFonts w:ascii="Aptos" w:eastAsia="Aptos" w:hAnsi="Aptos" w:cs="Aptos"/>
                        <w:noProof/>
                        <w:color w:val="626469"/>
                        <w:sz w:val="12"/>
                        <w:szCs w:val="12"/>
                      </w:rPr>
                    </w:pPr>
                    <w:r w:rsidRPr="008365A1">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ED3F" w14:textId="0055E377" w:rsidR="008365A1" w:rsidRDefault="008365A1">
    <w:pPr>
      <w:pStyle w:val="Footer"/>
    </w:pPr>
    <w:r>
      <w:rPr>
        <w:noProof/>
      </w:rPr>
      <mc:AlternateContent>
        <mc:Choice Requires="wps">
          <w:drawing>
            <wp:anchor distT="0" distB="0" distL="0" distR="0" simplePos="0" relativeHeight="251660288" behindDoc="0" locked="0" layoutInCell="1" allowOverlap="1" wp14:anchorId="7A03F8BC" wp14:editId="0AD9E47D">
              <wp:simplePos x="635" y="635"/>
              <wp:positionH relativeFrom="page">
                <wp:align>center</wp:align>
              </wp:positionH>
              <wp:positionV relativeFrom="page">
                <wp:align>bottom</wp:align>
              </wp:positionV>
              <wp:extent cx="205105" cy="298450"/>
              <wp:effectExtent l="0" t="0" r="4445" b="0"/>
              <wp:wrapNone/>
              <wp:docPr id="1696738805"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8450"/>
                      </a:xfrm>
                      <a:prstGeom prst="rect">
                        <a:avLst/>
                      </a:prstGeom>
                      <a:noFill/>
                      <a:ln>
                        <a:noFill/>
                      </a:ln>
                    </wps:spPr>
                    <wps:txbx>
                      <w:txbxContent>
                        <w:p w14:paraId="65A74651" w14:textId="5D417C0C" w:rsidR="008365A1" w:rsidRPr="008365A1" w:rsidRDefault="008365A1" w:rsidP="008365A1">
                          <w:pPr>
                            <w:spacing w:after="0"/>
                            <w:rPr>
                              <w:rFonts w:ascii="Aptos" w:eastAsia="Aptos" w:hAnsi="Aptos" w:cs="Aptos"/>
                              <w:noProof/>
                              <w:color w:val="626469"/>
                              <w:sz w:val="12"/>
                              <w:szCs w:val="12"/>
                            </w:rPr>
                          </w:pPr>
                          <w:r w:rsidRPr="008365A1">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03F8BC" id="_x0000_t202" coordsize="21600,21600" o:spt="202" path="m,l,21600r21600,l21600,xe">
              <v:stroke joinstyle="miter"/>
              <v:path gradientshapeok="t" o:connecttype="rect"/>
            </v:shapetype>
            <v:shape id="Text Box 3" o:spid="_x0000_s1027" type="#_x0000_t202" alt="Public" style="position:absolute;margin-left:0;margin-top:0;width:16.15pt;height:23.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" filled="f" stroked="f">
              <v:textbox style="mso-fit-shape-to-text:t" inset="0,0,0,15pt">
                <w:txbxContent>
                  <w:p w14:paraId="65A74651" w14:textId="5D417C0C" w:rsidR="008365A1" w:rsidRPr="008365A1" w:rsidRDefault="008365A1" w:rsidP="008365A1">
                    <w:pPr>
                      <w:spacing w:after="0"/>
                      <w:rPr>
                        <w:rFonts w:ascii="Aptos" w:eastAsia="Aptos" w:hAnsi="Aptos" w:cs="Aptos"/>
                        <w:noProof/>
                        <w:color w:val="626469"/>
                        <w:sz w:val="12"/>
                        <w:szCs w:val="12"/>
                      </w:rPr>
                    </w:pPr>
                    <w:r w:rsidRPr="008365A1">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7B20" w14:textId="6A9FA513" w:rsidR="008365A1" w:rsidRDefault="008365A1">
    <w:pPr>
      <w:pStyle w:val="Footer"/>
    </w:pPr>
    <w:r>
      <w:rPr>
        <w:noProof/>
      </w:rPr>
      <mc:AlternateContent>
        <mc:Choice Requires="wps">
          <w:drawing>
            <wp:anchor distT="0" distB="0" distL="0" distR="0" simplePos="0" relativeHeight="251658240" behindDoc="0" locked="0" layoutInCell="1" allowOverlap="1" wp14:anchorId="098CC563" wp14:editId="23D30387">
              <wp:simplePos x="635" y="635"/>
              <wp:positionH relativeFrom="page">
                <wp:align>center</wp:align>
              </wp:positionH>
              <wp:positionV relativeFrom="page">
                <wp:align>bottom</wp:align>
              </wp:positionV>
              <wp:extent cx="205105" cy="298450"/>
              <wp:effectExtent l="0" t="0" r="4445" b="0"/>
              <wp:wrapNone/>
              <wp:docPr id="211667719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8450"/>
                      </a:xfrm>
                      <a:prstGeom prst="rect">
                        <a:avLst/>
                      </a:prstGeom>
                      <a:noFill/>
                      <a:ln>
                        <a:noFill/>
                      </a:ln>
                    </wps:spPr>
                    <wps:txbx>
                      <w:txbxContent>
                        <w:p w14:paraId="0C4B8982" w14:textId="48E6EB4F" w:rsidR="008365A1" w:rsidRPr="008365A1" w:rsidRDefault="008365A1" w:rsidP="008365A1">
                          <w:pPr>
                            <w:spacing w:after="0"/>
                            <w:rPr>
                              <w:rFonts w:ascii="Aptos" w:eastAsia="Aptos" w:hAnsi="Aptos" w:cs="Aptos"/>
                              <w:noProof/>
                              <w:color w:val="626469"/>
                              <w:sz w:val="12"/>
                              <w:szCs w:val="12"/>
                            </w:rPr>
                          </w:pPr>
                          <w:r w:rsidRPr="008365A1">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8CC563" id="_x0000_t202" coordsize="21600,21600" o:spt="202" path="m,l,21600r21600,l21600,xe">
              <v:stroke joinstyle="miter"/>
              <v:path gradientshapeok="t" o:connecttype="rect"/>
            </v:shapetype>
            <v:shape id="Text Box 1" o:spid="_x0000_s1028" type="#_x0000_t202" alt="Public" style="position:absolute;margin-left:0;margin-top:0;width:16.15pt;height:23.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" filled="f" stroked="f">
              <v:textbox style="mso-fit-shape-to-text:t" inset="0,0,0,15pt">
                <w:txbxContent>
                  <w:p w14:paraId="0C4B8982" w14:textId="48E6EB4F" w:rsidR="008365A1" w:rsidRPr="008365A1" w:rsidRDefault="008365A1" w:rsidP="008365A1">
                    <w:pPr>
                      <w:spacing w:after="0"/>
                      <w:rPr>
                        <w:rFonts w:ascii="Aptos" w:eastAsia="Aptos" w:hAnsi="Aptos" w:cs="Aptos"/>
                        <w:noProof/>
                        <w:color w:val="626469"/>
                        <w:sz w:val="12"/>
                        <w:szCs w:val="12"/>
                      </w:rPr>
                    </w:pPr>
                    <w:r w:rsidRPr="008365A1">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D1D3C" w14:textId="77777777" w:rsidR="00B15A2B" w:rsidRDefault="00B15A2B" w:rsidP="008365A1">
      <w:pPr>
        <w:spacing w:after="0" w:line="240" w:lineRule="auto"/>
      </w:pPr>
      <w:r>
        <w:separator/>
      </w:r>
    </w:p>
  </w:footnote>
  <w:footnote w:type="continuationSeparator" w:id="0">
    <w:p w14:paraId="4CA8A8B7" w14:textId="77777777" w:rsidR="00B15A2B" w:rsidRDefault="00B15A2B" w:rsidP="00836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506"/>
    <w:multiLevelType w:val="hybridMultilevel"/>
    <w:tmpl w:val="3F0031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7852F29"/>
    <w:multiLevelType w:val="multilevel"/>
    <w:tmpl w:val="280A5228"/>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AEB1C31"/>
    <w:multiLevelType w:val="multilevel"/>
    <w:tmpl w:val="77F8E2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0D155CC"/>
    <w:multiLevelType w:val="multilevel"/>
    <w:tmpl w:val="77F8E2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2091982"/>
    <w:multiLevelType w:val="multilevel"/>
    <w:tmpl w:val="77F8E2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21909DA"/>
    <w:multiLevelType w:val="multilevel"/>
    <w:tmpl w:val="641265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4635A9E"/>
    <w:multiLevelType w:val="multilevel"/>
    <w:tmpl w:val="280A5228"/>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E1D79F6"/>
    <w:multiLevelType w:val="multilevel"/>
    <w:tmpl w:val="63FE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F16F3"/>
    <w:multiLevelType w:val="multilevel"/>
    <w:tmpl w:val="4C60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B4FBE"/>
    <w:multiLevelType w:val="multilevel"/>
    <w:tmpl w:val="E592AD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48F3131"/>
    <w:multiLevelType w:val="multilevel"/>
    <w:tmpl w:val="CD7450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6D90868"/>
    <w:multiLevelType w:val="multilevel"/>
    <w:tmpl w:val="6374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F63FD"/>
    <w:multiLevelType w:val="multilevel"/>
    <w:tmpl w:val="6BD09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30373"/>
    <w:multiLevelType w:val="multilevel"/>
    <w:tmpl w:val="280A5228"/>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94B62BE"/>
    <w:multiLevelType w:val="multilevel"/>
    <w:tmpl w:val="C708F2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29636A61"/>
    <w:multiLevelType w:val="multilevel"/>
    <w:tmpl w:val="ACA4A2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A4B4B28"/>
    <w:multiLevelType w:val="multilevel"/>
    <w:tmpl w:val="280A5228"/>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A621B78"/>
    <w:multiLevelType w:val="multilevel"/>
    <w:tmpl w:val="77F8E2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AAD76C9"/>
    <w:multiLevelType w:val="multilevel"/>
    <w:tmpl w:val="280A5228"/>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AF94B50"/>
    <w:multiLevelType w:val="multilevel"/>
    <w:tmpl w:val="E74263D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313E53C5"/>
    <w:multiLevelType w:val="multilevel"/>
    <w:tmpl w:val="D338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D7F1B"/>
    <w:multiLevelType w:val="multilevel"/>
    <w:tmpl w:val="FBBC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B57F5"/>
    <w:multiLevelType w:val="hybridMultilevel"/>
    <w:tmpl w:val="527820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4166976"/>
    <w:multiLevelType w:val="multilevel"/>
    <w:tmpl w:val="53FEB0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4F0165F"/>
    <w:multiLevelType w:val="multilevel"/>
    <w:tmpl w:val="DAC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22132"/>
    <w:multiLevelType w:val="multilevel"/>
    <w:tmpl w:val="797ABD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5594A71"/>
    <w:multiLevelType w:val="multilevel"/>
    <w:tmpl w:val="B72C89CE"/>
    <w:lvl w:ilvl="0">
      <w:start w:val="1"/>
      <w:numFmt w:val="decimal"/>
      <w:lvlText w:val="%1."/>
      <w:lvlJc w:val="left"/>
      <w:pPr>
        <w:tabs>
          <w:tab w:val="num" w:pos="360"/>
        </w:tabs>
        <w:ind w:left="360" w:hanging="360"/>
      </w:pPr>
      <w:rPr>
        <w:rFonts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57759B8"/>
    <w:multiLevelType w:val="multilevel"/>
    <w:tmpl w:val="58E4AE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5901526"/>
    <w:multiLevelType w:val="multilevel"/>
    <w:tmpl w:val="B72C89CE"/>
    <w:lvl w:ilvl="0">
      <w:start w:val="1"/>
      <w:numFmt w:val="decimal"/>
      <w:lvlText w:val="%1."/>
      <w:lvlJc w:val="left"/>
      <w:pPr>
        <w:tabs>
          <w:tab w:val="num" w:pos="360"/>
        </w:tabs>
        <w:ind w:left="360" w:hanging="360"/>
      </w:pPr>
      <w:rPr>
        <w:rFonts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5A00122"/>
    <w:multiLevelType w:val="multilevel"/>
    <w:tmpl w:val="36CC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B7003"/>
    <w:multiLevelType w:val="hybridMultilevel"/>
    <w:tmpl w:val="DF8A59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375F008C"/>
    <w:multiLevelType w:val="multilevel"/>
    <w:tmpl w:val="78C810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E6E38B8"/>
    <w:multiLevelType w:val="multilevel"/>
    <w:tmpl w:val="68DAF8A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3FAA14B2"/>
    <w:multiLevelType w:val="multilevel"/>
    <w:tmpl w:val="B72C89CE"/>
    <w:lvl w:ilvl="0">
      <w:start w:val="1"/>
      <w:numFmt w:val="decimal"/>
      <w:lvlText w:val="%1."/>
      <w:lvlJc w:val="left"/>
      <w:pPr>
        <w:tabs>
          <w:tab w:val="num" w:pos="360"/>
        </w:tabs>
        <w:ind w:left="360" w:hanging="360"/>
      </w:pPr>
      <w:rPr>
        <w:rFonts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7E319DB"/>
    <w:multiLevelType w:val="multilevel"/>
    <w:tmpl w:val="49862B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8942773"/>
    <w:multiLevelType w:val="multilevel"/>
    <w:tmpl w:val="573E3F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4C076702"/>
    <w:multiLevelType w:val="multilevel"/>
    <w:tmpl w:val="2B6409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5D892120"/>
    <w:multiLevelType w:val="multilevel"/>
    <w:tmpl w:val="1F6855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D8B788C"/>
    <w:multiLevelType w:val="multilevel"/>
    <w:tmpl w:val="77F8E2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0847E05"/>
    <w:multiLevelType w:val="multilevel"/>
    <w:tmpl w:val="280A5228"/>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24B2D8F"/>
    <w:multiLevelType w:val="multilevel"/>
    <w:tmpl w:val="B72C89CE"/>
    <w:lvl w:ilvl="0">
      <w:start w:val="1"/>
      <w:numFmt w:val="decimal"/>
      <w:lvlText w:val="%1."/>
      <w:lvlJc w:val="left"/>
      <w:pPr>
        <w:tabs>
          <w:tab w:val="num" w:pos="360"/>
        </w:tabs>
        <w:ind w:left="360" w:hanging="360"/>
      </w:pPr>
      <w:rPr>
        <w:rFonts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60E67D1"/>
    <w:multiLevelType w:val="hybridMultilevel"/>
    <w:tmpl w:val="12C6AA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6C414467"/>
    <w:multiLevelType w:val="multilevel"/>
    <w:tmpl w:val="E38E3AF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735724B1"/>
    <w:multiLevelType w:val="multilevel"/>
    <w:tmpl w:val="A0C63C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59A5DA6"/>
    <w:multiLevelType w:val="multilevel"/>
    <w:tmpl w:val="F760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865F4"/>
    <w:multiLevelType w:val="multilevel"/>
    <w:tmpl w:val="3A4830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5262BF"/>
    <w:multiLevelType w:val="multilevel"/>
    <w:tmpl w:val="EBF6F9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7B2B013B"/>
    <w:multiLevelType w:val="multilevel"/>
    <w:tmpl w:val="C05061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 w15:restartNumberingAfterBreak="0">
    <w:nsid w:val="7B460D7F"/>
    <w:multiLevelType w:val="multilevel"/>
    <w:tmpl w:val="D1FE80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C48287E"/>
    <w:multiLevelType w:val="hybridMultilevel"/>
    <w:tmpl w:val="6BD8C1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7C8848DF"/>
    <w:multiLevelType w:val="hybridMultilevel"/>
    <w:tmpl w:val="9E1888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7F617D19"/>
    <w:multiLevelType w:val="multilevel"/>
    <w:tmpl w:val="77F8E2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76071944">
    <w:abstractNumId w:val="21"/>
  </w:num>
  <w:num w:numId="2" w16cid:durableId="1103913057">
    <w:abstractNumId w:val="45"/>
  </w:num>
  <w:num w:numId="3" w16cid:durableId="1856069382">
    <w:abstractNumId w:val="24"/>
  </w:num>
  <w:num w:numId="4" w16cid:durableId="1496994001">
    <w:abstractNumId w:val="11"/>
  </w:num>
  <w:num w:numId="5" w16cid:durableId="1195771119">
    <w:abstractNumId w:val="7"/>
  </w:num>
  <w:num w:numId="6" w16cid:durableId="1199195851">
    <w:abstractNumId w:val="8"/>
  </w:num>
  <w:num w:numId="7" w16cid:durableId="1712726591">
    <w:abstractNumId w:val="12"/>
  </w:num>
  <w:num w:numId="8" w16cid:durableId="563957110">
    <w:abstractNumId w:val="44"/>
  </w:num>
  <w:num w:numId="9" w16cid:durableId="1885485576">
    <w:abstractNumId w:val="0"/>
  </w:num>
  <w:num w:numId="10" w16cid:durableId="1358850297">
    <w:abstractNumId w:val="41"/>
  </w:num>
  <w:num w:numId="11" w16cid:durableId="758063297">
    <w:abstractNumId w:val="47"/>
  </w:num>
  <w:num w:numId="12" w16cid:durableId="1931501378">
    <w:abstractNumId w:val="32"/>
  </w:num>
  <w:num w:numId="13" w16cid:durableId="868834784">
    <w:abstractNumId w:val="6"/>
  </w:num>
  <w:num w:numId="14" w16cid:durableId="1239318422">
    <w:abstractNumId w:val="39"/>
  </w:num>
  <w:num w:numId="15" w16cid:durableId="1207526209">
    <w:abstractNumId w:val="1"/>
  </w:num>
  <w:num w:numId="16" w16cid:durableId="747118760">
    <w:abstractNumId w:val="9"/>
  </w:num>
  <w:num w:numId="17" w16cid:durableId="364715367">
    <w:abstractNumId w:val="13"/>
  </w:num>
  <w:num w:numId="18" w16cid:durableId="1387335511">
    <w:abstractNumId w:val="18"/>
  </w:num>
  <w:num w:numId="19" w16cid:durableId="249120166">
    <w:abstractNumId w:val="16"/>
  </w:num>
  <w:num w:numId="20" w16cid:durableId="46338776">
    <w:abstractNumId w:val="42"/>
  </w:num>
  <w:num w:numId="21" w16cid:durableId="1169827319">
    <w:abstractNumId w:val="14"/>
  </w:num>
  <w:num w:numId="22" w16cid:durableId="1333680589">
    <w:abstractNumId w:val="19"/>
  </w:num>
  <w:num w:numId="23" w16cid:durableId="118576758">
    <w:abstractNumId w:val="36"/>
  </w:num>
  <w:num w:numId="24" w16cid:durableId="479464540">
    <w:abstractNumId w:val="23"/>
  </w:num>
  <w:num w:numId="25" w16cid:durableId="2040660550">
    <w:abstractNumId w:val="35"/>
  </w:num>
  <w:num w:numId="26" w16cid:durableId="1186821032">
    <w:abstractNumId w:val="37"/>
  </w:num>
  <w:num w:numId="27" w16cid:durableId="1038433650">
    <w:abstractNumId w:val="31"/>
  </w:num>
  <w:num w:numId="28" w16cid:durableId="404226405">
    <w:abstractNumId w:val="27"/>
  </w:num>
  <w:num w:numId="29" w16cid:durableId="553660694">
    <w:abstractNumId w:val="20"/>
  </w:num>
  <w:num w:numId="30" w16cid:durableId="527526584">
    <w:abstractNumId w:val="4"/>
  </w:num>
  <w:num w:numId="31" w16cid:durableId="1593195618">
    <w:abstractNumId w:val="22"/>
  </w:num>
  <w:num w:numId="32" w16cid:durableId="772941874">
    <w:abstractNumId w:val="30"/>
  </w:num>
  <w:num w:numId="33" w16cid:durableId="1548640658">
    <w:abstractNumId w:val="49"/>
  </w:num>
  <w:num w:numId="34" w16cid:durableId="1392582688">
    <w:abstractNumId w:val="48"/>
  </w:num>
  <w:num w:numId="35" w16cid:durableId="406271038">
    <w:abstractNumId w:val="15"/>
  </w:num>
  <w:num w:numId="36" w16cid:durableId="294601879">
    <w:abstractNumId w:val="43"/>
  </w:num>
  <w:num w:numId="37" w16cid:durableId="481434885">
    <w:abstractNumId w:val="10"/>
  </w:num>
  <w:num w:numId="38" w16cid:durableId="332102902">
    <w:abstractNumId w:val="5"/>
  </w:num>
  <w:num w:numId="39" w16cid:durableId="430199758">
    <w:abstractNumId w:val="25"/>
  </w:num>
  <w:num w:numId="40" w16cid:durableId="642390285">
    <w:abstractNumId w:val="46"/>
  </w:num>
  <w:num w:numId="41" w16cid:durableId="721364065">
    <w:abstractNumId w:val="26"/>
  </w:num>
  <w:num w:numId="42" w16cid:durableId="114719956">
    <w:abstractNumId w:val="40"/>
  </w:num>
  <w:num w:numId="43" w16cid:durableId="294868811">
    <w:abstractNumId w:val="28"/>
  </w:num>
  <w:num w:numId="44" w16cid:durableId="1399784200">
    <w:abstractNumId w:val="34"/>
  </w:num>
  <w:num w:numId="45" w16cid:durableId="368339728">
    <w:abstractNumId w:val="33"/>
  </w:num>
  <w:num w:numId="46" w16cid:durableId="1710451595">
    <w:abstractNumId w:val="3"/>
  </w:num>
  <w:num w:numId="47" w16cid:durableId="1189829464">
    <w:abstractNumId w:val="2"/>
  </w:num>
  <w:num w:numId="48" w16cid:durableId="313262854">
    <w:abstractNumId w:val="17"/>
  </w:num>
  <w:num w:numId="49" w16cid:durableId="1924610218">
    <w:abstractNumId w:val="51"/>
  </w:num>
  <w:num w:numId="50" w16cid:durableId="978072668">
    <w:abstractNumId w:val="38"/>
  </w:num>
  <w:num w:numId="51" w16cid:durableId="1977098844">
    <w:abstractNumId w:val="29"/>
  </w:num>
  <w:num w:numId="52" w16cid:durableId="1828521142">
    <w:abstractNumId w:val="5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5A1"/>
    <w:rsid w:val="000044AD"/>
    <w:rsid w:val="0000515E"/>
    <w:rsid w:val="00007366"/>
    <w:rsid w:val="00025BA7"/>
    <w:rsid w:val="000502FA"/>
    <w:rsid w:val="00071D5C"/>
    <w:rsid w:val="0007740B"/>
    <w:rsid w:val="00077A4C"/>
    <w:rsid w:val="00077F0B"/>
    <w:rsid w:val="000804E9"/>
    <w:rsid w:val="00081FA1"/>
    <w:rsid w:val="00084015"/>
    <w:rsid w:val="000C6116"/>
    <w:rsid w:val="000D2C09"/>
    <w:rsid w:val="000E1CC0"/>
    <w:rsid w:val="000E3D4F"/>
    <w:rsid w:val="000F40AE"/>
    <w:rsid w:val="000F5476"/>
    <w:rsid w:val="001101FB"/>
    <w:rsid w:val="00112E02"/>
    <w:rsid w:val="00115343"/>
    <w:rsid w:val="00122294"/>
    <w:rsid w:val="00123A7D"/>
    <w:rsid w:val="001267F2"/>
    <w:rsid w:val="00141531"/>
    <w:rsid w:val="00141E36"/>
    <w:rsid w:val="00150397"/>
    <w:rsid w:val="00152EC2"/>
    <w:rsid w:val="001761C2"/>
    <w:rsid w:val="00182F3F"/>
    <w:rsid w:val="001A029B"/>
    <w:rsid w:val="001B076A"/>
    <w:rsid w:val="001B3C53"/>
    <w:rsid w:val="001B5FB1"/>
    <w:rsid w:val="001C3CAE"/>
    <w:rsid w:val="001D7071"/>
    <w:rsid w:val="001E62E9"/>
    <w:rsid w:val="001F1DA1"/>
    <w:rsid w:val="001F44F3"/>
    <w:rsid w:val="001F7B5C"/>
    <w:rsid w:val="00203E7E"/>
    <w:rsid w:val="00216764"/>
    <w:rsid w:val="00217E13"/>
    <w:rsid w:val="0022035A"/>
    <w:rsid w:val="00231F9E"/>
    <w:rsid w:val="00234639"/>
    <w:rsid w:val="002556DB"/>
    <w:rsid w:val="00265E3C"/>
    <w:rsid w:val="002764D6"/>
    <w:rsid w:val="00281B4B"/>
    <w:rsid w:val="0028251C"/>
    <w:rsid w:val="0029168A"/>
    <w:rsid w:val="00294A93"/>
    <w:rsid w:val="002A6BEE"/>
    <w:rsid w:val="002C5413"/>
    <w:rsid w:val="002C6607"/>
    <w:rsid w:val="002D4C5C"/>
    <w:rsid w:val="002F0494"/>
    <w:rsid w:val="003147A7"/>
    <w:rsid w:val="00325740"/>
    <w:rsid w:val="003313FC"/>
    <w:rsid w:val="00332DD3"/>
    <w:rsid w:val="00333486"/>
    <w:rsid w:val="00341093"/>
    <w:rsid w:val="00343A0D"/>
    <w:rsid w:val="00354ACF"/>
    <w:rsid w:val="00357B99"/>
    <w:rsid w:val="00384BE3"/>
    <w:rsid w:val="003904AB"/>
    <w:rsid w:val="00391F90"/>
    <w:rsid w:val="00397C97"/>
    <w:rsid w:val="003A3D88"/>
    <w:rsid w:val="003A5210"/>
    <w:rsid w:val="003C2F34"/>
    <w:rsid w:val="003D293D"/>
    <w:rsid w:val="003D5890"/>
    <w:rsid w:val="003E221E"/>
    <w:rsid w:val="003E667F"/>
    <w:rsid w:val="00402ECD"/>
    <w:rsid w:val="004038C1"/>
    <w:rsid w:val="0041755E"/>
    <w:rsid w:val="004175F2"/>
    <w:rsid w:val="004208A7"/>
    <w:rsid w:val="00421471"/>
    <w:rsid w:val="00421B30"/>
    <w:rsid w:val="00427A2E"/>
    <w:rsid w:val="00442CE7"/>
    <w:rsid w:val="00445BE4"/>
    <w:rsid w:val="004533D4"/>
    <w:rsid w:val="00460A52"/>
    <w:rsid w:val="004669E9"/>
    <w:rsid w:val="00466EC6"/>
    <w:rsid w:val="00471EA6"/>
    <w:rsid w:val="00491D37"/>
    <w:rsid w:val="004962D8"/>
    <w:rsid w:val="004A1DC7"/>
    <w:rsid w:val="004A6FE3"/>
    <w:rsid w:val="004C2C96"/>
    <w:rsid w:val="004C5220"/>
    <w:rsid w:val="004D5904"/>
    <w:rsid w:val="004E58DA"/>
    <w:rsid w:val="004E78D7"/>
    <w:rsid w:val="004F1E0A"/>
    <w:rsid w:val="00503E32"/>
    <w:rsid w:val="00504B54"/>
    <w:rsid w:val="0051749A"/>
    <w:rsid w:val="00521110"/>
    <w:rsid w:val="00534BCF"/>
    <w:rsid w:val="00550536"/>
    <w:rsid w:val="00550E40"/>
    <w:rsid w:val="005641A9"/>
    <w:rsid w:val="005836F4"/>
    <w:rsid w:val="005C7122"/>
    <w:rsid w:val="005D0D58"/>
    <w:rsid w:val="005E33C1"/>
    <w:rsid w:val="005E6AD2"/>
    <w:rsid w:val="00611677"/>
    <w:rsid w:val="00616243"/>
    <w:rsid w:val="0061649A"/>
    <w:rsid w:val="0062236E"/>
    <w:rsid w:val="00642D1F"/>
    <w:rsid w:val="00676244"/>
    <w:rsid w:val="00676F3C"/>
    <w:rsid w:val="00677C6B"/>
    <w:rsid w:val="006A0190"/>
    <w:rsid w:val="006A2CF5"/>
    <w:rsid w:val="006A4EED"/>
    <w:rsid w:val="006A5894"/>
    <w:rsid w:val="006A66CB"/>
    <w:rsid w:val="006B02AC"/>
    <w:rsid w:val="006D0A3C"/>
    <w:rsid w:val="006E31E7"/>
    <w:rsid w:val="00704513"/>
    <w:rsid w:val="00705803"/>
    <w:rsid w:val="0071048E"/>
    <w:rsid w:val="00716759"/>
    <w:rsid w:val="0072258B"/>
    <w:rsid w:val="0073172D"/>
    <w:rsid w:val="00734936"/>
    <w:rsid w:val="0074026F"/>
    <w:rsid w:val="00742C61"/>
    <w:rsid w:val="00743299"/>
    <w:rsid w:val="0075200C"/>
    <w:rsid w:val="00761830"/>
    <w:rsid w:val="00777D00"/>
    <w:rsid w:val="00777FE2"/>
    <w:rsid w:val="00796D10"/>
    <w:rsid w:val="007A0196"/>
    <w:rsid w:val="007A31D3"/>
    <w:rsid w:val="007A39E9"/>
    <w:rsid w:val="007A4A63"/>
    <w:rsid w:val="007D72AF"/>
    <w:rsid w:val="007E0C73"/>
    <w:rsid w:val="007E2ABC"/>
    <w:rsid w:val="007E3BDA"/>
    <w:rsid w:val="00803C51"/>
    <w:rsid w:val="008119A3"/>
    <w:rsid w:val="008215A7"/>
    <w:rsid w:val="00830AFA"/>
    <w:rsid w:val="00834106"/>
    <w:rsid w:val="00834494"/>
    <w:rsid w:val="0083640E"/>
    <w:rsid w:val="008365A1"/>
    <w:rsid w:val="00861B0E"/>
    <w:rsid w:val="00863FEB"/>
    <w:rsid w:val="00866877"/>
    <w:rsid w:val="00880631"/>
    <w:rsid w:val="00887C7A"/>
    <w:rsid w:val="00895B4A"/>
    <w:rsid w:val="008A1397"/>
    <w:rsid w:val="008C1642"/>
    <w:rsid w:val="008C3902"/>
    <w:rsid w:val="008D19A8"/>
    <w:rsid w:val="008D59D7"/>
    <w:rsid w:val="008F6FAE"/>
    <w:rsid w:val="00901195"/>
    <w:rsid w:val="009069AF"/>
    <w:rsid w:val="00922B06"/>
    <w:rsid w:val="00947FCC"/>
    <w:rsid w:val="00953BFB"/>
    <w:rsid w:val="00971971"/>
    <w:rsid w:val="00974E71"/>
    <w:rsid w:val="00983D54"/>
    <w:rsid w:val="00984546"/>
    <w:rsid w:val="00990CDC"/>
    <w:rsid w:val="00996E50"/>
    <w:rsid w:val="009A101C"/>
    <w:rsid w:val="009A48CD"/>
    <w:rsid w:val="009B33AE"/>
    <w:rsid w:val="009B531B"/>
    <w:rsid w:val="009B6CC8"/>
    <w:rsid w:val="009C650C"/>
    <w:rsid w:val="009C6749"/>
    <w:rsid w:val="009D4955"/>
    <w:rsid w:val="009D68D1"/>
    <w:rsid w:val="009E2196"/>
    <w:rsid w:val="009F0C97"/>
    <w:rsid w:val="009F1A80"/>
    <w:rsid w:val="009F3839"/>
    <w:rsid w:val="00A05188"/>
    <w:rsid w:val="00A1439A"/>
    <w:rsid w:val="00A2160A"/>
    <w:rsid w:val="00A2743F"/>
    <w:rsid w:val="00A42D3A"/>
    <w:rsid w:val="00A4444D"/>
    <w:rsid w:val="00A45E4A"/>
    <w:rsid w:val="00A50BBA"/>
    <w:rsid w:val="00A517F5"/>
    <w:rsid w:val="00A55515"/>
    <w:rsid w:val="00A63010"/>
    <w:rsid w:val="00A80319"/>
    <w:rsid w:val="00A83BFB"/>
    <w:rsid w:val="00A857FC"/>
    <w:rsid w:val="00A9101C"/>
    <w:rsid w:val="00A92DCF"/>
    <w:rsid w:val="00A9321B"/>
    <w:rsid w:val="00A948EE"/>
    <w:rsid w:val="00AA0662"/>
    <w:rsid w:val="00AC25FA"/>
    <w:rsid w:val="00AC3751"/>
    <w:rsid w:val="00AC5569"/>
    <w:rsid w:val="00AE3440"/>
    <w:rsid w:val="00AE5E07"/>
    <w:rsid w:val="00AF251A"/>
    <w:rsid w:val="00AF25FA"/>
    <w:rsid w:val="00B01005"/>
    <w:rsid w:val="00B02F4A"/>
    <w:rsid w:val="00B05204"/>
    <w:rsid w:val="00B15632"/>
    <w:rsid w:val="00B15A2B"/>
    <w:rsid w:val="00B24225"/>
    <w:rsid w:val="00B24D8B"/>
    <w:rsid w:val="00B417AA"/>
    <w:rsid w:val="00B43286"/>
    <w:rsid w:val="00B44503"/>
    <w:rsid w:val="00B4612B"/>
    <w:rsid w:val="00B67B2E"/>
    <w:rsid w:val="00B752A9"/>
    <w:rsid w:val="00B92C2C"/>
    <w:rsid w:val="00B94BB8"/>
    <w:rsid w:val="00B96B89"/>
    <w:rsid w:val="00BA64AC"/>
    <w:rsid w:val="00BB0D19"/>
    <w:rsid w:val="00BB21B2"/>
    <w:rsid w:val="00BB5281"/>
    <w:rsid w:val="00BB7CCA"/>
    <w:rsid w:val="00BC68E0"/>
    <w:rsid w:val="00BE256F"/>
    <w:rsid w:val="00BE30E0"/>
    <w:rsid w:val="00C01E80"/>
    <w:rsid w:val="00C05B2D"/>
    <w:rsid w:val="00C10075"/>
    <w:rsid w:val="00C239DA"/>
    <w:rsid w:val="00C2473F"/>
    <w:rsid w:val="00C30B1A"/>
    <w:rsid w:val="00C47DE9"/>
    <w:rsid w:val="00C6364D"/>
    <w:rsid w:val="00C728BC"/>
    <w:rsid w:val="00C732A8"/>
    <w:rsid w:val="00C849D1"/>
    <w:rsid w:val="00CB25CF"/>
    <w:rsid w:val="00CC64C8"/>
    <w:rsid w:val="00CC7747"/>
    <w:rsid w:val="00CD574E"/>
    <w:rsid w:val="00CD6AF8"/>
    <w:rsid w:val="00CD6F94"/>
    <w:rsid w:val="00CF0FC1"/>
    <w:rsid w:val="00CF4519"/>
    <w:rsid w:val="00D0670E"/>
    <w:rsid w:val="00D104DD"/>
    <w:rsid w:val="00D127D1"/>
    <w:rsid w:val="00D146F1"/>
    <w:rsid w:val="00D14B67"/>
    <w:rsid w:val="00D34B92"/>
    <w:rsid w:val="00D637A7"/>
    <w:rsid w:val="00D77A4C"/>
    <w:rsid w:val="00D81F3B"/>
    <w:rsid w:val="00D91781"/>
    <w:rsid w:val="00D95CD1"/>
    <w:rsid w:val="00DA1B55"/>
    <w:rsid w:val="00DA23A0"/>
    <w:rsid w:val="00DB6D55"/>
    <w:rsid w:val="00DB6EE2"/>
    <w:rsid w:val="00DC167C"/>
    <w:rsid w:val="00DD7076"/>
    <w:rsid w:val="00DF544B"/>
    <w:rsid w:val="00E040DB"/>
    <w:rsid w:val="00E15D46"/>
    <w:rsid w:val="00E15E44"/>
    <w:rsid w:val="00E173B4"/>
    <w:rsid w:val="00E41B66"/>
    <w:rsid w:val="00E512BE"/>
    <w:rsid w:val="00E74442"/>
    <w:rsid w:val="00E82FC9"/>
    <w:rsid w:val="00E865BF"/>
    <w:rsid w:val="00E9282C"/>
    <w:rsid w:val="00EA168A"/>
    <w:rsid w:val="00EA4969"/>
    <w:rsid w:val="00EA4B58"/>
    <w:rsid w:val="00EB6CD1"/>
    <w:rsid w:val="00EC298E"/>
    <w:rsid w:val="00EC6128"/>
    <w:rsid w:val="00ED690A"/>
    <w:rsid w:val="00ED7BCF"/>
    <w:rsid w:val="00EE12CC"/>
    <w:rsid w:val="00EE7BC0"/>
    <w:rsid w:val="00EF396E"/>
    <w:rsid w:val="00EF653C"/>
    <w:rsid w:val="00F02464"/>
    <w:rsid w:val="00F034AA"/>
    <w:rsid w:val="00F23E54"/>
    <w:rsid w:val="00F45FFE"/>
    <w:rsid w:val="00F55223"/>
    <w:rsid w:val="00F57D92"/>
    <w:rsid w:val="00F6513D"/>
    <w:rsid w:val="00F709A6"/>
    <w:rsid w:val="00F73295"/>
    <w:rsid w:val="00F74DE5"/>
    <w:rsid w:val="00F82BF5"/>
    <w:rsid w:val="00F854E5"/>
    <w:rsid w:val="00FA0EA2"/>
    <w:rsid w:val="00FB4F6E"/>
    <w:rsid w:val="00FB65B4"/>
    <w:rsid w:val="00FD1562"/>
    <w:rsid w:val="00FD388D"/>
    <w:rsid w:val="00FD5723"/>
    <w:rsid w:val="00FE57E4"/>
    <w:rsid w:val="00FF00AD"/>
    <w:rsid w:val="00FF13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34CDC"/>
  <w15:chartTrackingRefBased/>
  <w15:docId w15:val="{812226A9-1AD8-4231-9EF2-5190E7E0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5A1"/>
    <w:rPr>
      <w:rFonts w:eastAsiaTheme="majorEastAsia" w:cstheme="majorBidi"/>
      <w:color w:val="272727" w:themeColor="text1" w:themeTint="D8"/>
    </w:rPr>
  </w:style>
  <w:style w:type="paragraph" w:styleId="Title">
    <w:name w:val="Title"/>
    <w:basedOn w:val="Normal"/>
    <w:next w:val="Normal"/>
    <w:link w:val="TitleChar"/>
    <w:uiPriority w:val="10"/>
    <w:qFormat/>
    <w:rsid w:val="00836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5A1"/>
    <w:pPr>
      <w:spacing w:before="160"/>
      <w:jc w:val="center"/>
    </w:pPr>
    <w:rPr>
      <w:i/>
      <w:iCs/>
      <w:color w:val="404040" w:themeColor="text1" w:themeTint="BF"/>
    </w:rPr>
  </w:style>
  <w:style w:type="character" w:customStyle="1" w:styleId="QuoteChar">
    <w:name w:val="Quote Char"/>
    <w:basedOn w:val="DefaultParagraphFont"/>
    <w:link w:val="Quote"/>
    <w:uiPriority w:val="29"/>
    <w:rsid w:val="008365A1"/>
    <w:rPr>
      <w:i/>
      <w:iCs/>
      <w:color w:val="404040" w:themeColor="text1" w:themeTint="BF"/>
    </w:rPr>
  </w:style>
  <w:style w:type="paragraph" w:styleId="ListParagraph">
    <w:name w:val="List Paragraph"/>
    <w:basedOn w:val="Normal"/>
    <w:uiPriority w:val="34"/>
    <w:qFormat/>
    <w:rsid w:val="008365A1"/>
    <w:pPr>
      <w:ind w:left="720"/>
      <w:contextualSpacing/>
    </w:pPr>
  </w:style>
  <w:style w:type="character" w:styleId="IntenseEmphasis">
    <w:name w:val="Intense Emphasis"/>
    <w:basedOn w:val="DefaultParagraphFont"/>
    <w:uiPriority w:val="21"/>
    <w:qFormat/>
    <w:rsid w:val="008365A1"/>
    <w:rPr>
      <w:i/>
      <w:iCs/>
      <w:color w:val="0F4761" w:themeColor="accent1" w:themeShade="BF"/>
    </w:rPr>
  </w:style>
  <w:style w:type="paragraph" w:styleId="IntenseQuote">
    <w:name w:val="Intense Quote"/>
    <w:basedOn w:val="Normal"/>
    <w:next w:val="Normal"/>
    <w:link w:val="IntenseQuoteChar"/>
    <w:uiPriority w:val="30"/>
    <w:qFormat/>
    <w:rsid w:val="00836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5A1"/>
    <w:rPr>
      <w:i/>
      <w:iCs/>
      <w:color w:val="0F4761" w:themeColor="accent1" w:themeShade="BF"/>
    </w:rPr>
  </w:style>
  <w:style w:type="character" w:styleId="IntenseReference">
    <w:name w:val="Intense Reference"/>
    <w:basedOn w:val="DefaultParagraphFont"/>
    <w:uiPriority w:val="32"/>
    <w:qFormat/>
    <w:rsid w:val="008365A1"/>
    <w:rPr>
      <w:b/>
      <w:bCs/>
      <w:smallCaps/>
      <w:color w:val="0F4761" w:themeColor="accent1" w:themeShade="BF"/>
      <w:spacing w:val="5"/>
    </w:rPr>
  </w:style>
  <w:style w:type="paragraph" w:styleId="Footer">
    <w:name w:val="footer"/>
    <w:basedOn w:val="Normal"/>
    <w:link w:val="FooterChar"/>
    <w:uiPriority w:val="99"/>
    <w:unhideWhenUsed/>
    <w:rsid w:val="00836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5A1"/>
  </w:style>
  <w:style w:type="character" w:styleId="Hyperlink">
    <w:name w:val="Hyperlink"/>
    <w:basedOn w:val="DefaultParagraphFont"/>
    <w:uiPriority w:val="99"/>
    <w:unhideWhenUsed/>
    <w:rsid w:val="003147A7"/>
    <w:rPr>
      <w:color w:val="467886" w:themeColor="hyperlink"/>
      <w:u w:val="single"/>
    </w:rPr>
  </w:style>
  <w:style w:type="character" w:styleId="UnresolvedMention">
    <w:name w:val="Unresolved Mention"/>
    <w:basedOn w:val="DefaultParagraphFont"/>
    <w:uiPriority w:val="99"/>
    <w:semiHidden/>
    <w:unhideWhenUsed/>
    <w:rsid w:val="00314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pcco.s3.us-east-1.amazonaws.com/IMP-PCMLAI-R3-Master-EMCODE/module12/Initial_data_points_starter.zip" TargetMode="External"/><Relationship Id="rId13" Type="http://schemas.openxmlformats.org/officeDocument/2006/relationships/hyperlink" Target="https://classroom.emeritus.org/courses/14070/files/7072336?wrap=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lassroom.emeritus.org/courses/14070/files/7072336/download?download_fr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3507802-f8e4-4e38-829c-ac8ea9b241e4}" enabled="1" method="Privilege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Template>
  <TotalTime>13686</TotalTime>
  <Pages>46</Pages>
  <Words>15533</Words>
  <Characters>88541</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Rennie</dc:creator>
  <cp:keywords/>
  <dc:description/>
  <cp:lastModifiedBy>Graham Rennie</cp:lastModifiedBy>
  <cp:revision>108</cp:revision>
  <dcterms:created xsi:type="dcterms:W3CDTF">2026-08-25T13:37:00Z</dcterms:created>
  <dcterms:modified xsi:type="dcterms:W3CDTF">2026-10-10T14:15:00Z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7e29ee4e,60c55540,65222df5</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