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Denna LED kommer att lysa när roboten har blivit träffad av en laser och därmed är osynlig.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Pseudokod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if(träffad){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stäng av ir-fyren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tänd LED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starta timer på 5 sekunder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if(timer färdig){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aktivera ir-fyren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släck LED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sv-SE" w:eastAsia="zh-CN" w:bidi="hi-IN"/>
    </w:rPr>
  </w:style>
  <w:style w:type="paragraph" w:styleId="Rubrik">
    <w:name w:val="Rubrik"/>
    <w:basedOn w:val="Normal"/>
    <w:next w:val="Brdtext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xt">
    <w:name w:val="Brödtext"/>
    <w:basedOn w:val="Normal"/>
    <w:pPr>
      <w:spacing w:lineRule="auto" w:line="288" w:before="0" w:after="140"/>
    </w:pPr>
    <w:rPr/>
  </w:style>
  <w:style w:type="paragraph" w:styleId="Lista">
    <w:name w:val="Lista"/>
    <w:basedOn w:val="Brdtext"/>
    <w:pPr/>
    <w:rPr>
      <w:rFonts w:cs="FreeSans"/>
    </w:rPr>
  </w:style>
  <w:style w:type="paragraph" w:styleId="Bildtext">
    <w:name w:val="Bildtex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LibreOffice/4.4.3.2$Linux_X86_64 LibreOffice_project/40m0$Build-2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2015-10-08T15:34:20Z</dcterms:created>
  <dc:language>sv-SE</dc:language>
  <dcterms:modified xsi:type="dcterms:W3CDTF">2015-10-08T15:39:59Z</dcterms:modified>
  <cp:revision>3</cp:revision>
</cp:coreProperties>
</file>