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031">
        <w:rPr>
          <w:rFonts w:ascii="Times New Roman" w:hAnsi="Times New Roman" w:cs="Times New Roman"/>
          <w:sz w:val="28"/>
          <w:szCs w:val="28"/>
        </w:rPr>
        <w:t>АВТОНОМНАЯ НЕКОММЕРЧЕСКАЯ ОРГАНИЗАЦИЯ</w:t>
      </w: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03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031">
        <w:rPr>
          <w:rFonts w:ascii="Times New Roman" w:hAnsi="Times New Roman" w:cs="Times New Roman"/>
          <w:sz w:val="28"/>
          <w:szCs w:val="28"/>
        </w:rPr>
        <w:t>БЕЛГОРОДСКИЙ УНИВЕРСИТЕТ</w:t>
      </w: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031">
        <w:rPr>
          <w:rFonts w:ascii="Times New Roman" w:hAnsi="Times New Roman" w:cs="Times New Roman"/>
          <w:sz w:val="28"/>
          <w:szCs w:val="28"/>
        </w:rPr>
        <w:t>КООПЕРАЦИИ ЭКОНОМИКИ И ПРАВА</w:t>
      </w: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031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652031">
        <w:rPr>
          <w:rFonts w:ascii="Times New Roman" w:hAnsi="Times New Roman" w:cs="Times New Roman"/>
          <w:sz w:val="72"/>
          <w:szCs w:val="72"/>
        </w:rPr>
        <w:t>Доклад</w:t>
      </w:r>
    </w:p>
    <w:p w:rsidR="00652031" w:rsidRPr="00652031" w:rsidRDefault="00652031" w:rsidP="0065203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52031">
        <w:rPr>
          <w:rFonts w:ascii="Times New Roman" w:hAnsi="Times New Roman" w:cs="Times New Roman"/>
          <w:sz w:val="32"/>
          <w:szCs w:val="32"/>
        </w:rPr>
        <w:t>ПО ДИСЦИПЛИНЕ «ИНФОРМАЦИОННЫЕ ТЕХНОЛОГИИ»</w:t>
      </w: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65203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031">
        <w:rPr>
          <w:rFonts w:ascii="Times New Roman" w:hAnsi="Times New Roman" w:cs="Times New Roman"/>
          <w:sz w:val="36"/>
          <w:szCs w:val="28"/>
        </w:rPr>
        <w:t>на тему: "</w:t>
      </w:r>
      <w:r w:rsidRPr="00652031">
        <w:rPr>
          <w:rFonts w:ascii="Times New Roman" w:hAnsi="Times New Roman" w:cs="Times New Roman"/>
        </w:rPr>
        <w:t xml:space="preserve"> </w:t>
      </w:r>
      <w:r w:rsidR="001E55CE" w:rsidRPr="001E55CE">
        <w:rPr>
          <w:rFonts w:ascii="Times New Roman" w:hAnsi="Times New Roman" w:cs="Times New Roman"/>
          <w:sz w:val="32"/>
          <w:szCs w:val="32"/>
        </w:rPr>
        <w:t xml:space="preserve">Роль государства в формировании информационного общества </w:t>
      </w:r>
      <w:r w:rsidRPr="00652031">
        <w:rPr>
          <w:rFonts w:ascii="Times New Roman" w:hAnsi="Times New Roman" w:cs="Times New Roman"/>
          <w:sz w:val="36"/>
          <w:szCs w:val="28"/>
        </w:rPr>
        <w:t>"</w:t>
      </w:r>
    </w:p>
    <w:p w:rsidR="00652031" w:rsidRPr="00652031" w:rsidRDefault="00652031" w:rsidP="00652031">
      <w:pPr>
        <w:spacing w:after="0" w:line="360" w:lineRule="auto"/>
        <w:ind w:left="5245"/>
        <w:jc w:val="center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652031">
      <w:pPr>
        <w:spacing w:after="0" w:line="360" w:lineRule="auto"/>
        <w:ind w:left="5245"/>
        <w:jc w:val="center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652031">
      <w:pPr>
        <w:spacing w:after="0" w:line="360" w:lineRule="auto"/>
        <w:ind w:left="5245"/>
        <w:jc w:val="center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652031">
      <w:pPr>
        <w:spacing w:after="0" w:line="360" w:lineRule="auto"/>
        <w:ind w:left="5245"/>
        <w:jc w:val="center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652031">
      <w:pPr>
        <w:spacing w:after="0" w:line="360" w:lineRule="auto"/>
        <w:ind w:left="5245"/>
        <w:jc w:val="both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1E55CE">
      <w:pPr>
        <w:spacing w:after="0" w:line="360" w:lineRule="auto"/>
        <w:ind w:left="5812"/>
        <w:jc w:val="both"/>
        <w:rPr>
          <w:rFonts w:ascii="Times New Roman" w:hAnsi="Times New Roman" w:cs="Times New Roman"/>
          <w:sz w:val="28"/>
          <w:szCs w:val="28"/>
        </w:rPr>
      </w:pPr>
      <w:r w:rsidRPr="00652031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652031" w:rsidRPr="00652031" w:rsidRDefault="00652031" w:rsidP="001E55CE">
      <w:pPr>
        <w:spacing w:after="0" w:line="360" w:lineRule="auto"/>
        <w:ind w:left="581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031">
        <w:rPr>
          <w:rFonts w:ascii="Times New Roman" w:hAnsi="Times New Roman" w:cs="Times New Roman"/>
          <w:sz w:val="28"/>
          <w:szCs w:val="28"/>
        </w:rPr>
        <w:t xml:space="preserve">факультета </w:t>
      </w:r>
      <w:proofErr w:type="spellStart"/>
      <w:r w:rsidRPr="00652031">
        <w:rPr>
          <w:rFonts w:ascii="Times New Roman" w:hAnsi="Times New Roman" w:cs="Times New Roman"/>
          <w:color w:val="000000" w:themeColor="text1"/>
          <w:sz w:val="28"/>
          <w:szCs w:val="28"/>
        </w:rPr>
        <w:t>ТДиИТ</w:t>
      </w:r>
      <w:proofErr w:type="spellEnd"/>
    </w:p>
    <w:p w:rsidR="00652031" w:rsidRPr="00652031" w:rsidRDefault="00652031" w:rsidP="001E55CE">
      <w:pPr>
        <w:spacing w:after="0" w:line="360" w:lineRule="auto"/>
        <w:ind w:left="5812"/>
        <w:jc w:val="both"/>
        <w:rPr>
          <w:rFonts w:ascii="Times New Roman" w:hAnsi="Times New Roman" w:cs="Times New Roman"/>
          <w:sz w:val="28"/>
          <w:szCs w:val="28"/>
        </w:rPr>
      </w:pPr>
      <w:r w:rsidRPr="00652031">
        <w:rPr>
          <w:rFonts w:ascii="Times New Roman" w:hAnsi="Times New Roman" w:cs="Times New Roman"/>
          <w:sz w:val="28"/>
          <w:szCs w:val="28"/>
        </w:rPr>
        <w:t>группы ПИН-81</w:t>
      </w:r>
    </w:p>
    <w:p w:rsidR="00652031" w:rsidRPr="00652031" w:rsidRDefault="00527BD8" w:rsidP="001E55CE">
      <w:pPr>
        <w:spacing w:after="0" w:line="360" w:lineRule="auto"/>
        <w:ind w:left="581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</w:t>
      </w:r>
      <w:r w:rsidR="00652031" w:rsidRPr="00652031">
        <w:rPr>
          <w:rFonts w:ascii="Times New Roman" w:hAnsi="Times New Roman" w:cs="Times New Roman"/>
          <w:sz w:val="28"/>
          <w:szCs w:val="28"/>
        </w:rPr>
        <w:t>.</w:t>
      </w:r>
    </w:p>
    <w:p w:rsidR="00652031" w:rsidRPr="00652031" w:rsidRDefault="00652031" w:rsidP="001E55CE">
      <w:pPr>
        <w:spacing w:after="0" w:line="360" w:lineRule="auto"/>
        <w:ind w:left="5812"/>
        <w:jc w:val="both"/>
        <w:rPr>
          <w:rFonts w:ascii="Times New Roman" w:hAnsi="Times New Roman" w:cs="Times New Roman"/>
          <w:sz w:val="28"/>
          <w:szCs w:val="28"/>
        </w:rPr>
      </w:pPr>
      <w:r w:rsidRPr="00652031">
        <w:rPr>
          <w:rFonts w:ascii="Times New Roman" w:hAnsi="Times New Roman" w:cs="Times New Roman"/>
          <w:sz w:val="28"/>
          <w:szCs w:val="28"/>
        </w:rPr>
        <w:t>Проверил:</w:t>
      </w:r>
    </w:p>
    <w:p w:rsidR="00652031" w:rsidRPr="00652031" w:rsidRDefault="00652031" w:rsidP="001E55CE">
      <w:pPr>
        <w:spacing w:after="0" w:line="360" w:lineRule="auto"/>
        <w:ind w:left="5812"/>
        <w:jc w:val="both"/>
        <w:rPr>
          <w:rFonts w:ascii="Times New Roman" w:hAnsi="Times New Roman" w:cs="Times New Roman"/>
          <w:sz w:val="28"/>
          <w:szCs w:val="28"/>
        </w:rPr>
      </w:pPr>
      <w:r w:rsidRPr="00652031">
        <w:rPr>
          <w:rFonts w:ascii="Times New Roman" w:hAnsi="Times New Roman" w:cs="Times New Roman"/>
          <w:sz w:val="28"/>
          <w:szCs w:val="28"/>
        </w:rPr>
        <w:t>к.т.н., доц. УШАКОВА Н.Н.</w:t>
      </w: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6520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031" w:rsidRPr="00652031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1153" w:rsidRDefault="00652031" w:rsidP="0065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0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Белгород</w:t>
      </w:r>
      <w:r w:rsidRPr="00652031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CF1153" w:rsidRDefault="00CF1153" w:rsidP="00CF11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Оглавление:</w:t>
      </w:r>
    </w:p>
    <w:p w:rsidR="00CF1153" w:rsidRDefault="00CF1153" w:rsidP="00CF11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1.Введение</w:t>
      </w:r>
      <w:r w:rsidR="00A46FA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………………………………………………………………………3</w:t>
      </w:r>
    </w:p>
    <w:p w:rsidR="00CF1153" w:rsidRDefault="00CF1153" w:rsidP="00CF11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2.Информационно</w:t>
      </w:r>
      <w:r w:rsidR="00A46FAA">
        <w:rPr>
          <w:rFonts w:ascii="Times New Roman" w:hAnsi="Times New Roman" w:cs="Times New Roman"/>
          <w:sz w:val="28"/>
          <w:szCs w:val="28"/>
        </w:rPr>
        <w:t>е общество и его главные черты………………………….4</w:t>
      </w:r>
    </w:p>
    <w:p w:rsidR="00CF1153" w:rsidRDefault="00CF1153" w:rsidP="00CF11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3.Информационные ресурсы</w:t>
      </w:r>
      <w:r w:rsidR="00A46FAA">
        <w:rPr>
          <w:rFonts w:ascii="Times New Roman" w:hAnsi="Times New Roman" w:cs="Times New Roman"/>
          <w:sz w:val="28"/>
          <w:szCs w:val="28"/>
        </w:rPr>
        <w:t>…………………………………………………..5</w:t>
      </w:r>
    </w:p>
    <w:p w:rsidR="00CF1153" w:rsidRDefault="00CF1153" w:rsidP="00CF11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4.Заключение</w:t>
      </w:r>
      <w:r w:rsidR="00A46FA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…………………………………………………………………...6</w:t>
      </w:r>
    </w:p>
    <w:p w:rsidR="00652031" w:rsidRPr="00A46FAA" w:rsidRDefault="00CF1153" w:rsidP="00A46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5.Список использованной литературы</w:t>
      </w:r>
      <w:r w:rsidR="00A46FAA">
        <w:rPr>
          <w:rFonts w:ascii="Times New Roman" w:hAnsi="Times New Roman" w:cs="Times New Roman"/>
          <w:sz w:val="28"/>
          <w:szCs w:val="28"/>
        </w:rPr>
        <w:t>………………………………………..7</w:t>
      </w:r>
      <w:r>
        <w:rPr>
          <w:rFonts w:ascii="Times New Roman" w:hAnsi="Times New Roman" w:cs="Times New Roman"/>
          <w:sz w:val="28"/>
          <w:szCs w:val="28"/>
        </w:rPr>
        <w:br w:type="page"/>
      </w:r>
      <w:r w:rsidR="00652031" w:rsidRPr="006520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7BD8" w:rsidRPr="00527BD8" w:rsidRDefault="00527BD8" w:rsidP="00527BD8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 "информационное общество" занял прочное место в лексиконе зарубежных политических деятелей разного уровня. Именно с ним связывают будущее своих стран многие руководители. Наиболее отчетливо это проявилось в деятельности администрации Президента США (национальная информационная инфраструктура), Совета Европы (информационное общество), Канады, Великобритании (информационная магистраль). Не отстают в разработке соответствующих программ и концепций развития информационных и телекоммуникационных технологий (ИТТ) другие государства Европейского сообщества, азиатские страны.</w:t>
      </w:r>
    </w:p>
    <w:p w:rsidR="00527BD8" w:rsidRPr="00527BD8" w:rsidRDefault="00527BD8" w:rsidP="00527BD8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Происходящие крупномасштабные преобразования, связанные с внедрением ИТТ практически во все сферы жизни, должны контролироваться и направляться в интересах всего общества. Сделать это может государство в союзе со всеми заинтересованными сторонами, прежде всего частным сектором. Россия в этом процессе значительно отстала, но это дает возможность на примере других стран понять роль государственного воздействия для целенаправленного формирования основ информационного общества.</w:t>
      </w:r>
    </w:p>
    <w:p w:rsidR="00527BD8" w:rsidRPr="00527BD8" w:rsidRDefault="00527BD8" w:rsidP="00527BD8">
      <w:pPr>
        <w:shd w:val="clear" w:color="auto" w:fill="FFFFDD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Информационное общество отличается от общества, в котором доминируют традиционная промышленность и сфера услуг тем, что информация, знания, информационные услуги, и все отрасли, связанные с их производством (телекоммуникационная, компьютерная, телевизионная) растут более быстрыми темпами, являются источником новых рабочих мест, становятся доминирующими в экономическом развитии. Для того</w:t>
      </w:r>
      <w:proofErr w:type="gramStart"/>
      <w:r w:rsidRPr="00527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527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чтобы оценить этот процесс количественно, необходимо иметь соответствующие статистические данные. Однако здесь имеются серьезные трудности, поскольку статистическая система инерционна, вводит новые показатели измерений с неизбежным запаздыванием.</w:t>
      </w:r>
    </w:p>
    <w:p w:rsidR="00CF1153" w:rsidRDefault="00CF1153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Pr="00527BD8" w:rsidRDefault="00527BD8" w:rsidP="00527BD8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527B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</w:t>
      </w:r>
      <w:r w:rsidRPr="00527B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нформационное</w:t>
      </w:r>
      <w:proofErr w:type="gramEnd"/>
      <w:r w:rsidRPr="00527B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A6B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ресурсы</w:t>
      </w:r>
    </w:p>
    <w:p w:rsidR="00527BD8" w:rsidRPr="00527BD8" w:rsidRDefault="00527BD8" w:rsidP="00527BD8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BD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ресурсы и телекоммуникации становятся фундаментом развития современной цивили</w:t>
      </w:r>
      <w:bookmarkStart w:id="0" w:name="_GoBack"/>
      <w:bookmarkEnd w:id="0"/>
      <w:r w:rsidRPr="00527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зации. B </w:t>
      </w:r>
      <w:proofErr w:type="gramStart"/>
      <w:r w:rsidRPr="00527BD8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итоге</w:t>
      </w:r>
      <w:proofErr w:type="gramEnd"/>
      <w:r w:rsidRPr="00527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неимоверно возрастают скорости и объемы обрабатываемой информации, появляются новые уникальные возможности производства, передачи и распространения информации, ее поиска и получения. Наиболее яркий пример такого явления и одновременно результат этой пятой по счету информационной революции — Интернет.</w:t>
      </w:r>
    </w:p>
    <w:p w:rsidR="00527BD8" w:rsidRDefault="00527BD8" w:rsidP="00527BD8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B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Последняя информационная революция выдвинула на первый план не только новые отрасли, например информационную индустрию, связанную с производством технических средств, методов, технологий для распространения новых знаний, активно развивающихся и проникающих во все сферы деятельности — экономику, бизнес, образование. Главное заключается в наличии новой «информационной» стадии развития общества, где основным предметом труда большей части людей являются информация и знания, а орудием труда — информационные технологии. Проблема глобальной информатизации стала предметом внимания всех национальных систем, превратилась в мировую проблему, определяющую многие параметры парадигмы движения земной цивилизации. Современный этап социального развития настолько пронизан значимостью информатики, что породил определение «информационное общество»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7BD8" w:rsidRPr="00527BD8" w:rsidRDefault="00527BD8" w:rsidP="00527BD8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BD8">
        <w:rPr>
          <w:rFonts w:ascii="Times New Roman" w:hAnsi="Times New Roman" w:cs="Times New Roman"/>
          <w:sz w:val="28"/>
          <w:szCs w:val="28"/>
        </w:rPr>
        <w:t>От общества индустриального типа информационное общество отличается, прежде всего, тем, что отрасли информационной экономики и сфера информационных услуг растут значительно более быстрыми темпами, постоянно наращивая свой вклад в ВНП и образуя совершенно новые формы самодеятельности населения и рабочие места, основанные на особо наукоемких технологиях и видах деятельности.</w:t>
      </w: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CF1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527BD8">
      <w:pPr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527BD8" w:rsidP="00527BD8">
      <w:pPr>
        <w:rPr>
          <w:rFonts w:ascii="Times New Roman" w:hAnsi="Times New Roman" w:cs="Times New Roman"/>
          <w:b/>
          <w:sz w:val="28"/>
          <w:szCs w:val="28"/>
        </w:rPr>
      </w:pPr>
    </w:p>
    <w:p w:rsidR="00527BD8" w:rsidRPr="006B37DE" w:rsidRDefault="00527BD8" w:rsidP="006B37DE">
      <w:pPr>
        <w:rPr>
          <w:rFonts w:ascii="Times New Roman" w:hAnsi="Times New Roman" w:cs="Times New Roman"/>
          <w:b/>
          <w:sz w:val="28"/>
          <w:szCs w:val="28"/>
        </w:rPr>
      </w:pPr>
    </w:p>
    <w:p w:rsidR="00527BD8" w:rsidRDefault="006B37DE" w:rsidP="006B37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7D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</w:p>
    <w:p w:rsidR="006B37DE" w:rsidRP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7DE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информационное общество — это общество, в котором обработкой информации (особенно высшей ее формы — знаний) занято больше людей, чем обработкой сырья и материалов.</w:t>
      </w:r>
    </w:p>
    <w:p w:rsidR="006B37DE" w:rsidRP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7DE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37D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будущем учеными прогнозируется, что все мировое пространство превратится в единое компьютеризированное и информационное сообщество людей, все жилища будут оснащены всевозможными электронными приборами и компьютеризированными устройствами. Деятельность людей будет сосредоточена главным образом на обработке информации, а материальное производство и производство энергии будет возложено на машины.</w:t>
      </w:r>
    </w:p>
    <w:p w:rsidR="006B37DE" w:rsidRP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7D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выделить следующие характерные черты сформированного информационного общества:</w:t>
      </w:r>
    </w:p>
    <w:p w:rsidR="006B37DE" w:rsidRP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7DE">
        <w:rPr>
          <w:rFonts w:ascii="Times New Roman" w:eastAsia="Times New Roman" w:hAnsi="Times New Roman" w:cs="Times New Roman"/>
          <w:sz w:val="28"/>
          <w:szCs w:val="28"/>
          <w:lang w:eastAsia="ru-RU"/>
        </w:rPr>
        <w:t>— обеспечен приоритет информации по сравнению с другими ресурсами;</w:t>
      </w:r>
    </w:p>
    <w:p w:rsidR="006B37DE" w:rsidRP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7DE">
        <w:rPr>
          <w:rFonts w:ascii="Times New Roman" w:eastAsia="Times New Roman" w:hAnsi="Times New Roman" w:cs="Times New Roman"/>
          <w:sz w:val="28"/>
          <w:szCs w:val="28"/>
          <w:lang w:eastAsia="ru-RU"/>
        </w:rPr>
        <w:t>— главной формой развития стала информационная экономика;</w:t>
      </w: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7DE">
        <w:rPr>
          <w:rFonts w:ascii="Times New Roman" w:eastAsia="Times New Roman" w:hAnsi="Times New Roman" w:cs="Times New Roman"/>
          <w:sz w:val="28"/>
          <w:szCs w:val="28"/>
          <w:lang w:eastAsia="ru-RU"/>
        </w:rPr>
        <w:t>— в основу функционирования общества заложены автоматизированные генерация, хранение, обработка и использование знаний с помощью новейшей информационной техники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технологии.</w:t>
      </w: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Pr="006B37DE" w:rsidRDefault="006B37DE" w:rsidP="006B37DE">
      <w:pPr>
        <w:spacing w:after="120" w:line="360" w:lineRule="atLeast"/>
        <w:ind w:firstLine="2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37DE" w:rsidRDefault="006B37DE" w:rsidP="006B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:rsidR="006B37DE" w:rsidRPr="006B37DE" w:rsidRDefault="006B37DE" w:rsidP="006B37DE">
      <w:pPr>
        <w:rPr>
          <w:rFonts w:ascii="Times New Roman" w:hAnsi="Times New Roman" w:cs="Times New Roman"/>
          <w:b/>
          <w:sz w:val="28"/>
          <w:szCs w:val="28"/>
        </w:rPr>
      </w:pPr>
      <w:r w:rsidRPr="006B37DE">
        <w:rPr>
          <w:rFonts w:ascii="Times New Roman" w:hAnsi="Times New Roman" w:cs="Times New Roman"/>
          <w:b/>
          <w:sz w:val="28"/>
          <w:szCs w:val="28"/>
        </w:rPr>
        <w:t>https://sci-li</w:t>
      </w:r>
      <w:r>
        <w:rPr>
          <w:rFonts w:ascii="Times New Roman" w:hAnsi="Times New Roman" w:cs="Times New Roman"/>
          <w:b/>
          <w:sz w:val="28"/>
          <w:szCs w:val="28"/>
        </w:rPr>
        <w:t>b.biz/gosudarstva-prava-teoriya</w:t>
      </w:r>
    </w:p>
    <w:sectPr w:rsidR="006B37DE" w:rsidRPr="006B37DE" w:rsidSect="00A46FA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585" w:rsidRDefault="007A5585" w:rsidP="00A46FAA">
      <w:pPr>
        <w:spacing w:after="0" w:line="240" w:lineRule="auto"/>
      </w:pPr>
      <w:r>
        <w:separator/>
      </w:r>
    </w:p>
  </w:endnote>
  <w:endnote w:type="continuationSeparator" w:id="0">
    <w:p w:rsidR="007A5585" w:rsidRDefault="007A5585" w:rsidP="00A4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2458629"/>
      <w:docPartObj>
        <w:docPartGallery w:val="Page Numbers (Bottom of Page)"/>
        <w:docPartUnique/>
      </w:docPartObj>
    </w:sdtPr>
    <w:sdtEndPr/>
    <w:sdtContent>
      <w:p w:rsidR="00A46FAA" w:rsidRDefault="00A46FA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BF3">
          <w:rPr>
            <w:noProof/>
          </w:rPr>
          <w:t>2</w:t>
        </w:r>
        <w:r>
          <w:fldChar w:fldCharType="end"/>
        </w:r>
      </w:p>
    </w:sdtContent>
  </w:sdt>
  <w:p w:rsidR="00A46FAA" w:rsidRDefault="00A46FA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585" w:rsidRDefault="007A5585" w:rsidP="00A46FAA">
      <w:pPr>
        <w:spacing w:after="0" w:line="240" w:lineRule="auto"/>
      </w:pPr>
      <w:r>
        <w:separator/>
      </w:r>
    </w:p>
  </w:footnote>
  <w:footnote w:type="continuationSeparator" w:id="0">
    <w:p w:rsidR="007A5585" w:rsidRDefault="007A5585" w:rsidP="00A46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5375"/>
    <w:multiLevelType w:val="multilevel"/>
    <w:tmpl w:val="ECD8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A1"/>
    <w:rsid w:val="00187661"/>
    <w:rsid w:val="001E55CE"/>
    <w:rsid w:val="004A6BF3"/>
    <w:rsid w:val="00527BD8"/>
    <w:rsid w:val="00652031"/>
    <w:rsid w:val="006B37DE"/>
    <w:rsid w:val="007A5585"/>
    <w:rsid w:val="009226A1"/>
    <w:rsid w:val="00A46FAA"/>
    <w:rsid w:val="00C6677E"/>
    <w:rsid w:val="00C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52031"/>
    <w:rPr>
      <w:i/>
      <w:iCs/>
    </w:rPr>
  </w:style>
  <w:style w:type="character" w:styleId="a5">
    <w:name w:val="Hyperlink"/>
    <w:basedOn w:val="a0"/>
    <w:uiPriority w:val="99"/>
    <w:semiHidden/>
    <w:unhideWhenUsed/>
    <w:rsid w:val="00CF1153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46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FAA"/>
  </w:style>
  <w:style w:type="paragraph" w:styleId="a8">
    <w:name w:val="footer"/>
    <w:basedOn w:val="a"/>
    <w:link w:val="a9"/>
    <w:uiPriority w:val="99"/>
    <w:unhideWhenUsed/>
    <w:rsid w:val="00A46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52031"/>
    <w:rPr>
      <w:i/>
      <w:iCs/>
    </w:rPr>
  </w:style>
  <w:style w:type="character" w:styleId="a5">
    <w:name w:val="Hyperlink"/>
    <w:basedOn w:val="a0"/>
    <w:uiPriority w:val="99"/>
    <w:semiHidden/>
    <w:unhideWhenUsed/>
    <w:rsid w:val="00CF1153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46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FAA"/>
  </w:style>
  <w:style w:type="paragraph" w:styleId="a8">
    <w:name w:val="footer"/>
    <w:basedOn w:val="a"/>
    <w:link w:val="a9"/>
    <w:uiPriority w:val="99"/>
    <w:unhideWhenUsed/>
    <w:rsid w:val="00A46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B4DD4-E531-4878-8240-E3D4C5E7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218097</dc:creator>
  <cp:lastModifiedBy>Хз</cp:lastModifiedBy>
  <cp:revision>4</cp:revision>
  <dcterms:created xsi:type="dcterms:W3CDTF">2020-03-09T20:35:00Z</dcterms:created>
  <dcterms:modified xsi:type="dcterms:W3CDTF">2020-03-09T20:51:00Z</dcterms:modified>
</cp:coreProperties>
</file>