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534" w:rsidRDefault="00000000">
      <w:pPr>
        <w:spacing w:before="75" w:line="276" w:lineRule="auto"/>
        <w:ind w:left="2287" w:right="1140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 Э. Баумана</w:t>
      </w: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rPr>
          <w:rFonts w:ascii="Times New Roman"/>
          <w:b/>
          <w:sz w:val="28"/>
        </w:rPr>
      </w:pPr>
    </w:p>
    <w:p w:rsidR="00D01534" w:rsidRDefault="00D01534">
      <w:pPr>
        <w:pStyle w:val="a3"/>
        <w:spacing w:before="227"/>
        <w:rPr>
          <w:rFonts w:ascii="Times New Roman"/>
          <w:b/>
          <w:sz w:val="28"/>
        </w:rPr>
      </w:pPr>
    </w:p>
    <w:p w:rsidR="00D01534" w:rsidRDefault="00000000">
      <w:pPr>
        <w:spacing w:line="424" w:lineRule="auto"/>
        <w:ind w:left="3010" w:right="1862"/>
        <w:jc w:val="center"/>
        <w:rPr>
          <w:sz w:val="28"/>
        </w:rPr>
      </w:pPr>
      <w:r>
        <w:rPr>
          <w:sz w:val="28"/>
        </w:rPr>
        <w:t>Курс</w:t>
      </w:r>
      <w:r>
        <w:rPr>
          <w:spacing w:val="-13"/>
          <w:sz w:val="28"/>
        </w:rPr>
        <w:t xml:space="preserve"> </w:t>
      </w:r>
      <w:r>
        <w:rPr>
          <w:sz w:val="28"/>
        </w:rPr>
        <w:t>«Технологии</w:t>
      </w:r>
      <w:r>
        <w:rPr>
          <w:spacing w:val="-13"/>
          <w:sz w:val="28"/>
        </w:rPr>
        <w:t xml:space="preserve"> </w:t>
      </w:r>
      <w:r>
        <w:rPr>
          <w:sz w:val="28"/>
        </w:rPr>
        <w:t>машинного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обучения» Отчёт по рубежному контролю №1</w:t>
      </w:r>
    </w:p>
    <w:p w:rsidR="00D01534" w:rsidRDefault="00000000">
      <w:pPr>
        <w:spacing w:before="2" w:line="424" w:lineRule="auto"/>
        <w:ind w:left="1895" w:right="747"/>
        <w:jc w:val="center"/>
        <w:rPr>
          <w:sz w:val="28"/>
        </w:rPr>
      </w:pPr>
      <w:r>
        <w:rPr>
          <w:sz w:val="28"/>
        </w:rPr>
        <w:t>«Технологии</w:t>
      </w:r>
      <w:r>
        <w:rPr>
          <w:spacing w:val="-8"/>
          <w:sz w:val="28"/>
        </w:rPr>
        <w:t xml:space="preserve"> </w:t>
      </w:r>
      <w:r>
        <w:rPr>
          <w:sz w:val="28"/>
        </w:rPr>
        <w:t>разведочного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данных.» Вариант № 1</w:t>
      </w:r>
      <w:r w:rsidR="00880DEF">
        <w:rPr>
          <w:sz w:val="28"/>
        </w:rPr>
        <w:t>2</w:t>
      </w: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spacing w:before="128"/>
        <w:rPr>
          <w:rFonts w:ascii="Times New Roman"/>
          <w:sz w:val="28"/>
        </w:rPr>
      </w:pPr>
    </w:p>
    <w:p w:rsidR="00880DEF" w:rsidRDefault="00000000">
      <w:pPr>
        <w:tabs>
          <w:tab w:val="left" w:pos="7686"/>
        </w:tabs>
        <w:ind w:left="996"/>
        <w:rPr>
          <w:spacing w:val="-2"/>
          <w:sz w:val="28"/>
        </w:rPr>
      </w:pPr>
      <w:r>
        <w:rPr>
          <w:sz w:val="28"/>
        </w:rPr>
        <w:tab/>
      </w:r>
    </w:p>
    <w:tbl>
      <w:tblPr>
        <w:tblStyle w:val="a5"/>
        <w:tblW w:w="0" w:type="auto"/>
        <w:tblInd w:w="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3124"/>
        <w:gridCol w:w="3286"/>
      </w:tblGrid>
      <w:tr w:rsidR="00880DEF" w:rsidTr="00880DEF">
        <w:tc>
          <w:tcPr>
            <w:tcW w:w="3566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</w:tr>
      <w:tr w:rsidR="00880DEF" w:rsidTr="00880DEF">
        <w:tc>
          <w:tcPr>
            <w:tcW w:w="3566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Серов Савелий</w:t>
            </w: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Гапанюк</w:t>
            </w:r>
            <w:proofErr w:type="spellEnd"/>
            <w:r>
              <w:rPr>
                <w:spacing w:val="-2"/>
                <w:sz w:val="28"/>
              </w:rPr>
              <w:t xml:space="preserve"> Ю.Е.</w:t>
            </w:r>
          </w:p>
        </w:tc>
      </w:tr>
      <w:tr w:rsidR="00880DEF" w:rsidTr="00880DEF">
        <w:tc>
          <w:tcPr>
            <w:tcW w:w="3566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Группа </w:t>
            </w:r>
            <w:r>
              <w:rPr>
                <w:spacing w:val="-2"/>
                <w:sz w:val="28"/>
              </w:rPr>
              <w:t>ИУ5-61Б</w:t>
            </w: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</w:tr>
      <w:tr w:rsidR="00880DEF" w:rsidTr="00880DEF">
        <w:tc>
          <w:tcPr>
            <w:tcW w:w="3566" w:type="dxa"/>
          </w:tcPr>
          <w:p w:rsidR="00880DEF" w:rsidRPr="00880DEF" w:rsidRDefault="00880DEF" w:rsidP="00880DEF">
            <w:pPr>
              <w:tabs>
                <w:tab w:val="left" w:pos="7686"/>
              </w:tabs>
              <w:rPr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</w:tr>
      <w:tr w:rsidR="00880DEF" w:rsidTr="00880DEF">
        <w:tc>
          <w:tcPr>
            <w:tcW w:w="3566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z w:val="28"/>
              </w:rPr>
              <w:t>Дата:</w:t>
            </w:r>
            <w:r>
              <w:rPr>
                <w:spacing w:val="-6"/>
                <w:sz w:val="28"/>
              </w:rPr>
              <w:t xml:space="preserve"> </w:t>
            </w:r>
            <w:r w:rsidR="006D647B">
              <w:rPr>
                <w:spacing w:val="-6"/>
                <w:sz w:val="28"/>
                <w:lang w:val="ru-RU"/>
              </w:rPr>
              <w:t>27</w:t>
            </w:r>
            <w:r>
              <w:rPr>
                <w:spacing w:val="-2"/>
                <w:sz w:val="28"/>
              </w:rPr>
              <w:t>.0</w:t>
            </w:r>
            <w:r w:rsidR="006D647B">
              <w:rPr>
                <w:spacing w:val="-2"/>
                <w:sz w:val="28"/>
                <w:lang w:val="ru-RU"/>
              </w:rPr>
              <w:t>3</w:t>
            </w:r>
            <w:r>
              <w:rPr>
                <w:spacing w:val="-2"/>
                <w:sz w:val="28"/>
              </w:rPr>
              <w:t>.25</w:t>
            </w: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Default="00880DEF" w:rsidP="00880DEF">
            <w:pPr>
              <w:tabs>
                <w:tab w:val="left" w:pos="7686"/>
              </w:tabs>
              <w:rPr>
                <w:spacing w:val="-2"/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  <w:tr w:rsidR="00880DEF" w:rsidTr="00880DEF">
        <w:trPr>
          <w:trHeight w:val="497"/>
        </w:trPr>
        <w:tc>
          <w:tcPr>
            <w:tcW w:w="3566" w:type="dxa"/>
          </w:tcPr>
          <w:p w:rsidR="00880DEF" w:rsidRPr="00880DEF" w:rsidRDefault="00880DEF" w:rsidP="00880DEF">
            <w:pPr>
              <w:tabs>
                <w:tab w:val="left" w:pos="7686"/>
              </w:tabs>
              <w:spacing w:before="240" w:line="276" w:lineRule="auto"/>
              <w:rPr>
                <w:spacing w:val="-2"/>
                <w:sz w:val="28"/>
              </w:rPr>
            </w:pPr>
            <w:r w:rsidRPr="00880DEF">
              <w:rPr>
                <w:spacing w:val="-2"/>
                <w:sz w:val="28"/>
              </w:rPr>
              <w:t>Подпись:</w:t>
            </w:r>
          </w:p>
        </w:tc>
        <w:tc>
          <w:tcPr>
            <w:tcW w:w="3567" w:type="dxa"/>
          </w:tcPr>
          <w:p w:rsidR="00880DEF" w:rsidRPr="00880DEF" w:rsidRDefault="00880DEF" w:rsidP="00880DEF">
            <w:pPr>
              <w:tabs>
                <w:tab w:val="left" w:pos="7686"/>
              </w:tabs>
              <w:spacing w:before="240" w:line="276" w:lineRule="auto"/>
              <w:rPr>
                <w:spacing w:val="-2"/>
                <w:sz w:val="28"/>
              </w:rPr>
            </w:pPr>
          </w:p>
        </w:tc>
        <w:tc>
          <w:tcPr>
            <w:tcW w:w="3567" w:type="dxa"/>
          </w:tcPr>
          <w:p w:rsidR="00880DEF" w:rsidRPr="00880DEF" w:rsidRDefault="00880DEF" w:rsidP="00880DEF">
            <w:pPr>
              <w:tabs>
                <w:tab w:val="left" w:pos="7686"/>
              </w:tabs>
              <w:spacing w:before="240" w:line="276" w:lineRule="auto"/>
              <w:rPr>
                <w:spacing w:val="-2"/>
                <w:sz w:val="28"/>
              </w:rPr>
            </w:pPr>
            <w:r w:rsidRPr="00880DEF">
              <w:rPr>
                <w:spacing w:val="-2"/>
                <w:sz w:val="28"/>
              </w:rPr>
              <w:t>Подпись:</w:t>
            </w:r>
          </w:p>
        </w:tc>
      </w:tr>
    </w:tbl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rPr>
          <w:rFonts w:ascii="Times New Roman"/>
          <w:sz w:val="28"/>
        </w:rPr>
      </w:pPr>
    </w:p>
    <w:p w:rsidR="00D01534" w:rsidRDefault="00D01534">
      <w:pPr>
        <w:pStyle w:val="a3"/>
        <w:spacing w:before="26"/>
        <w:rPr>
          <w:rFonts w:ascii="Times New Roman"/>
          <w:sz w:val="28"/>
        </w:rPr>
      </w:pPr>
    </w:p>
    <w:p w:rsidR="00D01534" w:rsidRDefault="00000000">
      <w:pPr>
        <w:ind w:left="3010" w:right="1864"/>
        <w:jc w:val="center"/>
        <w:rPr>
          <w:sz w:val="28"/>
        </w:rPr>
      </w:pPr>
      <w:r>
        <w:rPr>
          <w:sz w:val="28"/>
        </w:rPr>
        <w:t>2025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г.</w:t>
      </w:r>
    </w:p>
    <w:p w:rsidR="00D01534" w:rsidRDefault="00D01534">
      <w:pPr>
        <w:jc w:val="center"/>
        <w:rPr>
          <w:sz w:val="28"/>
        </w:rPr>
        <w:sectPr w:rsidR="00D01534">
          <w:type w:val="continuous"/>
          <w:pgSz w:w="11900" w:h="16840"/>
          <w:pgMar w:top="1060" w:right="708" w:bottom="280" w:left="708" w:header="720" w:footer="720" w:gutter="0"/>
          <w:cols w:space="720"/>
        </w:sectPr>
      </w:pPr>
    </w:p>
    <w:p w:rsidR="00D01534" w:rsidRDefault="00000000">
      <w:pPr>
        <w:spacing w:before="145" w:line="199" w:lineRule="auto"/>
        <w:ind w:left="1317" w:right="39"/>
        <w:rPr>
          <w:rFonts w:ascii="Verdana" w:hAnsi="Verdana"/>
          <w:sz w:val="46"/>
        </w:rPr>
      </w:pPr>
      <w:r>
        <w:rPr>
          <w:rFonts w:ascii="Verdana" w:hAnsi="Verdana"/>
          <w:w w:val="90"/>
          <w:sz w:val="46"/>
        </w:rPr>
        <w:lastRenderedPageBreak/>
        <w:t>РК1</w:t>
      </w:r>
      <w:r>
        <w:rPr>
          <w:rFonts w:ascii="Verdana" w:hAnsi="Verdana"/>
          <w:spacing w:val="-20"/>
          <w:w w:val="90"/>
          <w:sz w:val="46"/>
        </w:rPr>
        <w:t xml:space="preserve"> </w:t>
      </w:r>
      <w:r>
        <w:rPr>
          <w:rFonts w:ascii="Verdana" w:hAnsi="Verdana"/>
          <w:w w:val="90"/>
          <w:sz w:val="46"/>
        </w:rPr>
        <w:t>по</w:t>
      </w:r>
      <w:r>
        <w:rPr>
          <w:rFonts w:ascii="Verdana" w:hAnsi="Verdana"/>
          <w:spacing w:val="-20"/>
          <w:w w:val="90"/>
          <w:sz w:val="46"/>
        </w:rPr>
        <w:t xml:space="preserve"> </w:t>
      </w:r>
      <w:r>
        <w:rPr>
          <w:rFonts w:ascii="Verdana" w:hAnsi="Verdana"/>
          <w:w w:val="90"/>
          <w:sz w:val="46"/>
        </w:rPr>
        <w:t>дисциплине</w:t>
      </w:r>
      <w:r>
        <w:rPr>
          <w:rFonts w:ascii="Verdana" w:hAnsi="Verdana"/>
          <w:spacing w:val="-20"/>
          <w:w w:val="90"/>
          <w:sz w:val="46"/>
        </w:rPr>
        <w:t xml:space="preserve"> </w:t>
      </w:r>
      <w:r>
        <w:rPr>
          <w:rFonts w:ascii="Verdana" w:hAnsi="Verdana"/>
          <w:w w:val="90"/>
          <w:sz w:val="46"/>
        </w:rPr>
        <w:t>Технологии машинного обучения</w:t>
      </w:r>
    </w:p>
    <w:p w:rsidR="00D01534" w:rsidRDefault="00840C79">
      <w:pPr>
        <w:pStyle w:val="1"/>
        <w:spacing w:before="541"/>
      </w:pPr>
      <w:r>
        <w:t xml:space="preserve">Задача 2 </w:t>
      </w:r>
      <w:r w:rsidR="00000000">
        <w:t>(вариант</w:t>
      </w:r>
      <w:r w:rsidR="00000000">
        <w:rPr>
          <w:spacing w:val="44"/>
        </w:rPr>
        <w:t xml:space="preserve"> </w:t>
      </w:r>
      <w:r w:rsidR="00000000">
        <w:rPr>
          <w:spacing w:val="-4"/>
        </w:rPr>
        <w:t>1</w:t>
      </w:r>
      <w:r w:rsidR="00880DEF">
        <w:rPr>
          <w:spacing w:val="-4"/>
        </w:rPr>
        <w:t>2</w:t>
      </w:r>
      <w:r w:rsidR="00000000">
        <w:rPr>
          <w:spacing w:val="-4"/>
        </w:rPr>
        <w:t>):</w:t>
      </w:r>
    </w:p>
    <w:p w:rsidR="00D01534" w:rsidRDefault="00840C79">
      <w:pPr>
        <w:pStyle w:val="a3"/>
        <w:spacing w:before="224" w:line="331" w:lineRule="auto"/>
        <w:ind w:left="1317"/>
      </w:pPr>
      <w:r w:rsidRPr="00840C79">
        <w:rPr>
          <w:spacing w:val="-2"/>
          <w:w w:val="110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840C79" w:rsidRPr="00840C79" w:rsidRDefault="00000000" w:rsidP="00840C79">
      <w:pPr>
        <w:numPr>
          <w:ilvl w:val="0"/>
          <w:numId w:val="1"/>
        </w:numPr>
        <w:spacing w:before="60" w:after="100" w:afterAutospacing="1"/>
        <w:rPr>
          <w:rFonts w:hint="cs"/>
          <w:color w:val="1F2328"/>
        </w:rPr>
      </w:pPr>
      <w:r w:rsidRPr="00840C79">
        <w:rPr>
          <w:rFonts w:hint="cs"/>
          <w:spacing w:val="-4"/>
          <w:w w:val="105"/>
        </w:rPr>
        <w:t>Датасет</w:t>
      </w:r>
      <w:r w:rsidRPr="00840C79">
        <w:rPr>
          <w:rFonts w:hint="cs"/>
          <w:spacing w:val="-4"/>
          <w:w w:val="105"/>
          <w:lang w:val="ru-RU"/>
        </w:rPr>
        <w:t xml:space="preserve">: </w:t>
      </w:r>
      <w:hyperlink r:id="rId5" w:history="1">
        <w:r w:rsidR="00840C79" w:rsidRPr="00840C79">
          <w:rPr>
            <w:rStyle w:val="a6"/>
            <w:rFonts w:hint="cs"/>
          </w:rPr>
          <w:t>https://www.kaggle.com/datasets/johnsmith88/heart-disease-dataset</w:t>
        </w:r>
      </w:hyperlink>
    </w:p>
    <w:p w:rsidR="00D01534" w:rsidRPr="00840C79" w:rsidRDefault="00D01534" w:rsidP="00840C79">
      <w:pPr>
        <w:pStyle w:val="a3"/>
        <w:spacing w:before="224" w:line="331" w:lineRule="auto"/>
        <w:rPr>
          <w:lang w:val="ru-US"/>
        </w:rPr>
      </w:pPr>
    </w:p>
    <w:p w:rsidR="009F136D" w:rsidRDefault="00840C79" w:rsidP="00840C79">
      <w:pPr>
        <w:pStyle w:val="a3"/>
        <w:ind w:left="1413"/>
        <w:jc w:val="center"/>
        <w:rPr>
          <w:noProof/>
        </w:rPr>
      </w:pPr>
      <w:r w:rsidRPr="00840C79">
        <w:rPr>
          <w:rFonts w:ascii="Courier New"/>
          <w:sz w:val="20"/>
        </w:rPr>
        <w:drawing>
          <wp:inline distT="0" distB="0" distL="0" distR="0" wp14:anchorId="6F5AE704" wp14:editId="077B45E4">
            <wp:extent cx="5978914" cy="4775033"/>
            <wp:effectExtent l="0" t="0" r="3175" b="635"/>
            <wp:docPr id="166734894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894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564" cy="48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34" w:rsidRDefault="009F136D" w:rsidP="00840C79">
      <w:pPr>
        <w:pStyle w:val="a3"/>
        <w:ind w:left="1413"/>
        <w:jc w:val="center"/>
        <w:rPr>
          <w:noProof/>
        </w:rPr>
      </w:pPr>
      <w:r w:rsidRPr="009F136D">
        <w:rPr>
          <w:noProof/>
        </w:rPr>
        <w:lastRenderedPageBreak/>
        <w:t xml:space="preserve"> </w:t>
      </w:r>
      <w:r w:rsidRPr="009F136D">
        <w:rPr>
          <w:rFonts w:ascii="Courier New"/>
          <w:sz w:val="20"/>
        </w:rPr>
        <w:drawing>
          <wp:inline distT="0" distB="0" distL="0" distR="0" wp14:anchorId="5B0003A3" wp14:editId="01EDBF54">
            <wp:extent cx="5997010" cy="4739148"/>
            <wp:effectExtent l="0" t="0" r="0" b="0"/>
            <wp:docPr id="117875985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985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723" cy="47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6D" w:rsidRDefault="009F136D" w:rsidP="00840C79">
      <w:pPr>
        <w:pStyle w:val="a3"/>
        <w:ind w:left="1413"/>
        <w:jc w:val="center"/>
        <w:rPr>
          <w:noProof/>
        </w:rPr>
      </w:pPr>
    </w:p>
    <w:p w:rsidR="009F136D" w:rsidRDefault="009F136D" w:rsidP="00840C79">
      <w:pPr>
        <w:pStyle w:val="a3"/>
        <w:ind w:left="1413"/>
        <w:jc w:val="center"/>
        <w:rPr>
          <w:rFonts w:ascii="Courier New"/>
          <w:sz w:val="20"/>
        </w:rPr>
      </w:pPr>
      <w:r w:rsidRPr="009F136D">
        <w:rPr>
          <w:rFonts w:ascii="Courier New"/>
          <w:sz w:val="20"/>
        </w:rPr>
        <w:drawing>
          <wp:inline distT="0" distB="0" distL="0" distR="0" wp14:anchorId="4FFEAD97" wp14:editId="5F43F5BB">
            <wp:extent cx="5988746" cy="4169959"/>
            <wp:effectExtent l="0" t="0" r="0" b="0"/>
            <wp:docPr id="1723355387" name="Рисунок 1" descr="Изображение выглядит как снимок экрана, текст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5387" name="Рисунок 1" descr="Изображение выглядит как снимок экрана, текст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760" cy="42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36D">
      <w:pgSz w:w="11900" w:h="16840"/>
      <w:pgMar w:top="5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B1729"/>
    <w:multiLevelType w:val="multilevel"/>
    <w:tmpl w:val="8AAC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8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534"/>
    <w:rsid w:val="006D647B"/>
    <w:rsid w:val="00840C79"/>
    <w:rsid w:val="00880DEF"/>
    <w:rsid w:val="009F136D"/>
    <w:rsid w:val="00D01534"/>
    <w:rsid w:val="00E9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719C1"/>
  <w15:docId w15:val="{777B9CDF-1A47-0941-A7B5-B0E60F3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C7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paragraph" w:styleId="1">
    <w:name w:val="heading 1"/>
    <w:basedOn w:val="a"/>
    <w:uiPriority w:val="9"/>
    <w:qFormat/>
    <w:pPr>
      <w:ind w:left="1317"/>
      <w:outlineLvl w:val="0"/>
    </w:pPr>
    <w:rPr>
      <w:rFonts w:ascii="Trebuchet MS" w:eastAsia="Trebuchet MS" w:hAnsi="Trebuchet MS" w:cs="Trebuchet MS"/>
      <w:sz w:val="38"/>
      <w:szCs w:val="38"/>
      <w:lang w:val="ru-RU" w:eastAsia="en-US"/>
    </w:rPr>
  </w:style>
  <w:style w:type="paragraph" w:styleId="2">
    <w:name w:val="heading 2"/>
    <w:basedOn w:val="a"/>
    <w:uiPriority w:val="9"/>
    <w:unhideWhenUsed/>
    <w:qFormat/>
    <w:pPr>
      <w:ind w:left="136"/>
      <w:outlineLvl w:val="1"/>
    </w:pPr>
    <w:rPr>
      <w:rFonts w:ascii="Trebuchet MS" w:eastAsia="Trebuchet MS" w:hAnsi="Trebuchet MS" w:cs="Trebuchet MS"/>
      <w:sz w:val="32"/>
      <w:szCs w:val="3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sz w:val="22"/>
      <w:szCs w:val="22"/>
      <w:lang w:val="ru-RU" w:eastAsia="en-US"/>
    </w:rPr>
  </w:style>
  <w:style w:type="paragraph" w:styleId="a4">
    <w:name w:val="List Paragraph"/>
    <w:basedOn w:val="a"/>
    <w:uiPriority w:val="1"/>
    <w:qFormat/>
    <w:rPr>
      <w:lang w:val="ru-RU" w:eastAsia="en-US"/>
    </w:rPr>
  </w:style>
  <w:style w:type="paragraph" w:customStyle="1" w:styleId="TableParagraph">
    <w:name w:val="Table Paragraph"/>
    <w:basedOn w:val="a"/>
    <w:uiPriority w:val="1"/>
    <w:qFormat/>
    <w:pPr>
      <w:spacing w:before="110"/>
      <w:jc w:val="right"/>
    </w:pPr>
    <w:rPr>
      <w:rFonts w:ascii="Trebuchet MS" w:eastAsia="Trebuchet MS" w:hAnsi="Trebuchet MS" w:cs="Trebuchet MS"/>
      <w:lang w:val="ru-RU" w:eastAsia="en-US"/>
    </w:rPr>
  </w:style>
  <w:style w:type="table" w:styleId="a5">
    <w:name w:val="Table Grid"/>
    <w:basedOn w:val="a1"/>
    <w:uiPriority w:val="39"/>
    <w:rsid w:val="00880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40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ohnsmith88/heart-diseas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solution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>Вадим</dc:creator>
  <cp:lastModifiedBy>Савелий Серов</cp:lastModifiedBy>
  <cp:revision>4</cp:revision>
  <dcterms:created xsi:type="dcterms:W3CDTF">2025-06-08T03:02:00Z</dcterms:created>
  <dcterms:modified xsi:type="dcterms:W3CDTF">2025-06-08T06:23:00Z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Safari</vt:lpwstr>
  </property>
  <property fmtid="{D5CDD505-2E9C-101B-9397-08002B2CF9AE}" pid="4" name="LastSaved">
    <vt:filetime>2025-06-08T00:00:00Z</vt:filetime>
  </property>
  <property fmtid="{D5CDD505-2E9C-101B-9397-08002B2CF9AE}" pid="5" name="Producer">
    <vt:lpwstr>macOS Версия 15.3.2 (Выпуск 24D81) Quartz PDFContext, AppendMode 1.1</vt:lpwstr>
  </property>
</Properties>
</file>