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ANDROID PROJECT IMPORT SUMMARY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 Files: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files were *not* copied into the new Gradle project;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evaluate whether these are still needed in your project and 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manually move them: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_classpath.xml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_project.xml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ic_launcher-web.png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proguard-project.txt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Jars with Dependencies: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importer recognized the following .jar files as third party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and replaced them with Gradle dependencies instead. This has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that more explicit version information is known, and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can be updated automatically. However, it is possible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.jar file in your project was of an older version than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we picked, which could render the project not compileable.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disable the jar replacement in the import wizard and try again: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android-support-v4.jar =&gt; com.android.support:support-v4:22.2.1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Files: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Gradle projects use a different directory structure than ADT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projects. Here's how the projects were restructured: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AndroidManifest.xml =&gt; app\src\main\AndroidManifest.xml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assets\ =&gt; app\src\main\assets\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lint.xml =&gt; app\lint.xml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res\ =&gt; app\src\main\res\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src\ =&gt; app\src\main\java\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build the project. The Gradle project needs network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 to download dependencies.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some reason your project does not build, and you determine that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due to a bug or limitation of the Eclipse to Gradle importer,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file a bug at http://b.android.com with category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Component-Tools.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import summary is for your information only, and can be deleted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import once you are satisfied with the results.)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