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Контекст выполнения и ключевое слово this.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1. Синхронный код и порядок выполнения.</w:t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first 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');})();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second 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');})();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third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third 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');})();</w:t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fourth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fourth 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');})();</w:t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fifth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fifth 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');})();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код выполняется последовательно, так как действия сверху относяться к call-stack.</w:t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2. Call Stack — цепочка вызовов.</w:t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finish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finish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Порядок попадания в стек:</w:t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1. start()   — вызывается первой, ложится на дно стека</w:t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2. process() — вызывается из start(), ложится поверх</w:t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3. finish()  — вызывается из process(), ложится сверху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Порядок выхода из стека (последний вошёл — первый вышел):</w:t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6e7066"/>
          <w:sz w:val="23"/>
          <w:szCs w:val="23"/>
          <w:rtl w:val="0"/>
        </w:rPr>
        <w:t xml:space="preserve">// 1. finish()  — trace внутри finish(): стек [finish → process → start]</w:t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//finish() завершается и выходит первой</w:t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Fira Mono" w:cs="Fira Mono" w:eastAsia="Fira Mono" w:hAnsi="Fira Mono"/>
          <w:i w:val="1"/>
          <w:iCs w:val="1"/>
          <w:color w:val="6e7066"/>
          <w:sz w:val="23"/>
          <w:szCs w:val="23"/>
          <w:rtl w:val="0"/>
        </w:rPr>
        <w:t xml:space="preserve">// 2. process() — trace внутри process() (после finish()): стек [process → start]</w:t>
      </w:r>
    </w:p>
    <w:p w:rsidR="00000000" w:rsidDel="00000000" w:rsidP="00000000" w:rsidRDefault="00000000" w:rsidRPr="00000000" w14:paraId="0000005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//process() завершается и выходит второй</w:t>
      </w:r>
    </w:p>
    <w:p w:rsidR="00000000" w:rsidDel="00000000" w:rsidP="00000000" w:rsidRDefault="00000000" w:rsidRPr="00000000" w14:paraId="0000005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3. start()   — trace внутри start() (после process()): стек [start]</w:t>
      </w:r>
    </w:p>
    <w:p w:rsidR="00000000" w:rsidDel="00000000" w:rsidP="00000000" w:rsidRDefault="00000000" w:rsidRPr="00000000" w14:paraId="0000005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//start() завершается и выходит последней</w:t>
      </w:r>
    </w:p>
    <w:p w:rsidR="00000000" w:rsidDel="00000000" w:rsidP="00000000" w:rsidRDefault="00000000" w:rsidRPr="00000000" w14:paraId="0000005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3. Call Stack при рекурсии.</w:t>
      </w:r>
    </w:p>
    <w:p w:rsidR="00000000" w:rsidDel="00000000" w:rsidP="00000000" w:rsidRDefault="00000000" w:rsidRPr="00000000" w14:paraId="0000006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Порядок попадания в стек:</w:t>
      </w:r>
    </w:p>
    <w:p w:rsidR="00000000" w:rsidDel="00000000" w:rsidP="00000000" w:rsidRDefault="00000000" w:rsidRPr="00000000" w14:paraId="0000006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1. count(3) — вызывается первой, ложится на дно стека</w:t>
      </w:r>
    </w:p>
    <w:p w:rsidR="00000000" w:rsidDel="00000000" w:rsidP="00000000" w:rsidRDefault="00000000" w:rsidRPr="00000000" w14:paraId="0000006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2. count(2) — вызывается из count(3), ложится поверх</w:t>
      </w:r>
    </w:p>
    <w:p w:rsidR="00000000" w:rsidDel="00000000" w:rsidP="00000000" w:rsidRDefault="00000000" w:rsidRPr="00000000" w14:paraId="0000006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3. count(1) — вызывается из count(2), ложится поверх</w:t>
      </w:r>
    </w:p>
    <w:p w:rsidR="00000000" w:rsidDel="00000000" w:rsidP="00000000" w:rsidRDefault="00000000" w:rsidRPr="00000000" w14:paraId="0000006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4. count(0) — вызывается из count(1), ложится поверх</w:t>
      </w:r>
    </w:p>
    <w:p w:rsidR="00000000" w:rsidDel="00000000" w:rsidP="00000000" w:rsidRDefault="00000000" w:rsidRPr="00000000" w14:paraId="0000006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4. Блокировка потока.</w:t>
      </w:r>
    </w:p>
    <w:p w:rsidR="00000000" w:rsidDel="00000000" w:rsidP="00000000" w:rsidRDefault="00000000" w:rsidRPr="00000000" w14:paraId="0000007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heavyTask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1e9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{}</w:t>
      </w:r>
    </w:p>
    <w:p w:rsidR="00000000" w:rsidDel="00000000" w:rsidP="00000000" w:rsidRDefault="00000000" w:rsidRPr="00000000" w14:paraId="0000007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до тяжёлой задачи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());</w:t>
      </w:r>
    </w:p>
    <w:p w:rsidR="00000000" w:rsidDel="00000000" w:rsidP="00000000" w:rsidRDefault="00000000" w:rsidRPr="00000000" w14:paraId="0000007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start4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7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heavyTask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7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end4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7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после тяжёлой задачи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end4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Время выполнения: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end4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start4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 мс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5. Асинхронный код через события.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1. до регистрации обработчика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8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3. клик обработан (асинхронно)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8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8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2. после регистрации обработчика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8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Порядок вывода при запуске:</w:t>
      </w:r>
    </w:p>
    <w:p w:rsidR="00000000" w:rsidDel="00000000" w:rsidP="00000000" w:rsidRDefault="00000000" w:rsidRPr="00000000" w14:paraId="0000008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1. до регистрации обработчика</w:t>
      </w:r>
    </w:p>
    <w:p w:rsidR="00000000" w:rsidDel="00000000" w:rsidP="00000000" w:rsidRDefault="00000000" w:rsidRPr="00000000" w14:paraId="0000008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2. после регистрации обработчика</w:t>
      </w:r>
    </w:p>
    <w:p w:rsidR="00000000" w:rsidDel="00000000" w:rsidP="00000000" w:rsidRDefault="00000000" w:rsidRPr="00000000" w14:paraId="0000008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ждём клик</w:t>
      </w:r>
    </w:p>
    <w:p w:rsidR="00000000" w:rsidDel="00000000" w:rsidP="00000000" w:rsidRDefault="00000000" w:rsidRPr="00000000" w14:paraId="0000008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3. клик обработан</w:t>
      </w:r>
    </w:p>
    <w:p w:rsidR="00000000" w:rsidDel="00000000" w:rsidP="00000000" w:rsidRDefault="00000000" w:rsidRPr="00000000" w14:paraId="0000008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