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3F6A6D80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5906FB5B" w14:textId="77777777" w:rsidR="00196FC3" w:rsidRDefault="00205B01" w:rsidP="00205B01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36003CB8" w14:textId="0DF150F7" w:rsidR="00196FC3" w:rsidRDefault="001D54D5" w:rsidP="002A2E9A">
      <w:pPr>
        <w:pStyle w:val="ListParagraph"/>
        <w:numPr>
          <w:ilvl w:val="1"/>
          <w:numId w:val="4"/>
        </w:numPr>
      </w:pPr>
      <w:r>
        <w:t>The C</w:t>
      </w:r>
      <w:r w:rsidR="00D812A5">
        <w:t>linic type.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77777777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 xml:space="preserve"> 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lastRenderedPageBreak/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4D7B345D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0A94B51F" w14:textId="5BD657D7" w:rsidR="00500319" w:rsidRDefault="00500319" w:rsidP="00500319">
      <w:pPr>
        <w:pStyle w:val="ListParagraph"/>
        <w:numPr>
          <w:ilvl w:val="2"/>
          <w:numId w:val="12"/>
        </w:numPr>
      </w:pPr>
      <w:r>
        <w:t xml:space="preserve">Pan the map </w:t>
      </w:r>
      <w:bookmarkStart w:id="0" w:name="_GoBack"/>
      <w:bookmarkEnd w:id="0"/>
    </w:p>
    <w:p w14:paraId="38F731C5" w14:textId="7E3D3000" w:rsidR="00E9357A" w:rsidRDefault="00E9357A" w:rsidP="00CA02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Pr="00E9357A">
        <w:t>accumulate</w:t>
      </w:r>
      <w:r>
        <w:t xml:space="preserve"> the total ratings and calculate the weighted average from the total users.</w:t>
      </w:r>
    </w:p>
    <w:p w14:paraId="721EC2C0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75060"/>
    <w:rsid w:val="00395C2E"/>
    <w:rsid w:val="003B3D0D"/>
    <w:rsid w:val="0047479F"/>
    <w:rsid w:val="004E2545"/>
    <w:rsid w:val="004F08A6"/>
    <w:rsid w:val="00500319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385F"/>
    <w:rsid w:val="009A4001"/>
    <w:rsid w:val="009A5B8A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Samuel Tan Yong An</cp:lastModifiedBy>
  <cp:revision>58</cp:revision>
  <dcterms:created xsi:type="dcterms:W3CDTF">2019-08-27T11:06:00Z</dcterms:created>
  <dcterms:modified xsi:type="dcterms:W3CDTF">2019-09-09T11:15:00Z</dcterms:modified>
</cp:coreProperties>
</file>