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Mono" w:cs="Roboto Mono" w:eastAsia="Roboto Mono" w:hAnsi="Roboto Mono"/>
          <w:u w:val="single"/>
        </w:rPr>
      </w:pPr>
      <w:bookmarkStart w:colFirst="0" w:colLast="0" w:name="_efmqy9iyc2hz" w:id="0"/>
      <w:bookmarkEnd w:id="0"/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Code Documentation</w:t>
      </w:r>
    </w:p>
    <w:p w:rsidR="00000000" w:rsidDel="00000000" w:rsidP="00000000" w:rsidRDefault="00000000" w:rsidRPr="00000000" w14:paraId="00000002">
      <w:pPr>
        <w:pStyle w:val="Heading1"/>
        <w:rPr>
          <w:rFonts w:ascii="Roboto" w:cs="Roboto" w:eastAsia="Roboto" w:hAnsi="Roboto"/>
        </w:rPr>
      </w:pPr>
      <w:bookmarkStart w:colFirst="0" w:colLast="0" w:name="_20f4hcrt4ruf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Contents: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Main.gd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Button Press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Game.gd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Generate Player Life All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Generate Player Life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 Input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Check Answer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 Highlight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Damage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Consume AP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CreateAssignment.gd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Items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Difficulty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Question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Clear All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Confirm Button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Roboto" w:cs="Roboto" w:eastAsia="Roboto" w:hAnsi="Roboto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  <w:rtl w:val="0"/>
        </w:rPr>
        <w:t xml:space="preserve">1.  Main.gd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1.1. Button Press: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Roboto" w:cs="Roboto" w:eastAsia="Roboto" w:hAnsi="Roboto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</w:rPr>
        <w:drawing>
          <wp:inline distB="114300" distT="114300" distL="114300" distR="114300">
            <wp:extent cx="5429250" cy="466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Upon pressing on the register button, user will be navigated to Register.gd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General Usage: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Func _on_&lt;Button Name&gt;_pressed() -&gt; void: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get_tree().change_scene(“&lt;Path to next tscn file&gt;”)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Roboto" w:cs="Roboto" w:eastAsia="Roboto" w:hAnsi="Roboto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  <w:rtl w:val="0"/>
        </w:rPr>
        <w:t xml:space="preserve">2. Game.gd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2.1. Generate Player Life All: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</w:rPr>
        <w:drawing>
          <wp:inline distB="114300" distT="114300" distL="114300" distR="114300">
            <wp:extent cx="4581525" cy="2171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Modify the 5 element HP array of player to display correct visuals tier by tier.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 - Integer to represent which tier of HP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2.2. Generate Player Life: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053013" cy="457732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577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Modify the five element HP array of the player based on the player’s Life Index.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Life - Integer representing player’s total HP (lifes_idx)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2.3. Answer Input: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</w:rPr>
        <w:drawing>
          <wp:inline distB="114300" distT="114300" distL="114300" distR="114300">
            <wp:extent cx="2314575" cy="1085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Waits for player input, upon detecting player input, either by mouse press or screen tap, calls checkAnswer().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Ev - player input event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2.4. Check Answer: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438775" cy="37957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Checks input answer with database. If selected answer matches the correct answer score is incremented by 1000, else damage() is called. Consume_AP() will be called upon answering. If player HP is 0 player will exit back to main menu.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Ev - input event by player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Num - integer representing choice of answer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 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2.5. Answer Highlight: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886450" cy="485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Highlights the correct answer after player input has been processed.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2.6. Damage: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343525" cy="2085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Modifies the HP array of player based on current health of player.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Parameter: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Life - current HP of player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2.7. Consume AP: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24150" cy="1314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Modifies the player’s AP bar upon answering a question. If player’s AP is lower than the cost of the question player will be brought back to the main menu.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cAP - integer representing player’s current AP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Return: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