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9ED22" w14:textId="77777777" w:rsidR="009D750A" w:rsidRDefault="009D750A" w:rsidP="00C866D5">
      <w:pPr>
        <w:spacing w:line="360" w:lineRule="auto"/>
        <w:jc w:val="center"/>
        <w:rPr>
          <w:rFonts w:ascii="楷体" w:eastAsia="楷体" w:hAnsi="楷体"/>
          <w:sz w:val="44"/>
          <w:szCs w:val="44"/>
        </w:rPr>
      </w:pPr>
    </w:p>
    <w:p w14:paraId="1E2AFE28" w14:textId="77777777" w:rsidR="009D750A" w:rsidRDefault="009D750A" w:rsidP="00C866D5">
      <w:pPr>
        <w:spacing w:line="360" w:lineRule="auto"/>
        <w:jc w:val="center"/>
        <w:rPr>
          <w:rFonts w:ascii="楷体" w:eastAsia="楷体" w:hAnsi="楷体"/>
          <w:sz w:val="44"/>
          <w:szCs w:val="44"/>
        </w:rPr>
      </w:pPr>
    </w:p>
    <w:p w14:paraId="7264FEF9" w14:textId="77777777" w:rsidR="009D750A" w:rsidRDefault="009D750A" w:rsidP="00C866D5">
      <w:pPr>
        <w:spacing w:line="360" w:lineRule="auto"/>
        <w:jc w:val="center"/>
        <w:rPr>
          <w:rFonts w:ascii="楷体" w:eastAsia="楷体" w:hAnsi="楷体"/>
          <w:sz w:val="44"/>
          <w:szCs w:val="44"/>
        </w:rPr>
      </w:pPr>
    </w:p>
    <w:p w14:paraId="27968A5F" w14:textId="77777777" w:rsidR="009D750A" w:rsidRDefault="009D750A" w:rsidP="00C866D5">
      <w:pPr>
        <w:spacing w:line="360" w:lineRule="auto"/>
        <w:jc w:val="center"/>
        <w:rPr>
          <w:rFonts w:ascii="楷体" w:eastAsia="楷体" w:hAnsi="楷体"/>
          <w:sz w:val="44"/>
          <w:szCs w:val="44"/>
        </w:rPr>
      </w:pPr>
    </w:p>
    <w:p w14:paraId="5547385A" w14:textId="77777777" w:rsidR="00465983" w:rsidRDefault="00C4547D" w:rsidP="00C866D5">
      <w:pPr>
        <w:spacing w:line="360" w:lineRule="auto"/>
        <w:jc w:val="center"/>
        <w:rPr>
          <w:rFonts w:ascii="楷体" w:eastAsia="楷体" w:hAnsi="楷体"/>
          <w:sz w:val="52"/>
          <w:szCs w:val="52"/>
        </w:rPr>
      </w:pPr>
      <w:r w:rsidRPr="00655796">
        <w:rPr>
          <w:rFonts w:ascii="楷体" w:eastAsia="楷体" w:hAnsi="楷体" w:hint="eastAsia"/>
          <w:sz w:val="52"/>
          <w:szCs w:val="52"/>
        </w:rPr>
        <w:t>极限学习过程</w:t>
      </w:r>
    </w:p>
    <w:p w14:paraId="2849A65E" w14:textId="77777777" w:rsidR="003A015C" w:rsidRPr="00655796" w:rsidRDefault="00C4547D" w:rsidP="00C866D5">
      <w:pPr>
        <w:spacing w:line="360" w:lineRule="auto"/>
        <w:jc w:val="center"/>
        <w:rPr>
          <w:rFonts w:ascii="楷体" w:eastAsia="楷体" w:hAnsi="楷体"/>
          <w:sz w:val="52"/>
          <w:szCs w:val="52"/>
        </w:rPr>
      </w:pPr>
      <w:r w:rsidRPr="00655796">
        <w:rPr>
          <w:rFonts w:ascii="楷体" w:eastAsia="楷体" w:hAnsi="楷体" w:hint="eastAsia"/>
          <w:sz w:val="52"/>
          <w:szCs w:val="52"/>
        </w:rPr>
        <w:t>课程</w:t>
      </w:r>
      <w:r w:rsidR="00465983">
        <w:rPr>
          <w:rFonts w:ascii="楷体" w:eastAsia="楷体" w:hAnsi="楷体" w:hint="eastAsia"/>
          <w:sz w:val="52"/>
          <w:szCs w:val="52"/>
        </w:rPr>
        <w:t>建设服务</w:t>
      </w:r>
      <w:r w:rsidRPr="00655796">
        <w:rPr>
          <w:rFonts w:ascii="楷体" w:eastAsia="楷体" w:hAnsi="楷体" w:hint="eastAsia"/>
          <w:sz w:val="52"/>
          <w:szCs w:val="52"/>
        </w:rPr>
        <w:t>方案</w:t>
      </w:r>
    </w:p>
    <w:p w14:paraId="2C803D8A" w14:textId="77777777" w:rsidR="009D750A" w:rsidRDefault="009D750A" w:rsidP="00C866D5">
      <w:pPr>
        <w:spacing w:line="360" w:lineRule="auto"/>
        <w:jc w:val="center"/>
        <w:rPr>
          <w:rFonts w:ascii="楷体" w:eastAsia="楷体" w:hAnsi="楷体"/>
          <w:sz w:val="44"/>
          <w:szCs w:val="44"/>
        </w:rPr>
      </w:pPr>
    </w:p>
    <w:p w14:paraId="4EC5A55B" w14:textId="77777777" w:rsidR="009D750A" w:rsidRDefault="009D750A" w:rsidP="00C866D5">
      <w:pPr>
        <w:spacing w:line="360" w:lineRule="auto"/>
        <w:jc w:val="center"/>
        <w:rPr>
          <w:rFonts w:ascii="楷体" w:eastAsia="楷体" w:hAnsi="楷体"/>
          <w:sz w:val="44"/>
          <w:szCs w:val="44"/>
        </w:rPr>
      </w:pPr>
    </w:p>
    <w:p w14:paraId="0F65862D" w14:textId="77777777" w:rsidR="00BA18F0" w:rsidRDefault="00BA18F0" w:rsidP="00C866D5">
      <w:pPr>
        <w:spacing w:line="360" w:lineRule="auto"/>
        <w:jc w:val="center"/>
        <w:rPr>
          <w:rFonts w:ascii="楷体" w:eastAsia="楷体" w:hAnsi="楷体"/>
          <w:sz w:val="44"/>
          <w:szCs w:val="44"/>
        </w:rPr>
      </w:pPr>
    </w:p>
    <w:p w14:paraId="44D93853" w14:textId="77777777" w:rsidR="009D750A" w:rsidRDefault="009D750A" w:rsidP="00C866D5">
      <w:pPr>
        <w:spacing w:line="360" w:lineRule="auto"/>
        <w:jc w:val="center"/>
        <w:rPr>
          <w:rFonts w:ascii="楷体" w:eastAsia="楷体" w:hAnsi="楷体"/>
          <w:sz w:val="28"/>
          <w:szCs w:val="28"/>
        </w:rPr>
      </w:pPr>
      <w:r w:rsidRPr="00655796">
        <w:rPr>
          <w:rFonts w:ascii="楷体" w:eastAsia="楷体" w:hAnsi="楷体" w:hint="eastAsia"/>
          <w:sz w:val="28"/>
          <w:szCs w:val="28"/>
        </w:rPr>
        <w:t>清华大学</w:t>
      </w:r>
      <w:r w:rsidR="00655796" w:rsidRPr="00655796">
        <w:rPr>
          <w:rFonts w:ascii="楷体" w:eastAsia="楷体" w:hAnsi="楷体" w:hint="eastAsia"/>
          <w:sz w:val="28"/>
          <w:szCs w:val="28"/>
        </w:rPr>
        <w:t>愉斋工作室（</w:t>
      </w:r>
      <w:proofErr w:type="spellStart"/>
      <w:r w:rsidR="00655796" w:rsidRPr="00655796">
        <w:rPr>
          <w:rFonts w:ascii="楷体" w:eastAsia="楷体" w:hAnsi="楷体" w:hint="eastAsia"/>
          <w:sz w:val="28"/>
          <w:szCs w:val="28"/>
        </w:rPr>
        <w:t>Toyhouse</w:t>
      </w:r>
      <w:proofErr w:type="spellEnd"/>
      <w:r w:rsidR="00655796" w:rsidRPr="00655796">
        <w:rPr>
          <w:rFonts w:ascii="楷体" w:eastAsia="楷体" w:hAnsi="楷体" w:hint="eastAsia"/>
          <w:sz w:val="28"/>
          <w:szCs w:val="28"/>
        </w:rPr>
        <w:t>）</w:t>
      </w:r>
    </w:p>
    <w:p w14:paraId="5C52A909" w14:textId="77777777" w:rsidR="00BA18F0" w:rsidRDefault="00655796" w:rsidP="00C866D5">
      <w:pPr>
        <w:spacing w:line="360" w:lineRule="auto"/>
        <w:jc w:val="center"/>
        <w:rPr>
          <w:rFonts w:ascii="楷体" w:eastAsia="楷体" w:hAnsi="楷体"/>
          <w:sz w:val="28"/>
          <w:szCs w:val="28"/>
        </w:rPr>
      </w:pPr>
      <w:r>
        <w:rPr>
          <w:rFonts w:ascii="楷体" w:eastAsia="楷体" w:hAnsi="楷体" w:hint="eastAsia"/>
          <w:sz w:val="28"/>
          <w:szCs w:val="28"/>
        </w:rPr>
        <w:t>2014年5月</w:t>
      </w:r>
    </w:p>
    <w:p w14:paraId="6A2B92C9" w14:textId="77777777" w:rsidR="00BA18F0" w:rsidRDefault="00BA18F0">
      <w:pPr>
        <w:widowControl/>
        <w:jc w:val="left"/>
        <w:rPr>
          <w:rFonts w:ascii="楷体" w:eastAsia="楷体" w:hAnsi="楷体"/>
          <w:sz w:val="28"/>
          <w:szCs w:val="28"/>
        </w:rPr>
      </w:pPr>
      <w:r>
        <w:rPr>
          <w:rFonts w:ascii="楷体" w:eastAsia="楷体" w:hAnsi="楷体"/>
          <w:sz w:val="28"/>
          <w:szCs w:val="28"/>
        </w:rPr>
        <w:br w:type="page"/>
      </w:r>
    </w:p>
    <w:p w14:paraId="24AB2507" w14:textId="77777777" w:rsidR="001C7443" w:rsidRDefault="001C7443">
      <w:pPr>
        <w:pStyle w:val="TOCHeading"/>
        <w:rPr>
          <w:lang w:val="zh-CN"/>
        </w:rPr>
      </w:pPr>
    </w:p>
    <w:p w14:paraId="54B8489F" w14:textId="77777777" w:rsidR="001C7443" w:rsidRDefault="001C7443">
      <w:pPr>
        <w:pStyle w:val="TOCHeading"/>
        <w:rPr>
          <w:lang w:val="zh-CN"/>
        </w:rPr>
      </w:pPr>
    </w:p>
    <w:sdt>
      <w:sdtPr>
        <w:rPr>
          <w:rFonts w:asciiTheme="minorHAnsi" w:eastAsiaTheme="minorEastAsia" w:hAnsiTheme="minorHAnsi" w:cstheme="minorBidi"/>
          <w:b w:val="0"/>
          <w:bCs w:val="0"/>
          <w:color w:val="auto"/>
          <w:kern w:val="2"/>
          <w:sz w:val="21"/>
          <w:szCs w:val="22"/>
          <w:lang w:val="zh-CN"/>
        </w:rPr>
        <w:id w:val="328671556"/>
        <w:docPartObj>
          <w:docPartGallery w:val="Table of Contents"/>
          <w:docPartUnique/>
        </w:docPartObj>
      </w:sdtPr>
      <w:sdtEndPr>
        <w:rPr>
          <w:lang w:val="en-US"/>
        </w:rPr>
      </w:sdtEndPr>
      <w:sdtContent>
        <w:p w14:paraId="3CC6D5C0" w14:textId="77777777" w:rsidR="001C7443" w:rsidRDefault="001C7443">
          <w:pPr>
            <w:pStyle w:val="TOCHeading"/>
            <w:rPr>
              <w:rFonts w:ascii="楷体" w:eastAsia="楷体" w:hAnsi="楷体"/>
              <w:sz w:val="36"/>
              <w:lang w:val="zh-CN"/>
            </w:rPr>
          </w:pPr>
          <w:r w:rsidRPr="001C7443">
            <w:rPr>
              <w:rFonts w:ascii="楷体" w:eastAsia="楷体" w:hAnsi="楷体"/>
              <w:sz w:val="36"/>
              <w:lang w:val="zh-CN"/>
            </w:rPr>
            <w:t>目</w:t>
          </w:r>
          <w:r w:rsidRPr="001C7443">
            <w:rPr>
              <w:rFonts w:ascii="楷体" w:eastAsia="楷体" w:hAnsi="楷体" w:hint="eastAsia"/>
              <w:sz w:val="36"/>
              <w:lang w:val="zh-CN"/>
            </w:rPr>
            <w:t xml:space="preserve"> </w:t>
          </w:r>
          <w:r w:rsidRPr="001C7443">
            <w:rPr>
              <w:rFonts w:ascii="楷体" w:eastAsia="楷体" w:hAnsi="楷体"/>
              <w:sz w:val="36"/>
              <w:lang w:val="zh-CN"/>
            </w:rPr>
            <w:t>录</w:t>
          </w:r>
        </w:p>
        <w:p w14:paraId="3303065C" w14:textId="77777777" w:rsidR="001C7443" w:rsidRPr="001C7443" w:rsidRDefault="001C7443" w:rsidP="001C7443">
          <w:pPr>
            <w:rPr>
              <w:lang w:val="zh-CN"/>
            </w:rPr>
          </w:pPr>
        </w:p>
        <w:p w14:paraId="1617C892" w14:textId="77777777" w:rsidR="001C7443" w:rsidRPr="001C7443" w:rsidRDefault="001C7443">
          <w:pPr>
            <w:pStyle w:val="TOC1"/>
            <w:tabs>
              <w:tab w:val="left" w:pos="840"/>
              <w:tab w:val="right" w:leader="dot" w:pos="8396"/>
            </w:tabs>
            <w:rPr>
              <w:rFonts w:ascii="楷体" w:eastAsia="楷体" w:hAnsi="楷体"/>
              <w:noProof/>
              <w:kern w:val="2"/>
              <w:sz w:val="24"/>
            </w:rPr>
          </w:pPr>
          <w:r w:rsidRPr="001C7443">
            <w:rPr>
              <w:rFonts w:ascii="楷体" w:eastAsia="楷体" w:hAnsi="楷体"/>
              <w:sz w:val="28"/>
            </w:rPr>
            <w:fldChar w:fldCharType="begin"/>
          </w:r>
          <w:r w:rsidRPr="001C7443">
            <w:rPr>
              <w:rFonts w:ascii="楷体" w:eastAsia="楷体" w:hAnsi="楷体"/>
              <w:sz w:val="28"/>
            </w:rPr>
            <w:instrText xml:space="preserve"> TOC \o "1-3" \h \z \u </w:instrText>
          </w:r>
          <w:r w:rsidRPr="001C7443">
            <w:rPr>
              <w:rFonts w:ascii="楷体" w:eastAsia="楷体" w:hAnsi="楷体"/>
              <w:sz w:val="28"/>
            </w:rPr>
            <w:fldChar w:fldCharType="separate"/>
          </w:r>
          <w:hyperlink w:anchor="_Toc387764242" w:history="1">
            <w:r w:rsidRPr="001C7443">
              <w:rPr>
                <w:rStyle w:val="Hyperlink"/>
                <w:rFonts w:ascii="楷体" w:eastAsia="楷体" w:hAnsi="楷体" w:hint="eastAsia"/>
                <w:noProof/>
                <w:sz w:val="28"/>
              </w:rPr>
              <w:t>一、</w:t>
            </w:r>
            <w:r w:rsidRPr="001C7443">
              <w:rPr>
                <w:rFonts w:ascii="楷体" w:eastAsia="楷体" w:hAnsi="楷体"/>
                <w:noProof/>
                <w:kern w:val="2"/>
                <w:sz w:val="24"/>
              </w:rPr>
              <w:tab/>
            </w:r>
            <w:r w:rsidRPr="001C7443">
              <w:rPr>
                <w:rStyle w:val="Hyperlink"/>
                <w:rFonts w:ascii="楷体" w:eastAsia="楷体" w:hAnsi="楷体" w:hint="eastAsia"/>
                <w:noProof/>
                <w:sz w:val="28"/>
              </w:rPr>
              <w:t>课程</w:t>
            </w:r>
            <w:r w:rsidRPr="001C7443">
              <w:rPr>
                <w:rStyle w:val="Hyperlink"/>
                <w:rFonts w:ascii="楷体" w:eastAsia="楷体" w:hAnsi="楷体" w:hint="eastAsia"/>
                <w:noProof/>
                <w:sz w:val="28"/>
              </w:rPr>
              <w:t>概</w:t>
            </w:r>
            <w:r w:rsidRPr="001C7443">
              <w:rPr>
                <w:rStyle w:val="Hyperlink"/>
                <w:rFonts w:ascii="楷体" w:eastAsia="楷体" w:hAnsi="楷体" w:hint="eastAsia"/>
                <w:noProof/>
                <w:sz w:val="28"/>
              </w:rPr>
              <w:t>述</w:t>
            </w:r>
            <w:r w:rsidRPr="001C7443">
              <w:rPr>
                <w:rFonts w:ascii="楷体" w:eastAsia="楷体" w:hAnsi="楷体"/>
                <w:noProof/>
                <w:webHidden/>
                <w:sz w:val="28"/>
              </w:rPr>
              <w:tab/>
            </w:r>
            <w:r w:rsidRPr="001C7443">
              <w:rPr>
                <w:rFonts w:ascii="楷体" w:eastAsia="楷体" w:hAnsi="楷体"/>
                <w:noProof/>
                <w:webHidden/>
                <w:sz w:val="28"/>
              </w:rPr>
              <w:fldChar w:fldCharType="begin"/>
            </w:r>
            <w:r w:rsidRPr="001C7443">
              <w:rPr>
                <w:rFonts w:ascii="楷体" w:eastAsia="楷体" w:hAnsi="楷体"/>
                <w:noProof/>
                <w:webHidden/>
                <w:sz w:val="28"/>
              </w:rPr>
              <w:instrText xml:space="preserve"> PAGEREF _Toc387764242 \h </w:instrText>
            </w:r>
            <w:r w:rsidRPr="001C7443">
              <w:rPr>
                <w:rFonts w:ascii="楷体" w:eastAsia="楷体" w:hAnsi="楷体"/>
                <w:noProof/>
                <w:webHidden/>
                <w:sz w:val="28"/>
              </w:rPr>
            </w:r>
            <w:r w:rsidRPr="001C7443">
              <w:rPr>
                <w:rFonts w:ascii="楷体" w:eastAsia="楷体" w:hAnsi="楷体"/>
                <w:noProof/>
                <w:webHidden/>
                <w:sz w:val="28"/>
              </w:rPr>
              <w:fldChar w:fldCharType="separate"/>
            </w:r>
            <w:r w:rsidRPr="001C7443">
              <w:rPr>
                <w:rFonts w:ascii="楷体" w:eastAsia="楷体" w:hAnsi="楷体"/>
                <w:noProof/>
                <w:webHidden/>
                <w:sz w:val="28"/>
              </w:rPr>
              <w:t>1</w:t>
            </w:r>
            <w:r w:rsidRPr="001C7443">
              <w:rPr>
                <w:rFonts w:ascii="楷体" w:eastAsia="楷体" w:hAnsi="楷体"/>
                <w:noProof/>
                <w:webHidden/>
                <w:sz w:val="28"/>
              </w:rPr>
              <w:fldChar w:fldCharType="end"/>
            </w:r>
          </w:hyperlink>
        </w:p>
        <w:p w14:paraId="29765804" w14:textId="77777777" w:rsidR="001C7443" w:rsidRPr="001C7443" w:rsidRDefault="00D105FE">
          <w:pPr>
            <w:pStyle w:val="TOC1"/>
            <w:tabs>
              <w:tab w:val="left" w:pos="840"/>
              <w:tab w:val="right" w:leader="dot" w:pos="8396"/>
            </w:tabs>
            <w:rPr>
              <w:rFonts w:ascii="楷体" w:eastAsia="楷体" w:hAnsi="楷体"/>
              <w:noProof/>
              <w:kern w:val="2"/>
              <w:sz w:val="24"/>
            </w:rPr>
          </w:pPr>
          <w:hyperlink w:anchor="_Toc387764243" w:history="1">
            <w:r w:rsidR="001C7443" w:rsidRPr="001C7443">
              <w:rPr>
                <w:rStyle w:val="Hyperlink"/>
                <w:rFonts w:ascii="楷体" w:eastAsia="楷体" w:hAnsi="楷体" w:hint="eastAsia"/>
                <w:noProof/>
                <w:sz w:val="28"/>
              </w:rPr>
              <w:t>二、</w:t>
            </w:r>
            <w:r w:rsidR="001C7443" w:rsidRPr="001C7443">
              <w:rPr>
                <w:rFonts w:ascii="楷体" w:eastAsia="楷体" w:hAnsi="楷体"/>
                <w:noProof/>
                <w:kern w:val="2"/>
                <w:sz w:val="24"/>
              </w:rPr>
              <w:tab/>
            </w:r>
            <w:r w:rsidR="001C7443" w:rsidRPr="001C7443">
              <w:rPr>
                <w:rStyle w:val="Hyperlink"/>
                <w:rFonts w:ascii="楷体" w:eastAsia="楷体" w:hAnsi="楷体" w:hint="eastAsia"/>
                <w:noProof/>
                <w:sz w:val="28"/>
              </w:rPr>
              <w:t>课程总体设计（时间管理）</w:t>
            </w:r>
            <w:r w:rsidR="001C7443" w:rsidRPr="001C7443">
              <w:rPr>
                <w:rFonts w:ascii="楷体" w:eastAsia="楷体" w:hAnsi="楷体"/>
                <w:noProof/>
                <w:webHidden/>
                <w:sz w:val="28"/>
              </w:rPr>
              <w:tab/>
            </w:r>
            <w:r w:rsidR="001C7443" w:rsidRPr="001C7443">
              <w:rPr>
                <w:rFonts w:ascii="楷体" w:eastAsia="楷体" w:hAnsi="楷体"/>
                <w:noProof/>
                <w:webHidden/>
                <w:sz w:val="28"/>
              </w:rPr>
              <w:fldChar w:fldCharType="begin"/>
            </w:r>
            <w:r w:rsidR="001C7443" w:rsidRPr="001C7443">
              <w:rPr>
                <w:rFonts w:ascii="楷体" w:eastAsia="楷体" w:hAnsi="楷体"/>
                <w:noProof/>
                <w:webHidden/>
                <w:sz w:val="28"/>
              </w:rPr>
              <w:instrText xml:space="preserve"> PAGEREF _Toc387764243 \h </w:instrText>
            </w:r>
            <w:r w:rsidR="001C7443" w:rsidRPr="001C7443">
              <w:rPr>
                <w:rFonts w:ascii="楷体" w:eastAsia="楷体" w:hAnsi="楷体"/>
                <w:noProof/>
                <w:webHidden/>
                <w:sz w:val="28"/>
              </w:rPr>
            </w:r>
            <w:r w:rsidR="001C7443" w:rsidRPr="001C7443">
              <w:rPr>
                <w:rFonts w:ascii="楷体" w:eastAsia="楷体" w:hAnsi="楷体"/>
                <w:noProof/>
                <w:webHidden/>
                <w:sz w:val="28"/>
              </w:rPr>
              <w:fldChar w:fldCharType="separate"/>
            </w:r>
            <w:r w:rsidR="001C7443" w:rsidRPr="001C7443">
              <w:rPr>
                <w:rFonts w:ascii="楷体" w:eastAsia="楷体" w:hAnsi="楷体"/>
                <w:noProof/>
                <w:webHidden/>
                <w:sz w:val="28"/>
              </w:rPr>
              <w:t>2</w:t>
            </w:r>
            <w:r w:rsidR="001C7443" w:rsidRPr="001C7443">
              <w:rPr>
                <w:rFonts w:ascii="楷体" w:eastAsia="楷体" w:hAnsi="楷体"/>
                <w:noProof/>
                <w:webHidden/>
                <w:sz w:val="28"/>
              </w:rPr>
              <w:fldChar w:fldCharType="end"/>
            </w:r>
          </w:hyperlink>
        </w:p>
        <w:p w14:paraId="3C1B562A" w14:textId="77777777" w:rsidR="001C7443" w:rsidRPr="001C7443" w:rsidRDefault="00D105FE">
          <w:pPr>
            <w:pStyle w:val="TOC1"/>
            <w:tabs>
              <w:tab w:val="left" w:pos="840"/>
              <w:tab w:val="right" w:leader="dot" w:pos="8396"/>
            </w:tabs>
            <w:rPr>
              <w:rFonts w:ascii="楷体" w:eastAsia="楷体" w:hAnsi="楷体"/>
              <w:noProof/>
              <w:kern w:val="2"/>
              <w:sz w:val="24"/>
            </w:rPr>
          </w:pPr>
          <w:hyperlink w:anchor="_Toc387764244" w:history="1">
            <w:r w:rsidR="001C7443" w:rsidRPr="001C7443">
              <w:rPr>
                <w:rStyle w:val="Hyperlink"/>
                <w:rFonts w:ascii="楷体" w:eastAsia="楷体" w:hAnsi="楷体" w:hint="eastAsia"/>
                <w:noProof/>
                <w:sz w:val="28"/>
              </w:rPr>
              <w:t>三、</w:t>
            </w:r>
            <w:r w:rsidR="001C7443" w:rsidRPr="001C7443">
              <w:rPr>
                <w:rFonts w:ascii="楷体" w:eastAsia="楷体" w:hAnsi="楷体"/>
                <w:noProof/>
                <w:kern w:val="2"/>
                <w:sz w:val="24"/>
              </w:rPr>
              <w:tab/>
            </w:r>
            <w:r w:rsidR="001C7443" w:rsidRPr="001C7443">
              <w:rPr>
                <w:rStyle w:val="Hyperlink"/>
                <w:rFonts w:ascii="楷体" w:eastAsia="楷体" w:hAnsi="楷体" w:hint="eastAsia"/>
                <w:noProof/>
                <w:sz w:val="28"/>
              </w:rPr>
              <w:t>人员管理</w:t>
            </w:r>
            <w:r w:rsidR="001C7443" w:rsidRPr="001C7443">
              <w:rPr>
                <w:rFonts w:ascii="楷体" w:eastAsia="楷体" w:hAnsi="楷体"/>
                <w:noProof/>
                <w:webHidden/>
                <w:sz w:val="28"/>
              </w:rPr>
              <w:tab/>
            </w:r>
            <w:r w:rsidR="001C7443" w:rsidRPr="001C7443">
              <w:rPr>
                <w:rFonts w:ascii="楷体" w:eastAsia="楷体" w:hAnsi="楷体"/>
                <w:noProof/>
                <w:webHidden/>
                <w:sz w:val="28"/>
              </w:rPr>
              <w:fldChar w:fldCharType="begin"/>
            </w:r>
            <w:r w:rsidR="001C7443" w:rsidRPr="001C7443">
              <w:rPr>
                <w:rFonts w:ascii="楷体" w:eastAsia="楷体" w:hAnsi="楷体"/>
                <w:noProof/>
                <w:webHidden/>
                <w:sz w:val="28"/>
              </w:rPr>
              <w:instrText xml:space="preserve"> PAGEREF _Toc387764244 \h </w:instrText>
            </w:r>
            <w:r w:rsidR="001C7443" w:rsidRPr="001C7443">
              <w:rPr>
                <w:rFonts w:ascii="楷体" w:eastAsia="楷体" w:hAnsi="楷体"/>
                <w:noProof/>
                <w:webHidden/>
                <w:sz w:val="28"/>
              </w:rPr>
            </w:r>
            <w:r w:rsidR="001C7443" w:rsidRPr="001C7443">
              <w:rPr>
                <w:rFonts w:ascii="楷体" w:eastAsia="楷体" w:hAnsi="楷体"/>
                <w:noProof/>
                <w:webHidden/>
                <w:sz w:val="28"/>
              </w:rPr>
              <w:fldChar w:fldCharType="separate"/>
            </w:r>
            <w:r w:rsidR="001C7443" w:rsidRPr="001C7443">
              <w:rPr>
                <w:rFonts w:ascii="楷体" w:eastAsia="楷体" w:hAnsi="楷体"/>
                <w:noProof/>
                <w:webHidden/>
                <w:sz w:val="28"/>
              </w:rPr>
              <w:t>2</w:t>
            </w:r>
            <w:r w:rsidR="001C7443" w:rsidRPr="001C7443">
              <w:rPr>
                <w:rFonts w:ascii="楷体" w:eastAsia="楷体" w:hAnsi="楷体"/>
                <w:noProof/>
                <w:webHidden/>
                <w:sz w:val="28"/>
              </w:rPr>
              <w:fldChar w:fldCharType="end"/>
            </w:r>
          </w:hyperlink>
        </w:p>
        <w:p w14:paraId="7FC55262" w14:textId="77777777" w:rsidR="001C7443" w:rsidRPr="001C7443" w:rsidRDefault="00D105FE">
          <w:pPr>
            <w:pStyle w:val="TOC1"/>
            <w:tabs>
              <w:tab w:val="left" w:pos="840"/>
              <w:tab w:val="right" w:leader="dot" w:pos="8396"/>
            </w:tabs>
            <w:rPr>
              <w:rFonts w:ascii="楷体" w:eastAsia="楷体" w:hAnsi="楷体"/>
              <w:noProof/>
              <w:kern w:val="2"/>
              <w:sz w:val="24"/>
            </w:rPr>
          </w:pPr>
          <w:hyperlink w:anchor="_Toc387764245" w:history="1">
            <w:r w:rsidR="001C7443" w:rsidRPr="001C7443">
              <w:rPr>
                <w:rStyle w:val="Hyperlink"/>
                <w:rFonts w:ascii="楷体" w:eastAsia="楷体" w:hAnsi="楷体" w:hint="eastAsia"/>
                <w:noProof/>
                <w:sz w:val="28"/>
              </w:rPr>
              <w:t>四、</w:t>
            </w:r>
            <w:r w:rsidR="001C7443" w:rsidRPr="001C7443">
              <w:rPr>
                <w:rFonts w:ascii="楷体" w:eastAsia="楷体" w:hAnsi="楷体"/>
                <w:noProof/>
                <w:kern w:val="2"/>
                <w:sz w:val="24"/>
              </w:rPr>
              <w:tab/>
            </w:r>
            <w:r w:rsidR="001C7443" w:rsidRPr="001C7443">
              <w:rPr>
                <w:rStyle w:val="Hyperlink"/>
                <w:rFonts w:ascii="楷体" w:eastAsia="楷体" w:hAnsi="楷体" w:hint="eastAsia"/>
                <w:noProof/>
                <w:sz w:val="28"/>
              </w:rPr>
              <w:t>信息管理</w:t>
            </w:r>
            <w:r w:rsidR="001C7443" w:rsidRPr="001C7443">
              <w:rPr>
                <w:rFonts w:ascii="楷体" w:eastAsia="楷体" w:hAnsi="楷体"/>
                <w:noProof/>
                <w:webHidden/>
                <w:sz w:val="28"/>
              </w:rPr>
              <w:tab/>
            </w:r>
            <w:r w:rsidR="001C7443" w:rsidRPr="001C7443">
              <w:rPr>
                <w:rFonts w:ascii="楷体" w:eastAsia="楷体" w:hAnsi="楷体"/>
                <w:noProof/>
                <w:webHidden/>
                <w:sz w:val="28"/>
              </w:rPr>
              <w:fldChar w:fldCharType="begin"/>
            </w:r>
            <w:r w:rsidR="001C7443" w:rsidRPr="001C7443">
              <w:rPr>
                <w:rFonts w:ascii="楷体" w:eastAsia="楷体" w:hAnsi="楷体"/>
                <w:noProof/>
                <w:webHidden/>
                <w:sz w:val="28"/>
              </w:rPr>
              <w:instrText xml:space="preserve"> PAGEREF _Toc387764245 \h </w:instrText>
            </w:r>
            <w:r w:rsidR="001C7443" w:rsidRPr="001C7443">
              <w:rPr>
                <w:rFonts w:ascii="楷体" w:eastAsia="楷体" w:hAnsi="楷体"/>
                <w:noProof/>
                <w:webHidden/>
                <w:sz w:val="28"/>
              </w:rPr>
            </w:r>
            <w:r w:rsidR="001C7443" w:rsidRPr="001C7443">
              <w:rPr>
                <w:rFonts w:ascii="楷体" w:eastAsia="楷体" w:hAnsi="楷体"/>
                <w:noProof/>
                <w:webHidden/>
                <w:sz w:val="28"/>
              </w:rPr>
              <w:fldChar w:fldCharType="separate"/>
            </w:r>
            <w:r w:rsidR="001C7443" w:rsidRPr="001C7443">
              <w:rPr>
                <w:rFonts w:ascii="楷体" w:eastAsia="楷体" w:hAnsi="楷体"/>
                <w:noProof/>
                <w:webHidden/>
                <w:sz w:val="28"/>
              </w:rPr>
              <w:t>4</w:t>
            </w:r>
            <w:r w:rsidR="001C7443" w:rsidRPr="001C7443">
              <w:rPr>
                <w:rFonts w:ascii="楷体" w:eastAsia="楷体" w:hAnsi="楷体"/>
                <w:noProof/>
                <w:webHidden/>
                <w:sz w:val="28"/>
              </w:rPr>
              <w:fldChar w:fldCharType="end"/>
            </w:r>
          </w:hyperlink>
        </w:p>
        <w:p w14:paraId="4FF68498" w14:textId="77777777" w:rsidR="001C7443" w:rsidRPr="001C7443" w:rsidRDefault="00D105FE">
          <w:pPr>
            <w:pStyle w:val="TOC1"/>
            <w:tabs>
              <w:tab w:val="left" w:pos="840"/>
              <w:tab w:val="right" w:leader="dot" w:pos="8396"/>
            </w:tabs>
            <w:rPr>
              <w:rFonts w:ascii="楷体" w:eastAsia="楷体" w:hAnsi="楷体"/>
              <w:noProof/>
              <w:kern w:val="2"/>
              <w:sz w:val="24"/>
            </w:rPr>
          </w:pPr>
          <w:hyperlink w:anchor="_Toc387764246" w:history="1">
            <w:r w:rsidR="001C7443" w:rsidRPr="001C7443">
              <w:rPr>
                <w:rStyle w:val="Hyperlink"/>
                <w:rFonts w:ascii="楷体" w:eastAsia="楷体" w:hAnsi="楷体" w:hint="eastAsia"/>
                <w:noProof/>
                <w:sz w:val="28"/>
              </w:rPr>
              <w:t>五、</w:t>
            </w:r>
            <w:r w:rsidR="001C7443" w:rsidRPr="001C7443">
              <w:rPr>
                <w:rFonts w:ascii="楷体" w:eastAsia="楷体" w:hAnsi="楷体"/>
                <w:noProof/>
                <w:kern w:val="2"/>
                <w:sz w:val="24"/>
              </w:rPr>
              <w:tab/>
            </w:r>
            <w:r w:rsidR="001C7443" w:rsidRPr="001C7443">
              <w:rPr>
                <w:rStyle w:val="Hyperlink"/>
                <w:rFonts w:ascii="楷体" w:eastAsia="楷体" w:hAnsi="楷体" w:hint="eastAsia"/>
                <w:noProof/>
                <w:sz w:val="28"/>
              </w:rPr>
              <w:t>物料管理</w:t>
            </w:r>
            <w:r w:rsidR="001C7443" w:rsidRPr="001C7443">
              <w:rPr>
                <w:rFonts w:ascii="楷体" w:eastAsia="楷体" w:hAnsi="楷体"/>
                <w:noProof/>
                <w:webHidden/>
                <w:sz w:val="28"/>
              </w:rPr>
              <w:tab/>
            </w:r>
            <w:r w:rsidR="001C7443" w:rsidRPr="001C7443">
              <w:rPr>
                <w:rFonts w:ascii="楷体" w:eastAsia="楷体" w:hAnsi="楷体"/>
                <w:noProof/>
                <w:webHidden/>
                <w:sz w:val="28"/>
              </w:rPr>
              <w:fldChar w:fldCharType="begin"/>
            </w:r>
            <w:r w:rsidR="001C7443" w:rsidRPr="001C7443">
              <w:rPr>
                <w:rFonts w:ascii="楷体" w:eastAsia="楷体" w:hAnsi="楷体"/>
                <w:noProof/>
                <w:webHidden/>
                <w:sz w:val="28"/>
              </w:rPr>
              <w:instrText xml:space="preserve"> PAGEREF _Toc387764246 \h </w:instrText>
            </w:r>
            <w:r w:rsidR="001C7443" w:rsidRPr="001C7443">
              <w:rPr>
                <w:rFonts w:ascii="楷体" w:eastAsia="楷体" w:hAnsi="楷体"/>
                <w:noProof/>
                <w:webHidden/>
                <w:sz w:val="28"/>
              </w:rPr>
            </w:r>
            <w:r w:rsidR="001C7443" w:rsidRPr="001C7443">
              <w:rPr>
                <w:rFonts w:ascii="楷体" w:eastAsia="楷体" w:hAnsi="楷体"/>
                <w:noProof/>
                <w:webHidden/>
                <w:sz w:val="28"/>
              </w:rPr>
              <w:fldChar w:fldCharType="separate"/>
            </w:r>
            <w:r w:rsidR="001C7443" w:rsidRPr="001C7443">
              <w:rPr>
                <w:rFonts w:ascii="楷体" w:eastAsia="楷体" w:hAnsi="楷体"/>
                <w:noProof/>
                <w:webHidden/>
                <w:sz w:val="28"/>
              </w:rPr>
              <w:t>7</w:t>
            </w:r>
            <w:r w:rsidR="001C7443" w:rsidRPr="001C7443">
              <w:rPr>
                <w:rFonts w:ascii="楷体" w:eastAsia="楷体" w:hAnsi="楷体"/>
                <w:noProof/>
                <w:webHidden/>
                <w:sz w:val="28"/>
              </w:rPr>
              <w:fldChar w:fldCharType="end"/>
            </w:r>
          </w:hyperlink>
        </w:p>
        <w:p w14:paraId="3F4992F6" w14:textId="77777777" w:rsidR="001C7443" w:rsidRPr="001C7443" w:rsidRDefault="00D105FE">
          <w:pPr>
            <w:pStyle w:val="TOC1"/>
            <w:tabs>
              <w:tab w:val="left" w:pos="840"/>
              <w:tab w:val="right" w:leader="dot" w:pos="8396"/>
            </w:tabs>
            <w:rPr>
              <w:rFonts w:ascii="楷体" w:eastAsia="楷体" w:hAnsi="楷体"/>
              <w:noProof/>
              <w:kern w:val="2"/>
              <w:sz w:val="24"/>
            </w:rPr>
          </w:pPr>
          <w:hyperlink w:anchor="_Toc387764247" w:history="1">
            <w:r w:rsidR="001C7443" w:rsidRPr="001C7443">
              <w:rPr>
                <w:rStyle w:val="Hyperlink"/>
                <w:rFonts w:ascii="楷体" w:eastAsia="楷体" w:hAnsi="楷体" w:hint="eastAsia"/>
                <w:noProof/>
                <w:sz w:val="28"/>
              </w:rPr>
              <w:t>六、</w:t>
            </w:r>
            <w:r w:rsidR="001C7443" w:rsidRPr="001C7443">
              <w:rPr>
                <w:rFonts w:ascii="楷体" w:eastAsia="楷体" w:hAnsi="楷体"/>
                <w:noProof/>
                <w:kern w:val="2"/>
                <w:sz w:val="24"/>
              </w:rPr>
              <w:tab/>
            </w:r>
            <w:r w:rsidR="001C7443" w:rsidRPr="001C7443">
              <w:rPr>
                <w:rStyle w:val="Hyperlink"/>
                <w:rFonts w:ascii="楷体" w:eastAsia="楷体" w:hAnsi="楷体" w:hint="eastAsia"/>
                <w:noProof/>
                <w:sz w:val="28"/>
              </w:rPr>
              <w:t>场地管理</w:t>
            </w:r>
            <w:r w:rsidR="001C7443" w:rsidRPr="001C7443">
              <w:rPr>
                <w:rFonts w:ascii="楷体" w:eastAsia="楷体" w:hAnsi="楷体"/>
                <w:noProof/>
                <w:webHidden/>
                <w:sz w:val="28"/>
              </w:rPr>
              <w:tab/>
            </w:r>
            <w:r w:rsidR="001C7443" w:rsidRPr="001C7443">
              <w:rPr>
                <w:rFonts w:ascii="楷体" w:eastAsia="楷体" w:hAnsi="楷体"/>
                <w:noProof/>
                <w:webHidden/>
                <w:sz w:val="28"/>
              </w:rPr>
              <w:fldChar w:fldCharType="begin"/>
            </w:r>
            <w:r w:rsidR="001C7443" w:rsidRPr="001C7443">
              <w:rPr>
                <w:rFonts w:ascii="楷体" w:eastAsia="楷体" w:hAnsi="楷体"/>
                <w:noProof/>
                <w:webHidden/>
                <w:sz w:val="28"/>
              </w:rPr>
              <w:instrText xml:space="preserve"> PAGEREF _Toc387764247 \h </w:instrText>
            </w:r>
            <w:r w:rsidR="001C7443" w:rsidRPr="001C7443">
              <w:rPr>
                <w:rFonts w:ascii="楷体" w:eastAsia="楷体" w:hAnsi="楷体"/>
                <w:noProof/>
                <w:webHidden/>
                <w:sz w:val="28"/>
              </w:rPr>
            </w:r>
            <w:r w:rsidR="001C7443" w:rsidRPr="001C7443">
              <w:rPr>
                <w:rFonts w:ascii="楷体" w:eastAsia="楷体" w:hAnsi="楷体"/>
                <w:noProof/>
                <w:webHidden/>
                <w:sz w:val="28"/>
              </w:rPr>
              <w:fldChar w:fldCharType="separate"/>
            </w:r>
            <w:r w:rsidR="001C7443" w:rsidRPr="001C7443">
              <w:rPr>
                <w:rFonts w:ascii="楷体" w:eastAsia="楷体" w:hAnsi="楷体"/>
                <w:noProof/>
                <w:webHidden/>
                <w:sz w:val="28"/>
              </w:rPr>
              <w:t>8</w:t>
            </w:r>
            <w:r w:rsidR="001C7443" w:rsidRPr="001C7443">
              <w:rPr>
                <w:rFonts w:ascii="楷体" w:eastAsia="楷体" w:hAnsi="楷体"/>
                <w:noProof/>
                <w:webHidden/>
                <w:sz w:val="28"/>
              </w:rPr>
              <w:fldChar w:fldCharType="end"/>
            </w:r>
          </w:hyperlink>
        </w:p>
        <w:p w14:paraId="0497B5BF" w14:textId="77777777" w:rsidR="001C7443" w:rsidRDefault="001C7443">
          <w:r w:rsidRPr="001C7443">
            <w:rPr>
              <w:rFonts w:ascii="楷体" w:eastAsia="楷体" w:hAnsi="楷体"/>
              <w:sz w:val="24"/>
            </w:rPr>
            <w:fldChar w:fldCharType="end"/>
          </w:r>
        </w:p>
      </w:sdtContent>
    </w:sdt>
    <w:p w14:paraId="4B2413B6" w14:textId="77777777" w:rsidR="00400560" w:rsidRPr="00655796" w:rsidRDefault="00400560" w:rsidP="00400560">
      <w:pPr>
        <w:spacing w:line="360" w:lineRule="auto"/>
        <w:jc w:val="center"/>
        <w:rPr>
          <w:rFonts w:ascii="楷体" w:eastAsia="楷体" w:hAnsi="楷体"/>
          <w:sz w:val="28"/>
          <w:szCs w:val="28"/>
        </w:rPr>
      </w:pPr>
    </w:p>
    <w:p w14:paraId="42151737" w14:textId="77777777" w:rsidR="009D750A" w:rsidRDefault="009D750A">
      <w:pPr>
        <w:widowControl/>
        <w:jc w:val="left"/>
        <w:rPr>
          <w:rFonts w:ascii="楷体" w:eastAsia="楷体" w:hAnsi="楷体"/>
          <w:sz w:val="24"/>
        </w:rPr>
        <w:sectPr w:rsidR="009D750A" w:rsidSect="00C2755C">
          <w:headerReference w:type="default" r:id="rId9"/>
          <w:pgSz w:w="11906" w:h="16838"/>
          <w:pgMar w:top="1388" w:right="1700" w:bottom="1440" w:left="1800" w:header="709" w:footer="523" w:gutter="0"/>
          <w:cols w:space="425"/>
          <w:docGrid w:type="lines" w:linePitch="312"/>
        </w:sectPr>
      </w:pPr>
      <w:r>
        <w:rPr>
          <w:rFonts w:ascii="楷体" w:eastAsia="楷体" w:hAnsi="楷体"/>
          <w:sz w:val="24"/>
        </w:rPr>
        <w:br w:type="page"/>
      </w:r>
    </w:p>
    <w:p w14:paraId="3E287A9D" w14:textId="77777777" w:rsidR="009D750A" w:rsidRPr="009D750A" w:rsidRDefault="00D4169A" w:rsidP="009D750A">
      <w:pPr>
        <w:pStyle w:val="Heading1"/>
        <w:numPr>
          <w:ilvl w:val="0"/>
          <w:numId w:val="16"/>
        </w:numPr>
        <w:spacing w:before="120" w:after="120" w:line="360" w:lineRule="auto"/>
        <w:ind w:left="0" w:firstLine="0"/>
        <w:rPr>
          <w:sz w:val="32"/>
          <w:szCs w:val="32"/>
        </w:rPr>
      </w:pPr>
      <w:bookmarkStart w:id="0" w:name="_Toc387764242"/>
      <w:r w:rsidRPr="009D750A">
        <w:rPr>
          <w:rFonts w:hint="eastAsia"/>
          <w:sz w:val="32"/>
          <w:szCs w:val="32"/>
        </w:rPr>
        <w:lastRenderedPageBreak/>
        <w:t>课程</w:t>
      </w:r>
      <w:r w:rsidR="00465983">
        <w:rPr>
          <w:rFonts w:hint="eastAsia"/>
          <w:sz w:val="32"/>
          <w:szCs w:val="32"/>
        </w:rPr>
        <w:t>建设</w:t>
      </w:r>
      <w:r w:rsidR="005B14A4" w:rsidRPr="009D750A">
        <w:rPr>
          <w:rFonts w:hint="eastAsia"/>
          <w:sz w:val="32"/>
          <w:szCs w:val="32"/>
        </w:rPr>
        <w:t>概述</w:t>
      </w:r>
      <w:bookmarkEnd w:id="0"/>
    </w:p>
    <w:p w14:paraId="31F4A683" w14:textId="77777777" w:rsidR="00C4547D" w:rsidRPr="00C866D5" w:rsidRDefault="00C4547D" w:rsidP="009D750A">
      <w:pPr>
        <w:pStyle w:val="ListParagraph"/>
        <w:spacing w:line="360" w:lineRule="auto"/>
        <w:ind w:left="420" w:firstLineChars="0" w:firstLine="0"/>
        <w:rPr>
          <w:rFonts w:ascii="楷体" w:eastAsia="楷体" w:hAnsi="楷体"/>
          <w:sz w:val="24"/>
        </w:rPr>
      </w:pPr>
    </w:p>
    <w:p w14:paraId="11A4C264" w14:textId="77777777" w:rsidR="005B14A4" w:rsidRPr="00C866D5" w:rsidRDefault="005B14A4" w:rsidP="00C866D5">
      <w:pPr>
        <w:pStyle w:val="ListParagraph"/>
        <w:numPr>
          <w:ilvl w:val="0"/>
          <w:numId w:val="6"/>
        </w:numPr>
        <w:spacing w:line="360" w:lineRule="auto"/>
        <w:ind w:firstLineChars="0"/>
        <w:rPr>
          <w:rFonts w:ascii="楷体" w:eastAsia="楷体" w:hAnsi="楷体"/>
          <w:sz w:val="24"/>
        </w:rPr>
      </w:pPr>
      <w:r w:rsidRPr="00C866D5">
        <w:rPr>
          <w:rFonts w:ascii="楷体" w:eastAsia="楷体" w:hAnsi="楷体" w:hint="eastAsia"/>
          <w:sz w:val="24"/>
        </w:rPr>
        <w:t>课程背景</w:t>
      </w:r>
    </w:p>
    <w:p w14:paraId="78C21EC9" w14:textId="298F29D6" w:rsidR="00D5295F" w:rsidRDefault="00AB511A" w:rsidP="009D750A">
      <w:pPr>
        <w:spacing w:line="360" w:lineRule="auto"/>
        <w:ind w:left="420" w:firstLineChars="200" w:firstLine="480"/>
        <w:rPr>
          <w:rFonts w:ascii="楷体" w:eastAsia="楷体" w:hAnsi="楷体" w:hint="eastAsia"/>
          <w:sz w:val="24"/>
        </w:rPr>
      </w:pPr>
      <w:r w:rsidRPr="00C866D5">
        <w:rPr>
          <w:rFonts w:ascii="楷体" w:eastAsia="楷体" w:hAnsi="楷体" w:hint="eastAsia"/>
          <w:sz w:val="24"/>
        </w:rPr>
        <w:t>极限学习过程（</w:t>
      </w:r>
      <w:proofErr w:type="spellStart"/>
      <w:r w:rsidRPr="00C866D5">
        <w:rPr>
          <w:rFonts w:ascii="楷体" w:eastAsia="楷体" w:hAnsi="楷体"/>
          <w:sz w:val="24"/>
        </w:rPr>
        <w:t>e</w:t>
      </w:r>
      <w:r w:rsidRPr="00C866D5">
        <w:rPr>
          <w:rFonts w:ascii="楷体" w:eastAsia="楷体" w:hAnsi="楷体" w:hint="eastAsia"/>
          <w:sz w:val="24"/>
        </w:rPr>
        <w:t>X</w:t>
      </w:r>
      <w:r w:rsidRPr="00C866D5">
        <w:rPr>
          <w:rFonts w:ascii="楷体" w:eastAsia="楷体" w:hAnsi="楷体"/>
          <w:sz w:val="24"/>
        </w:rPr>
        <w:t>treme</w:t>
      </w:r>
      <w:proofErr w:type="spellEnd"/>
      <w:r w:rsidRPr="00C866D5">
        <w:rPr>
          <w:rFonts w:ascii="楷体" w:eastAsia="楷体" w:hAnsi="楷体" w:hint="eastAsia"/>
          <w:sz w:val="24"/>
        </w:rPr>
        <w:t xml:space="preserve"> Learning Process，XLP）</w:t>
      </w:r>
      <w:r w:rsidR="00A32BF5">
        <w:rPr>
          <w:rFonts w:ascii="楷体" w:eastAsia="楷体" w:hAnsi="楷体" w:hint="eastAsia"/>
          <w:sz w:val="24"/>
        </w:rPr>
        <w:t>是一套以学生主动参与学习活动设计为中心思想的</w:t>
      </w:r>
      <w:r w:rsidRPr="00C866D5">
        <w:rPr>
          <w:rFonts w:ascii="楷体" w:eastAsia="楷体" w:hAnsi="楷体" w:hint="eastAsia"/>
          <w:sz w:val="24"/>
        </w:rPr>
        <w:t>课程</w:t>
      </w:r>
      <w:r w:rsidR="00A32BF5">
        <w:rPr>
          <w:rFonts w:ascii="楷体" w:eastAsia="楷体" w:hAnsi="楷体" w:hint="eastAsia"/>
          <w:sz w:val="24"/>
        </w:rPr>
        <w:t>系统设计方法论。</w:t>
      </w:r>
      <w:r w:rsidR="003D54B2" w:rsidRPr="00C866D5">
        <w:rPr>
          <w:rFonts w:ascii="楷体" w:eastAsia="楷体" w:hAnsi="楷体" w:hint="eastAsia"/>
          <w:sz w:val="24"/>
        </w:rPr>
        <w:t>该系统包括</w:t>
      </w:r>
      <w:r w:rsidR="00A32BF5">
        <w:rPr>
          <w:rFonts w:ascii="楷体" w:eastAsia="楷体" w:hAnsi="楷体" w:hint="eastAsia"/>
          <w:sz w:val="24"/>
        </w:rPr>
        <w:t>学校状态调研、新生导引课程、学习资源的探究与共享、跨学科系统开发</w:t>
      </w:r>
      <w:r w:rsidR="00D4169A" w:rsidRPr="00C866D5">
        <w:rPr>
          <w:rFonts w:ascii="楷体" w:eastAsia="楷体" w:hAnsi="楷体" w:hint="eastAsia"/>
          <w:sz w:val="24"/>
        </w:rPr>
        <w:t>学习活动</w:t>
      </w:r>
      <w:r w:rsidR="003D54B2" w:rsidRPr="00C866D5">
        <w:rPr>
          <w:rFonts w:ascii="楷体" w:eastAsia="楷体" w:hAnsi="楷体" w:hint="eastAsia"/>
          <w:sz w:val="24"/>
        </w:rPr>
        <w:t>、</w:t>
      </w:r>
      <w:r w:rsidR="00062989">
        <w:rPr>
          <w:rFonts w:ascii="楷体" w:eastAsia="楷体" w:hAnsi="楷体" w:hint="eastAsia"/>
          <w:sz w:val="24"/>
        </w:rPr>
        <w:t>跨院校</w:t>
      </w:r>
      <w:r w:rsidR="003D54B2" w:rsidRPr="00C866D5">
        <w:rPr>
          <w:rFonts w:ascii="楷体" w:eastAsia="楷体" w:hAnsi="楷体" w:hint="eastAsia"/>
          <w:sz w:val="24"/>
        </w:rPr>
        <w:t>教研互动、校园</w:t>
      </w:r>
      <w:r w:rsidR="004F17AD">
        <w:rPr>
          <w:rFonts w:ascii="楷体" w:eastAsia="楷体" w:hAnsi="楷体" w:hint="eastAsia"/>
          <w:sz w:val="24"/>
        </w:rPr>
        <w:t>基础建设</w:t>
      </w:r>
      <w:r w:rsidR="00D4169A" w:rsidRPr="00C866D5">
        <w:rPr>
          <w:rFonts w:ascii="楷体" w:eastAsia="楷体" w:hAnsi="楷体" w:hint="eastAsia"/>
          <w:sz w:val="24"/>
        </w:rPr>
        <w:t>构建</w:t>
      </w:r>
      <w:r w:rsidR="003D54B2" w:rsidRPr="00C866D5">
        <w:rPr>
          <w:rFonts w:ascii="楷体" w:eastAsia="楷体" w:hAnsi="楷体" w:hint="eastAsia"/>
          <w:sz w:val="24"/>
        </w:rPr>
        <w:t>等</w:t>
      </w:r>
      <w:r w:rsidR="00D4169A" w:rsidRPr="00C866D5">
        <w:rPr>
          <w:rFonts w:ascii="楷体" w:eastAsia="楷体" w:hAnsi="楷体" w:hint="eastAsia"/>
          <w:sz w:val="24"/>
        </w:rPr>
        <w:t>组成部分</w:t>
      </w:r>
      <w:r w:rsidR="00236B13" w:rsidRPr="00C866D5">
        <w:rPr>
          <w:rFonts w:ascii="楷体" w:eastAsia="楷体" w:hAnsi="楷体" w:hint="eastAsia"/>
          <w:sz w:val="24"/>
        </w:rPr>
        <w:t>。</w:t>
      </w:r>
      <w:r w:rsidR="008806DD">
        <w:rPr>
          <w:rFonts w:ascii="楷体" w:eastAsia="楷体" w:hAnsi="楷体" w:hint="eastAsia"/>
          <w:sz w:val="24"/>
        </w:rPr>
        <w:t>该方法论已在清华大学开始运行，是清华大学的挑战性示范课程系列的第一门示范课。</w:t>
      </w:r>
      <w:r w:rsidR="005F427C">
        <w:rPr>
          <w:rFonts w:ascii="楷体" w:eastAsia="楷体" w:hAnsi="楷体" w:hint="eastAsia"/>
          <w:sz w:val="24"/>
        </w:rPr>
        <w:t>该课程系列的负责老师顧學雍教授，也因此得到多个教学成果奖项，包括北京市教学成果一等奖，以及宝钢教学成果奖等。</w:t>
      </w:r>
    </w:p>
    <w:p w14:paraId="1B342230" w14:textId="77777777" w:rsidR="00493C8A" w:rsidRPr="00C866D5" w:rsidRDefault="00493C8A" w:rsidP="009D750A">
      <w:pPr>
        <w:spacing w:line="360" w:lineRule="auto"/>
        <w:ind w:left="420" w:firstLineChars="200" w:firstLine="480"/>
        <w:rPr>
          <w:rFonts w:ascii="楷体" w:eastAsia="楷体" w:hAnsi="楷体"/>
          <w:sz w:val="24"/>
        </w:rPr>
      </w:pPr>
    </w:p>
    <w:p w14:paraId="4A240885" w14:textId="77777777" w:rsidR="005B14A4" w:rsidRPr="00C866D5" w:rsidRDefault="00D5295F" w:rsidP="00C866D5">
      <w:pPr>
        <w:pStyle w:val="ListParagraph"/>
        <w:numPr>
          <w:ilvl w:val="0"/>
          <w:numId w:val="6"/>
        </w:numPr>
        <w:spacing w:line="360" w:lineRule="auto"/>
        <w:ind w:firstLineChars="0"/>
        <w:rPr>
          <w:rFonts w:ascii="楷体" w:eastAsia="楷体" w:hAnsi="楷体"/>
          <w:sz w:val="24"/>
        </w:rPr>
      </w:pPr>
      <w:r w:rsidRPr="00C866D5">
        <w:rPr>
          <w:rFonts w:ascii="楷体" w:eastAsia="楷体" w:hAnsi="楷体" w:hint="eastAsia"/>
          <w:sz w:val="24"/>
        </w:rPr>
        <w:t>课程思想</w:t>
      </w:r>
    </w:p>
    <w:p w14:paraId="6367A7C3" w14:textId="7046D151" w:rsidR="001E5D95" w:rsidRPr="00C866D5" w:rsidRDefault="00C55F63" w:rsidP="009D750A">
      <w:pPr>
        <w:spacing w:line="360" w:lineRule="auto"/>
        <w:ind w:left="420" w:firstLineChars="200" w:firstLine="480"/>
        <w:rPr>
          <w:rFonts w:ascii="楷体" w:eastAsia="楷体" w:hAnsi="楷体"/>
          <w:sz w:val="24"/>
        </w:rPr>
      </w:pPr>
      <w:r>
        <w:rPr>
          <w:rFonts w:ascii="楷体" w:eastAsia="楷体" w:hAnsi="楷体" w:hint="eastAsia"/>
          <w:sz w:val="24"/>
        </w:rPr>
        <w:t>目前校园中的普遍厌学现象</w:t>
      </w:r>
      <w:r w:rsidR="001001A4" w:rsidRPr="00C866D5">
        <w:rPr>
          <w:rFonts w:ascii="楷体" w:eastAsia="楷体" w:hAnsi="楷体" w:hint="eastAsia"/>
          <w:sz w:val="24"/>
        </w:rPr>
        <w:t>，</w:t>
      </w:r>
      <w:r>
        <w:rPr>
          <w:rFonts w:ascii="楷体" w:eastAsia="楷体" w:hAnsi="楷体" w:hint="eastAsia"/>
          <w:sz w:val="24"/>
        </w:rPr>
        <w:t>部分来自学生被动地接受单调的知识灌输，而没有主动参与学习活动的规划与设计。使得学生</w:t>
      </w:r>
      <w:r w:rsidR="00D105FE">
        <w:rPr>
          <w:rFonts w:ascii="楷体" w:eastAsia="楷体" w:hAnsi="楷体" w:hint="eastAsia"/>
          <w:sz w:val="24"/>
        </w:rPr>
        <w:t>不能体会整理、呈现与消化知识所需要的多方面的努力。让学生呆坐在教室中题讲，即使教师所准备的内容与讲课技巧</w:t>
      </w:r>
      <w:r w:rsidR="00E118A8">
        <w:rPr>
          <w:rFonts w:ascii="楷体" w:eastAsia="楷体" w:hAnsi="楷体" w:hint="eastAsia"/>
          <w:sz w:val="24"/>
        </w:rPr>
        <w:t>达到了正常的要求，在这个信息爆炸的社会氛围</w:t>
      </w:r>
      <w:r w:rsidR="00DC36C4">
        <w:rPr>
          <w:rFonts w:ascii="楷体" w:eastAsia="楷体" w:hAnsi="楷体" w:hint="eastAsia"/>
          <w:sz w:val="24"/>
        </w:rPr>
        <w:t>干扰</w:t>
      </w:r>
      <w:r w:rsidR="00E118A8">
        <w:rPr>
          <w:rFonts w:ascii="楷体" w:eastAsia="楷体" w:hAnsi="楷体" w:hint="eastAsia"/>
          <w:sz w:val="24"/>
        </w:rPr>
        <w:t>下，</w:t>
      </w:r>
      <w:r w:rsidR="00584BE3">
        <w:rPr>
          <w:rFonts w:ascii="楷体" w:eastAsia="楷体" w:hAnsi="楷体" w:hint="eastAsia"/>
          <w:sz w:val="24"/>
        </w:rPr>
        <w:t>继续</w:t>
      </w:r>
      <w:r w:rsidR="00DA5A20">
        <w:rPr>
          <w:rFonts w:ascii="楷体" w:eastAsia="楷体" w:hAnsi="楷体" w:hint="eastAsia"/>
          <w:sz w:val="24"/>
        </w:rPr>
        <w:t>依照传统课程讲授的格式，</w:t>
      </w:r>
      <w:r w:rsidR="00E118A8">
        <w:rPr>
          <w:rFonts w:ascii="楷体" w:eastAsia="楷体" w:hAnsi="楷体" w:hint="eastAsia"/>
          <w:sz w:val="24"/>
        </w:rPr>
        <w:t>同学们的</w:t>
      </w:r>
      <w:r w:rsidR="00D105FE">
        <w:rPr>
          <w:rFonts w:ascii="楷体" w:eastAsia="楷体" w:hAnsi="楷体" w:hint="eastAsia"/>
          <w:sz w:val="24"/>
        </w:rPr>
        <w:t>学习</w:t>
      </w:r>
      <w:r w:rsidR="00A27F8B">
        <w:rPr>
          <w:rFonts w:ascii="楷体" w:eastAsia="楷体" w:hAnsi="楷体" w:hint="eastAsia"/>
          <w:sz w:val="24"/>
        </w:rPr>
        <w:t>意愿以及</w:t>
      </w:r>
      <w:r w:rsidR="00400D22">
        <w:rPr>
          <w:rFonts w:ascii="楷体" w:eastAsia="楷体" w:hAnsi="楷体" w:hint="eastAsia"/>
          <w:sz w:val="24"/>
        </w:rPr>
        <w:t>效果</w:t>
      </w:r>
      <w:r w:rsidR="00201392">
        <w:rPr>
          <w:rFonts w:ascii="楷体" w:eastAsia="楷体" w:hAnsi="楷体" w:hint="eastAsia"/>
          <w:sz w:val="24"/>
        </w:rPr>
        <w:t>总</w:t>
      </w:r>
      <w:r w:rsidR="00D105FE">
        <w:rPr>
          <w:rFonts w:ascii="楷体" w:eastAsia="楷体" w:hAnsi="楷体" w:hint="eastAsia"/>
          <w:sz w:val="24"/>
        </w:rPr>
        <w:t>是</w:t>
      </w:r>
      <w:r w:rsidR="009D5F96">
        <w:rPr>
          <w:rFonts w:ascii="楷体" w:eastAsia="楷体" w:hAnsi="楷体" w:hint="eastAsia"/>
          <w:sz w:val="24"/>
        </w:rPr>
        <w:t>不如人意</w:t>
      </w:r>
      <w:r w:rsidR="00D105FE">
        <w:rPr>
          <w:rFonts w:ascii="楷体" w:eastAsia="楷体" w:hAnsi="楷体" w:hint="eastAsia"/>
          <w:sz w:val="24"/>
        </w:rPr>
        <w:t>。</w:t>
      </w:r>
    </w:p>
    <w:p w14:paraId="23E72C0A" w14:textId="24672D0A" w:rsidR="000519BA" w:rsidRDefault="00473E79" w:rsidP="009D750A">
      <w:pPr>
        <w:spacing w:line="360" w:lineRule="auto"/>
        <w:ind w:left="420" w:firstLineChars="200" w:firstLine="480"/>
        <w:rPr>
          <w:rFonts w:ascii="楷体" w:eastAsia="楷体" w:hAnsi="楷体" w:hint="eastAsia"/>
          <w:sz w:val="24"/>
        </w:rPr>
      </w:pPr>
      <w:r>
        <w:rPr>
          <w:rFonts w:ascii="楷体" w:eastAsia="楷体" w:hAnsi="楷体" w:hint="eastAsia"/>
          <w:sz w:val="24"/>
        </w:rPr>
        <w:t>经过多次跨院校以及跨学科的实验，基于XLP学习方法论的教学组织方式，让多个科系的学生与教师主动地参与学习活动的设计，可以让学生</w:t>
      </w:r>
      <w:r w:rsidR="00C45EC1">
        <w:rPr>
          <w:rFonts w:ascii="楷体" w:eastAsia="楷体" w:hAnsi="楷体" w:hint="eastAsia"/>
          <w:sz w:val="24"/>
        </w:rPr>
        <w:t>在设计学习活动的过程中，深度地发觉</w:t>
      </w:r>
      <w:r>
        <w:rPr>
          <w:rFonts w:ascii="楷体" w:eastAsia="楷体" w:hAnsi="楷体" w:hint="eastAsia"/>
          <w:sz w:val="24"/>
        </w:rPr>
        <w:t>更多的学习</w:t>
      </w:r>
      <w:r w:rsidR="00C45EC1">
        <w:rPr>
          <w:rFonts w:ascii="楷体" w:eastAsia="楷体" w:hAnsi="楷体" w:hint="eastAsia"/>
          <w:sz w:val="24"/>
        </w:rPr>
        <w:t>机会，</w:t>
      </w:r>
      <w:r>
        <w:rPr>
          <w:rFonts w:ascii="楷体" w:eastAsia="楷体" w:hAnsi="楷体" w:hint="eastAsia"/>
          <w:sz w:val="24"/>
        </w:rPr>
        <w:t>并且能</w:t>
      </w:r>
      <w:r w:rsidR="00C45EC1">
        <w:rPr>
          <w:rFonts w:ascii="楷体" w:eastAsia="楷体" w:hAnsi="楷体" w:hint="eastAsia"/>
          <w:sz w:val="24"/>
        </w:rPr>
        <w:t>运用学生</w:t>
      </w:r>
      <w:r w:rsidR="00A35214">
        <w:rPr>
          <w:rFonts w:ascii="楷体" w:eastAsia="楷体" w:hAnsi="楷体" w:hint="eastAsia"/>
          <w:sz w:val="24"/>
        </w:rPr>
        <w:t>之间</w:t>
      </w:r>
      <w:r w:rsidR="00C45EC1">
        <w:rPr>
          <w:rFonts w:ascii="楷体" w:eastAsia="楷体" w:hAnsi="楷体" w:hint="eastAsia"/>
          <w:sz w:val="24"/>
        </w:rPr>
        <w:t>的人脉，</w:t>
      </w:r>
      <w:r>
        <w:rPr>
          <w:rFonts w:ascii="楷体" w:eastAsia="楷体" w:hAnsi="楷体" w:hint="eastAsia"/>
          <w:sz w:val="24"/>
        </w:rPr>
        <w:t>发挥</w:t>
      </w:r>
      <w:r w:rsidR="00C45EC1">
        <w:rPr>
          <w:rFonts w:ascii="楷体" w:eastAsia="楷体" w:hAnsi="楷体" w:hint="eastAsia"/>
          <w:sz w:val="24"/>
        </w:rPr>
        <w:t>校内</w:t>
      </w:r>
      <w:r w:rsidR="00647CE3">
        <w:rPr>
          <w:rFonts w:ascii="楷体" w:eastAsia="楷体" w:hAnsi="楷体" w:hint="eastAsia"/>
          <w:sz w:val="24"/>
        </w:rPr>
        <w:t>外</w:t>
      </w:r>
      <w:r w:rsidR="00C45EC1">
        <w:rPr>
          <w:rFonts w:ascii="楷体" w:eastAsia="楷体" w:hAnsi="楷体" w:hint="eastAsia"/>
          <w:sz w:val="24"/>
        </w:rPr>
        <w:t>的各种人才资源</w:t>
      </w:r>
      <w:r>
        <w:rPr>
          <w:rFonts w:ascii="楷体" w:eastAsia="楷体" w:hAnsi="楷体" w:hint="eastAsia"/>
          <w:sz w:val="24"/>
        </w:rPr>
        <w:t>。</w:t>
      </w:r>
      <w:r w:rsidR="000519BA">
        <w:rPr>
          <w:rFonts w:ascii="楷体" w:eastAsia="楷体" w:hAnsi="楷体" w:hint="eastAsia"/>
          <w:sz w:val="24"/>
        </w:rPr>
        <w:t>特别是跨学科的学习活动，可以动员学校中不同科系的师生，同时对校园多个科系的</w:t>
      </w:r>
      <w:r w:rsidR="00495901">
        <w:rPr>
          <w:rFonts w:ascii="楷体" w:eastAsia="楷体" w:hAnsi="楷体" w:hint="eastAsia"/>
          <w:sz w:val="24"/>
        </w:rPr>
        <w:t>交流与主动学习的氛围</w:t>
      </w:r>
      <w:r w:rsidR="000519BA">
        <w:rPr>
          <w:rFonts w:ascii="楷体" w:eastAsia="楷体" w:hAnsi="楷体" w:hint="eastAsia"/>
          <w:sz w:val="24"/>
        </w:rPr>
        <w:t>发挥促</w:t>
      </w:r>
      <w:r w:rsidR="000519BA">
        <w:rPr>
          <w:rFonts w:ascii="楷体" w:eastAsia="楷体" w:hAnsi="楷体" w:hint="eastAsia"/>
          <w:sz w:val="24"/>
        </w:rPr>
        <w:lastRenderedPageBreak/>
        <w:t>进的效果。</w:t>
      </w:r>
    </w:p>
    <w:p w14:paraId="1A9BCEB1" w14:textId="6E9A4386" w:rsidR="00D5295F" w:rsidRPr="00C866D5" w:rsidRDefault="00D00865" w:rsidP="00E95330">
      <w:pPr>
        <w:spacing w:line="360" w:lineRule="auto"/>
        <w:ind w:left="420" w:firstLineChars="200" w:firstLine="480"/>
        <w:rPr>
          <w:rFonts w:ascii="楷体" w:eastAsia="楷体" w:hAnsi="楷体" w:hint="eastAsia"/>
          <w:sz w:val="24"/>
        </w:rPr>
      </w:pPr>
      <w:r>
        <w:rPr>
          <w:rFonts w:ascii="楷体" w:eastAsia="楷体" w:hAnsi="楷体" w:hint="eastAsia"/>
          <w:sz w:val="24"/>
        </w:rPr>
        <w:t>为了帮助学生们组织与运营跨学科的活动，XLP方法论</w:t>
      </w:r>
      <w:r w:rsidR="007126C9" w:rsidRPr="00C866D5">
        <w:rPr>
          <w:rFonts w:ascii="楷体" w:eastAsia="楷体" w:hAnsi="楷体" w:hint="eastAsia"/>
          <w:sz w:val="24"/>
        </w:rPr>
        <w:t>提出</w:t>
      </w:r>
      <w:r w:rsidR="00D15083">
        <w:rPr>
          <w:rFonts w:ascii="楷体" w:eastAsia="楷体" w:hAnsi="楷体" w:hint="eastAsia"/>
          <w:sz w:val="24"/>
        </w:rPr>
        <w:t>一套学生</w:t>
      </w:r>
      <w:r w:rsidR="002B00A2">
        <w:rPr>
          <w:rFonts w:ascii="楷体" w:eastAsia="楷体" w:hAnsi="楷体" w:hint="eastAsia"/>
          <w:sz w:val="24"/>
        </w:rPr>
        <w:t>参与设计学习</w:t>
      </w:r>
      <w:r w:rsidR="00D15083">
        <w:rPr>
          <w:rFonts w:ascii="楷体" w:eastAsia="楷体" w:hAnsi="楷体" w:hint="eastAsia"/>
          <w:sz w:val="24"/>
        </w:rPr>
        <w:t>活动的运行机制。</w:t>
      </w:r>
      <w:r w:rsidR="00413D7F">
        <w:rPr>
          <w:rFonts w:ascii="楷体" w:eastAsia="楷体" w:hAnsi="楷体" w:hint="eastAsia"/>
          <w:sz w:val="24"/>
        </w:rPr>
        <w:t>活动之前让</w:t>
      </w:r>
      <w:r w:rsidR="005B4218">
        <w:rPr>
          <w:rFonts w:ascii="楷体" w:eastAsia="楷体" w:hAnsi="楷体" w:hint="eastAsia"/>
          <w:sz w:val="24"/>
        </w:rPr>
        <w:t>学生</w:t>
      </w:r>
      <w:r w:rsidR="00413D7F">
        <w:rPr>
          <w:rFonts w:ascii="楷体" w:eastAsia="楷体" w:hAnsi="楷体" w:hint="eastAsia"/>
          <w:sz w:val="24"/>
        </w:rPr>
        <w:t>与教师</w:t>
      </w:r>
      <w:r w:rsidR="005B4218">
        <w:rPr>
          <w:rFonts w:ascii="楷体" w:eastAsia="楷体" w:hAnsi="楷体" w:hint="eastAsia"/>
          <w:sz w:val="24"/>
        </w:rPr>
        <w:t>参与</w:t>
      </w:r>
      <w:r w:rsidR="0042170B">
        <w:rPr>
          <w:rFonts w:ascii="楷体" w:eastAsia="楷体" w:hAnsi="楷体" w:hint="eastAsia"/>
          <w:sz w:val="24"/>
        </w:rPr>
        <w:t>的</w:t>
      </w:r>
      <w:r w:rsidR="005B4218">
        <w:rPr>
          <w:rFonts w:ascii="楷体" w:eastAsia="楷体" w:hAnsi="楷体" w:hint="eastAsia"/>
          <w:sz w:val="24"/>
        </w:rPr>
        <w:t>工作</w:t>
      </w:r>
      <w:r w:rsidR="0007301C">
        <w:rPr>
          <w:rFonts w:ascii="楷体" w:eastAsia="楷体" w:hAnsi="楷体" w:hint="eastAsia"/>
          <w:sz w:val="24"/>
        </w:rPr>
        <w:t>与</w:t>
      </w:r>
      <w:r w:rsidR="005B4218">
        <w:rPr>
          <w:rFonts w:ascii="楷体" w:eastAsia="楷体" w:hAnsi="楷体" w:hint="eastAsia"/>
          <w:sz w:val="24"/>
        </w:rPr>
        <w:t>活动内容的设计工作</w:t>
      </w:r>
      <w:r w:rsidR="0007301C">
        <w:rPr>
          <w:rFonts w:ascii="楷体" w:eastAsia="楷体" w:hAnsi="楷体" w:hint="eastAsia"/>
          <w:sz w:val="24"/>
        </w:rPr>
        <w:t>，由“挑战设计方”（简称为“挑战方”）完成。而参与学习活动的受众，又被称为“任务执行方”或“任务方”，将执行挑战方所设计的学习任务，并且</w:t>
      </w:r>
      <w:r w:rsidR="002F39E7">
        <w:rPr>
          <w:rFonts w:ascii="楷体" w:eastAsia="楷体" w:hAnsi="楷体" w:hint="eastAsia"/>
          <w:sz w:val="24"/>
        </w:rPr>
        <w:t>根据任务需求动态</w:t>
      </w:r>
      <w:r w:rsidR="0007301C">
        <w:rPr>
          <w:rFonts w:ascii="楷体" w:eastAsia="楷体" w:hAnsi="楷体" w:hint="eastAsia"/>
          <w:sz w:val="24"/>
        </w:rPr>
        <w:t>组成</w:t>
      </w:r>
      <w:r w:rsidR="003A183D">
        <w:rPr>
          <w:rFonts w:ascii="楷体" w:eastAsia="楷体" w:hAnsi="楷体" w:hint="eastAsia"/>
          <w:sz w:val="24"/>
        </w:rPr>
        <w:t>任务执行</w:t>
      </w:r>
      <w:r w:rsidR="0007301C">
        <w:rPr>
          <w:rFonts w:ascii="楷体" w:eastAsia="楷体" w:hAnsi="楷体" w:hint="eastAsia"/>
          <w:sz w:val="24"/>
        </w:rPr>
        <w:t>团队，以团队的组织力量，完成学习任务</w:t>
      </w:r>
      <w:r w:rsidR="00671424">
        <w:rPr>
          <w:rFonts w:ascii="楷体" w:eastAsia="楷体" w:hAnsi="楷体" w:hint="eastAsia"/>
          <w:sz w:val="24"/>
        </w:rPr>
        <w:t>。</w:t>
      </w:r>
      <w:r w:rsidR="001C1E8E">
        <w:rPr>
          <w:rFonts w:ascii="楷体" w:eastAsia="楷体" w:hAnsi="楷体" w:hint="eastAsia"/>
          <w:sz w:val="24"/>
        </w:rPr>
        <w:t>根据这个由挑战方主导的学习活动运行机制</w:t>
      </w:r>
      <w:r w:rsidR="00BC2F4D">
        <w:rPr>
          <w:rFonts w:ascii="楷体" w:eastAsia="楷体" w:hAnsi="楷体" w:hint="eastAsia"/>
          <w:sz w:val="24"/>
        </w:rPr>
        <w:t>。以下是本项目组</w:t>
      </w:r>
      <w:r w:rsidR="001C1E8E">
        <w:rPr>
          <w:rFonts w:ascii="楷体" w:eastAsia="楷体" w:hAnsi="楷体" w:hint="eastAsia"/>
          <w:sz w:val="24"/>
        </w:rPr>
        <w:t>为天津机电职业技术学院在2014年6月所准备的XLP活动撰写</w:t>
      </w:r>
      <w:r w:rsidR="00BC2F4D">
        <w:rPr>
          <w:rFonts w:ascii="楷体" w:eastAsia="楷体" w:hAnsi="楷体" w:hint="eastAsia"/>
          <w:sz w:val="24"/>
        </w:rPr>
        <w:t>的</w:t>
      </w:r>
      <w:r w:rsidR="001C1E8E">
        <w:rPr>
          <w:rFonts w:ascii="楷体" w:eastAsia="楷体" w:hAnsi="楷体" w:hint="eastAsia"/>
          <w:sz w:val="24"/>
        </w:rPr>
        <w:t>运行方案</w:t>
      </w:r>
      <w:r w:rsidR="004A1ABA">
        <w:rPr>
          <w:rFonts w:ascii="楷体" w:eastAsia="楷体" w:hAnsi="楷体" w:hint="eastAsia"/>
          <w:sz w:val="24"/>
        </w:rPr>
        <w:t>。</w:t>
      </w:r>
      <w:r w:rsidR="00671B2D">
        <w:rPr>
          <w:rFonts w:ascii="楷体" w:eastAsia="楷体" w:hAnsi="楷体" w:hint="eastAsia"/>
          <w:sz w:val="24"/>
        </w:rPr>
        <w:t xml:space="preserve"> </w:t>
      </w:r>
    </w:p>
    <w:p w14:paraId="66551086" w14:textId="77777777" w:rsidR="007F5BE1" w:rsidRPr="00C866D5" w:rsidRDefault="007F5BE1" w:rsidP="00C866D5">
      <w:pPr>
        <w:pStyle w:val="ListParagraph"/>
        <w:numPr>
          <w:ilvl w:val="0"/>
          <w:numId w:val="6"/>
        </w:numPr>
        <w:spacing w:line="360" w:lineRule="auto"/>
        <w:ind w:firstLineChars="0"/>
        <w:rPr>
          <w:rFonts w:ascii="楷体" w:eastAsia="楷体" w:hAnsi="楷体"/>
          <w:sz w:val="24"/>
        </w:rPr>
      </w:pPr>
      <w:r w:rsidRPr="00C866D5">
        <w:rPr>
          <w:rFonts w:ascii="楷体" w:eastAsia="楷体" w:hAnsi="楷体" w:hint="eastAsia"/>
          <w:sz w:val="24"/>
        </w:rPr>
        <w:t>方案说明</w:t>
      </w:r>
    </w:p>
    <w:p w14:paraId="6867D5AB" w14:textId="59964EB2" w:rsidR="007F5BE1" w:rsidRPr="00C866D5" w:rsidRDefault="00E92959" w:rsidP="009D750A">
      <w:pPr>
        <w:spacing w:line="360" w:lineRule="auto"/>
        <w:ind w:left="420" w:firstLineChars="200" w:firstLine="480"/>
        <w:rPr>
          <w:rFonts w:ascii="楷体" w:eastAsia="楷体" w:hAnsi="楷体"/>
          <w:sz w:val="24"/>
        </w:rPr>
      </w:pPr>
      <w:r w:rsidRPr="00C866D5">
        <w:rPr>
          <w:rFonts w:ascii="楷体" w:eastAsia="楷体" w:hAnsi="楷体" w:hint="eastAsia"/>
          <w:sz w:val="24"/>
        </w:rPr>
        <w:t>本方案</w:t>
      </w:r>
      <w:r w:rsidR="00AB0941">
        <w:rPr>
          <w:rFonts w:ascii="楷体" w:eastAsia="楷体" w:hAnsi="楷体" w:hint="eastAsia"/>
          <w:sz w:val="24"/>
        </w:rPr>
        <w:t>从项目的时间安排，</w:t>
      </w:r>
      <w:r w:rsidR="00E03C95">
        <w:rPr>
          <w:rFonts w:ascii="楷体" w:eastAsia="楷体" w:hAnsi="楷体" w:hint="eastAsia"/>
          <w:sz w:val="24"/>
        </w:rPr>
        <w:t>人员安排（</w:t>
      </w:r>
      <w:r w:rsidR="00AB0941">
        <w:rPr>
          <w:rFonts w:ascii="楷体" w:eastAsia="楷体" w:hAnsi="楷体" w:hint="eastAsia"/>
          <w:sz w:val="24"/>
        </w:rPr>
        <w:t>学生</w:t>
      </w:r>
      <w:r w:rsidR="00E03C95">
        <w:rPr>
          <w:rFonts w:ascii="楷体" w:eastAsia="楷体" w:hAnsi="楷体" w:hint="eastAsia"/>
          <w:sz w:val="24"/>
        </w:rPr>
        <w:t>、</w:t>
      </w:r>
      <w:r w:rsidR="00AB0941">
        <w:rPr>
          <w:rFonts w:ascii="楷体" w:eastAsia="楷体" w:hAnsi="楷体" w:hint="eastAsia"/>
          <w:sz w:val="24"/>
        </w:rPr>
        <w:t>教师</w:t>
      </w:r>
      <w:r w:rsidR="00E03C95">
        <w:rPr>
          <w:rFonts w:ascii="楷体" w:eastAsia="楷体" w:hAnsi="楷体" w:hint="eastAsia"/>
          <w:sz w:val="24"/>
        </w:rPr>
        <w:t>、专家</w:t>
      </w:r>
      <w:r w:rsidR="00AB0941">
        <w:rPr>
          <w:rFonts w:ascii="楷体" w:eastAsia="楷体" w:hAnsi="楷体" w:hint="eastAsia"/>
          <w:sz w:val="24"/>
        </w:rPr>
        <w:t>的参与模型</w:t>
      </w:r>
      <w:r w:rsidR="00E03C95">
        <w:rPr>
          <w:rFonts w:ascii="楷体" w:eastAsia="楷体" w:hAnsi="楷体" w:hint="eastAsia"/>
          <w:sz w:val="24"/>
        </w:rPr>
        <w:t>）、</w:t>
      </w:r>
      <w:r w:rsidR="00AB0941">
        <w:rPr>
          <w:rFonts w:ascii="楷体" w:eastAsia="楷体" w:hAnsi="楷体" w:hint="eastAsia"/>
          <w:sz w:val="24"/>
        </w:rPr>
        <w:t>任务的分工，内容、材料、工具、与技术的准备等项目作为起点。在天津机电学院开始执行本方案的过程中，还</w:t>
      </w:r>
      <w:r w:rsidR="004124E0" w:rsidRPr="00C866D5">
        <w:rPr>
          <w:rFonts w:ascii="楷体" w:eastAsia="楷体" w:hAnsi="楷体" w:hint="eastAsia"/>
          <w:sz w:val="24"/>
        </w:rPr>
        <w:t>可以在模式范围内结合自身资源和要素特点</w:t>
      </w:r>
      <w:r w:rsidR="001F2AED">
        <w:rPr>
          <w:rFonts w:ascii="楷体" w:eastAsia="楷体" w:hAnsi="楷体" w:hint="eastAsia"/>
          <w:sz w:val="24"/>
        </w:rPr>
        <w:t>动态地修订</w:t>
      </w:r>
      <w:r w:rsidR="002F2D9E" w:rsidRPr="00C866D5">
        <w:rPr>
          <w:rFonts w:ascii="楷体" w:eastAsia="楷体" w:hAnsi="楷体" w:hint="eastAsia"/>
          <w:sz w:val="24"/>
        </w:rPr>
        <w:t>。</w:t>
      </w:r>
    </w:p>
    <w:p w14:paraId="727CFE06" w14:textId="77777777" w:rsidR="005B14A4" w:rsidRPr="00C866D5" w:rsidRDefault="005B14A4" w:rsidP="00C866D5">
      <w:pPr>
        <w:spacing w:line="360" w:lineRule="auto"/>
        <w:rPr>
          <w:rFonts w:ascii="楷体" w:eastAsia="楷体" w:hAnsi="楷体"/>
          <w:sz w:val="24"/>
        </w:rPr>
      </w:pPr>
    </w:p>
    <w:p w14:paraId="402A2484" w14:textId="77777777" w:rsidR="00D4169A" w:rsidRPr="009D750A" w:rsidRDefault="00D4169A" w:rsidP="009D750A">
      <w:pPr>
        <w:pStyle w:val="Heading1"/>
        <w:numPr>
          <w:ilvl w:val="0"/>
          <w:numId w:val="16"/>
        </w:numPr>
        <w:spacing w:before="120" w:after="120" w:line="360" w:lineRule="auto"/>
        <w:ind w:left="0" w:firstLine="0"/>
        <w:rPr>
          <w:sz w:val="32"/>
          <w:szCs w:val="32"/>
        </w:rPr>
      </w:pPr>
      <w:bookmarkStart w:id="1" w:name="_Toc387764243"/>
      <w:r w:rsidRPr="009D750A">
        <w:rPr>
          <w:rFonts w:hint="eastAsia"/>
          <w:sz w:val="32"/>
          <w:szCs w:val="32"/>
        </w:rPr>
        <w:t>课程</w:t>
      </w:r>
      <w:r w:rsidR="00414BD2" w:rsidRPr="009D750A">
        <w:rPr>
          <w:rFonts w:hint="eastAsia"/>
          <w:sz w:val="32"/>
          <w:szCs w:val="32"/>
        </w:rPr>
        <w:t>总体</w:t>
      </w:r>
      <w:r w:rsidRPr="009D750A">
        <w:rPr>
          <w:rFonts w:hint="eastAsia"/>
          <w:sz w:val="32"/>
          <w:szCs w:val="32"/>
        </w:rPr>
        <w:t>设计</w:t>
      </w:r>
      <w:r w:rsidR="00414BD2" w:rsidRPr="009D750A">
        <w:rPr>
          <w:rFonts w:hint="eastAsia"/>
          <w:sz w:val="32"/>
          <w:szCs w:val="32"/>
        </w:rPr>
        <w:t>（时间管理）</w:t>
      </w:r>
      <w:bookmarkEnd w:id="1"/>
    </w:p>
    <w:p w14:paraId="2BC7AB01" w14:textId="77777777" w:rsidR="000E65BA" w:rsidRPr="00C866D5" w:rsidRDefault="000E65BA" w:rsidP="009D750A">
      <w:pPr>
        <w:pStyle w:val="ListParagraph"/>
        <w:spacing w:line="360" w:lineRule="auto"/>
        <w:ind w:left="420" w:firstLine="480"/>
        <w:rPr>
          <w:rFonts w:ascii="楷体" w:eastAsia="楷体" w:hAnsi="楷体"/>
          <w:sz w:val="24"/>
        </w:rPr>
      </w:pPr>
      <w:r w:rsidRPr="00C866D5">
        <w:rPr>
          <w:rFonts w:ascii="楷体" w:eastAsia="楷体" w:hAnsi="楷体" w:hint="eastAsia"/>
          <w:sz w:val="24"/>
        </w:rPr>
        <w:t>XLP课程在管理团队指导下，由挑战方和任务方两组学员构成。课程的总体流程</w:t>
      </w:r>
      <w:r w:rsidR="000558F5" w:rsidRPr="00C866D5">
        <w:rPr>
          <w:rFonts w:ascii="楷体" w:eastAsia="楷体" w:hAnsi="楷体" w:hint="eastAsia"/>
          <w:sz w:val="24"/>
        </w:rPr>
        <w:t>包括：</w:t>
      </w:r>
    </w:p>
    <w:tbl>
      <w:tblPr>
        <w:tblStyle w:val="TableGrid"/>
        <w:tblW w:w="7516" w:type="dxa"/>
        <w:jc w:val="center"/>
        <w:tblInd w:w="1242" w:type="dxa"/>
        <w:tblLook w:val="04A0" w:firstRow="1" w:lastRow="0" w:firstColumn="1" w:lastColumn="0" w:noHBand="0" w:noVBand="1"/>
      </w:tblPr>
      <w:tblGrid>
        <w:gridCol w:w="1191"/>
        <w:gridCol w:w="2265"/>
        <w:gridCol w:w="2030"/>
        <w:gridCol w:w="2030"/>
      </w:tblGrid>
      <w:tr w:rsidR="000558F5" w:rsidRPr="002D1C40" w14:paraId="7034B368" w14:textId="77777777" w:rsidTr="002D1C40">
        <w:trPr>
          <w:jc w:val="center"/>
        </w:trPr>
        <w:tc>
          <w:tcPr>
            <w:tcW w:w="1191" w:type="dxa"/>
          </w:tcPr>
          <w:p w14:paraId="25F8110B" w14:textId="77777777" w:rsidR="000558F5" w:rsidRPr="002D1C40" w:rsidRDefault="000558F5" w:rsidP="002D1C40">
            <w:pPr>
              <w:pStyle w:val="ListParagraph"/>
              <w:ind w:firstLineChars="0" w:firstLine="0"/>
              <w:jc w:val="center"/>
              <w:rPr>
                <w:rFonts w:ascii="楷体" w:eastAsia="楷体" w:hAnsi="楷体"/>
                <w:szCs w:val="21"/>
              </w:rPr>
            </w:pPr>
            <w:r w:rsidRPr="002D1C40">
              <w:rPr>
                <w:rFonts w:ascii="楷体" w:eastAsia="楷体" w:hAnsi="楷体" w:hint="eastAsia"/>
                <w:szCs w:val="21"/>
              </w:rPr>
              <w:t>时间阶段</w:t>
            </w:r>
          </w:p>
        </w:tc>
        <w:tc>
          <w:tcPr>
            <w:tcW w:w="2265" w:type="dxa"/>
          </w:tcPr>
          <w:p w14:paraId="38B29801" w14:textId="77777777" w:rsidR="000558F5" w:rsidRPr="002D1C40" w:rsidRDefault="000558F5" w:rsidP="002D1C40">
            <w:pPr>
              <w:pStyle w:val="ListParagraph"/>
              <w:ind w:firstLineChars="0" w:firstLine="0"/>
              <w:jc w:val="center"/>
              <w:rPr>
                <w:rFonts w:ascii="楷体" w:eastAsia="楷体" w:hAnsi="楷体"/>
                <w:szCs w:val="21"/>
              </w:rPr>
            </w:pPr>
            <w:r w:rsidRPr="002D1C40">
              <w:rPr>
                <w:rFonts w:ascii="楷体" w:eastAsia="楷体" w:hAnsi="楷体" w:hint="eastAsia"/>
                <w:szCs w:val="21"/>
              </w:rPr>
              <w:t>管理团队</w:t>
            </w:r>
          </w:p>
        </w:tc>
        <w:tc>
          <w:tcPr>
            <w:tcW w:w="2030" w:type="dxa"/>
          </w:tcPr>
          <w:p w14:paraId="367E435E" w14:textId="77777777" w:rsidR="000558F5" w:rsidRPr="002D1C40" w:rsidRDefault="000558F5" w:rsidP="002D1C40">
            <w:pPr>
              <w:pStyle w:val="ListParagraph"/>
              <w:ind w:firstLineChars="0" w:firstLine="0"/>
              <w:jc w:val="center"/>
              <w:rPr>
                <w:rFonts w:ascii="楷体" w:eastAsia="楷体" w:hAnsi="楷体"/>
                <w:szCs w:val="21"/>
              </w:rPr>
            </w:pPr>
            <w:r w:rsidRPr="002D1C40">
              <w:rPr>
                <w:rFonts w:ascii="楷体" w:eastAsia="楷体" w:hAnsi="楷体" w:hint="eastAsia"/>
                <w:szCs w:val="21"/>
              </w:rPr>
              <w:t>挑战方</w:t>
            </w:r>
          </w:p>
        </w:tc>
        <w:tc>
          <w:tcPr>
            <w:tcW w:w="2030" w:type="dxa"/>
          </w:tcPr>
          <w:p w14:paraId="24EB414B" w14:textId="77777777" w:rsidR="000558F5" w:rsidRPr="002D1C40" w:rsidRDefault="000558F5" w:rsidP="002D1C40">
            <w:pPr>
              <w:pStyle w:val="ListParagraph"/>
              <w:ind w:firstLineChars="0" w:firstLine="0"/>
              <w:jc w:val="center"/>
              <w:rPr>
                <w:rFonts w:ascii="楷体" w:eastAsia="楷体" w:hAnsi="楷体"/>
                <w:szCs w:val="21"/>
              </w:rPr>
            </w:pPr>
            <w:r w:rsidRPr="002D1C40">
              <w:rPr>
                <w:rFonts w:ascii="楷体" w:eastAsia="楷体" w:hAnsi="楷体" w:hint="eastAsia"/>
                <w:szCs w:val="21"/>
              </w:rPr>
              <w:t>任务方</w:t>
            </w:r>
          </w:p>
        </w:tc>
      </w:tr>
      <w:tr w:rsidR="000558F5" w:rsidRPr="002D1C40" w14:paraId="3D9E9460" w14:textId="77777777" w:rsidTr="002D1C40">
        <w:trPr>
          <w:jc w:val="center"/>
        </w:trPr>
        <w:tc>
          <w:tcPr>
            <w:tcW w:w="1191" w:type="dxa"/>
          </w:tcPr>
          <w:p w14:paraId="30D3A2D4" w14:textId="77777777" w:rsidR="000558F5" w:rsidRPr="002D1C40" w:rsidRDefault="00BD6D1C" w:rsidP="002D1C40">
            <w:pPr>
              <w:pStyle w:val="ListParagraph"/>
              <w:ind w:firstLineChars="0" w:firstLine="0"/>
              <w:rPr>
                <w:rFonts w:ascii="楷体" w:eastAsia="楷体" w:hAnsi="楷体"/>
                <w:szCs w:val="21"/>
              </w:rPr>
            </w:pPr>
            <w:r w:rsidRPr="002D1C40">
              <w:rPr>
                <w:rFonts w:ascii="楷体" w:eastAsia="楷体" w:hAnsi="楷体" w:hint="eastAsia"/>
                <w:szCs w:val="21"/>
              </w:rPr>
              <w:t>策划期</w:t>
            </w:r>
          </w:p>
          <w:p w14:paraId="421A7735" w14:textId="77777777" w:rsidR="00C94185" w:rsidRPr="002D1C40" w:rsidRDefault="00C94185" w:rsidP="002D1C40">
            <w:pPr>
              <w:pStyle w:val="ListParagraph"/>
              <w:ind w:firstLineChars="0" w:firstLine="0"/>
              <w:rPr>
                <w:rFonts w:ascii="楷体" w:eastAsia="楷体" w:hAnsi="楷体"/>
                <w:szCs w:val="21"/>
              </w:rPr>
            </w:pPr>
            <w:r w:rsidRPr="002D1C40">
              <w:rPr>
                <w:rFonts w:ascii="楷体" w:eastAsia="楷体" w:hAnsi="楷体" w:hint="eastAsia"/>
                <w:szCs w:val="21"/>
              </w:rPr>
              <w:t>15-20天</w:t>
            </w:r>
          </w:p>
        </w:tc>
        <w:tc>
          <w:tcPr>
            <w:tcW w:w="2265" w:type="dxa"/>
          </w:tcPr>
          <w:p w14:paraId="0C5BFE14" w14:textId="77777777" w:rsidR="000558F5" w:rsidRPr="002D1C40" w:rsidRDefault="00BD6D1C" w:rsidP="002D1C40">
            <w:pPr>
              <w:pStyle w:val="ListParagraph"/>
              <w:ind w:firstLineChars="0" w:firstLine="0"/>
              <w:rPr>
                <w:rFonts w:ascii="楷体" w:eastAsia="楷体" w:hAnsi="楷体"/>
                <w:szCs w:val="21"/>
              </w:rPr>
            </w:pPr>
            <w:r w:rsidRPr="002D1C40">
              <w:rPr>
                <w:rFonts w:ascii="楷体" w:eastAsia="楷体" w:hAnsi="楷体" w:hint="eastAsia"/>
                <w:szCs w:val="21"/>
              </w:rPr>
              <w:t>确定活动主题范围；组织挑战方招募</w:t>
            </w:r>
          </w:p>
        </w:tc>
        <w:tc>
          <w:tcPr>
            <w:tcW w:w="2030" w:type="dxa"/>
          </w:tcPr>
          <w:p w14:paraId="402F063B" w14:textId="77777777" w:rsidR="000558F5" w:rsidRPr="002D1C40" w:rsidRDefault="00BD6D1C" w:rsidP="002D1C40">
            <w:pPr>
              <w:pStyle w:val="ListParagraph"/>
              <w:ind w:firstLineChars="0" w:firstLine="0"/>
              <w:rPr>
                <w:rFonts w:ascii="楷体" w:eastAsia="楷体" w:hAnsi="楷体"/>
                <w:szCs w:val="21"/>
              </w:rPr>
            </w:pPr>
            <w:r w:rsidRPr="002D1C40">
              <w:rPr>
                <w:rFonts w:ascii="楷体" w:eastAsia="楷体" w:hAnsi="楷体" w:hint="eastAsia"/>
                <w:szCs w:val="21"/>
              </w:rPr>
              <w:t>——</w:t>
            </w:r>
          </w:p>
        </w:tc>
        <w:tc>
          <w:tcPr>
            <w:tcW w:w="2030" w:type="dxa"/>
          </w:tcPr>
          <w:p w14:paraId="670ECB6A" w14:textId="77777777" w:rsidR="000558F5" w:rsidRPr="002D1C40" w:rsidRDefault="00BD6D1C" w:rsidP="002D1C40">
            <w:pPr>
              <w:pStyle w:val="ListParagraph"/>
              <w:ind w:firstLineChars="0" w:firstLine="0"/>
              <w:rPr>
                <w:rFonts w:ascii="楷体" w:eastAsia="楷体" w:hAnsi="楷体"/>
                <w:szCs w:val="21"/>
              </w:rPr>
            </w:pPr>
            <w:r w:rsidRPr="002D1C40">
              <w:rPr>
                <w:rFonts w:ascii="楷体" w:eastAsia="楷体" w:hAnsi="楷体" w:hint="eastAsia"/>
                <w:szCs w:val="21"/>
              </w:rPr>
              <w:t>——</w:t>
            </w:r>
          </w:p>
        </w:tc>
      </w:tr>
      <w:tr w:rsidR="000558F5" w:rsidRPr="002D1C40" w14:paraId="0AD7F766" w14:textId="77777777" w:rsidTr="002D1C40">
        <w:trPr>
          <w:jc w:val="center"/>
        </w:trPr>
        <w:tc>
          <w:tcPr>
            <w:tcW w:w="1191" w:type="dxa"/>
          </w:tcPr>
          <w:p w14:paraId="07AEEBD0" w14:textId="77777777" w:rsidR="000558F5" w:rsidRPr="002D1C40" w:rsidRDefault="00C758CB" w:rsidP="002D1C40">
            <w:pPr>
              <w:pStyle w:val="ListParagraph"/>
              <w:ind w:firstLineChars="0" w:firstLine="0"/>
              <w:rPr>
                <w:rFonts w:ascii="楷体" w:eastAsia="楷体" w:hAnsi="楷体"/>
                <w:szCs w:val="21"/>
              </w:rPr>
            </w:pPr>
            <w:r w:rsidRPr="002D1C40">
              <w:rPr>
                <w:rFonts w:ascii="楷体" w:eastAsia="楷体" w:hAnsi="楷体" w:hint="eastAsia"/>
                <w:szCs w:val="21"/>
              </w:rPr>
              <w:t>筹备期</w:t>
            </w:r>
          </w:p>
          <w:p w14:paraId="5C99423C" w14:textId="77777777" w:rsidR="00C94185" w:rsidRPr="002D1C40" w:rsidRDefault="00C94185" w:rsidP="002D1C40">
            <w:pPr>
              <w:pStyle w:val="ListParagraph"/>
              <w:ind w:firstLineChars="0" w:firstLine="0"/>
              <w:rPr>
                <w:rFonts w:ascii="楷体" w:eastAsia="楷体" w:hAnsi="楷体"/>
                <w:szCs w:val="21"/>
              </w:rPr>
            </w:pPr>
            <w:r w:rsidRPr="002D1C40">
              <w:rPr>
                <w:rFonts w:ascii="楷体" w:eastAsia="楷体" w:hAnsi="楷体" w:hint="eastAsia"/>
                <w:szCs w:val="21"/>
              </w:rPr>
              <w:t>20-40天</w:t>
            </w:r>
          </w:p>
        </w:tc>
        <w:tc>
          <w:tcPr>
            <w:tcW w:w="2265" w:type="dxa"/>
          </w:tcPr>
          <w:p w14:paraId="7E8ED00F" w14:textId="77777777" w:rsidR="000558F5" w:rsidRPr="002D1C40" w:rsidRDefault="009C0DFF" w:rsidP="002D1C40">
            <w:pPr>
              <w:pStyle w:val="ListParagraph"/>
              <w:ind w:firstLineChars="0" w:firstLine="0"/>
              <w:rPr>
                <w:rFonts w:ascii="楷体" w:eastAsia="楷体" w:hAnsi="楷体"/>
                <w:szCs w:val="21"/>
              </w:rPr>
            </w:pPr>
            <w:r w:rsidRPr="002D1C40">
              <w:rPr>
                <w:rFonts w:ascii="楷体" w:eastAsia="楷体" w:hAnsi="楷体" w:hint="eastAsia"/>
                <w:szCs w:val="21"/>
              </w:rPr>
              <w:t>协调专家进行技能准备；协调外部资源进行物料和场地准备</w:t>
            </w:r>
            <w:r w:rsidR="00F9201D" w:rsidRPr="002D1C40">
              <w:rPr>
                <w:rFonts w:ascii="楷体" w:eastAsia="楷体" w:hAnsi="楷体" w:hint="eastAsia"/>
                <w:szCs w:val="21"/>
              </w:rPr>
              <w:t>；</w:t>
            </w:r>
            <w:r w:rsidR="005A716D" w:rsidRPr="002D1C40">
              <w:rPr>
                <w:rFonts w:ascii="楷体" w:eastAsia="楷体" w:hAnsi="楷体" w:hint="eastAsia"/>
                <w:szCs w:val="21"/>
              </w:rPr>
              <w:t>组织</w:t>
            </w:r>
            <w:r w:rsidR="00F9201D" w:rsidRPr="002D1C40">
              <w:rPr>
                <w:rFonts w:ascii="楷体" w:eastAsia="楷体" w:hAnsi="楷体" w:hint="eastAsia"/>
                <w:szCs w:val="21"/>
              </w:rPr>
              <w:t>任务方招募</w:t>
            </w:r>
          </w:p>
        </w:tc>
        <w:tc>
          <w:tcPr>
            <w:tcW w:w="2030" w:type="dxa"/>
          </w:tcPr>
          <w:p w14:paraId="47D0CE9A" w14:textId="77777777" w:rsidR="009C0DFF" w:rsidRPr="002D1C40" w:rsidRDefault="009C0DFF" w:rsidP="002D1C40">
            <w:pPr>
              <w:pStyle w:val="ListParagraph"/>
              <w:ind w:firstLineChars="0" w:firstLine="0"/>
              <w:rPr>
                <w:rFonts w:ascii="楷体" w:eastAsia="楷体" w:hAnsi="楷体"/>
                <w:szCs w:val="21"/>
              </w:rPr>
            </w:pPr>
            <w:r w:rsidRPr="002D1C40">
              <w:rPr>
                <w:rFonts w:ascii="楷体" w:eastAsia="楷体" w:hAnsi="楷体" w:hint="eastAsia"/>
                <w:szCs w:val="21"/>
              </w:rPr>
              <w:t>主题设计；计划准备；技能储备；活动测试；物料准备；场地布置</w:t>
            </w:r>
          </w:p>
        </w:tc>
        <w:tc>
          <w:tcPr>
            <w:tcW w:w="2030" w:type="dxa"/>
          </w:tcPr>
          <w:p w14:paraId="3092CD3A" w14:textId="77777777" w:rsidR="000558F5" w:rsidRPr="002D1C40" w:rsidRDefault="00F9201D" w:rsidP="002D1C40">
            <w:pPr>
              <w:pStyle w:val="ListParagraph"/>
              <w:ind w:firstLineChars="0" w:firstLine="0"/>
              <w:rPr>
                <w:rFonts w:ascii="楷体" w:eastAsia="楷体" w:hAnsi="楷体"/>
                <w:szCs w:val="21"/>
              </w:rPr>
            </w:pPr>
            <w:r w:rsidRPr="002D1C40">
              <w:rPr>
                <w:rFonts w:ascii="楷体" w:eastAsia="楷体" w:hAnsi="楷体" w:hint="eastAsia"/>
                <w:szCs w:val="21"/>
              </w:rPr>
              <w:t>——</w:t>
            </w:r>
          </w:p>
        </w:tc>
      </w:tr>
      <w:tr w:rsidR="000558F5" w:rsidRPr="002D1C40" w14:paraId="279C6035" w14:textId="77777777" w:rsidTr="002D1C40">
        <w:trPr>
          <w:jc w:val="center"/>
        </w:trPr>
        <w:tc>
          <w:tcPr>
            <w:tcW w:w="1191" w:type="dxa"/>
          </w:tcPr>
          <w:p w14:paraId="1A3AC8EB" w14:textId="77777777" w:rsidR="000558F5" w:rsidRPr="002D1C40" w:rsidRDefault="00C758CB" w:rsidP="002D1C40">
            <w:pPr>
              <w:pStyle w:val="ListParagraph"/>
              <w:ind w:firstLineChars="0" w:firstLine="0"/>
              <w:rPr>
                <w:rFonts w:ascii="楷体" w:eastAsia="楷体" w:hAnsi="楷体"/>
                <w:szCs w:val="21"/>
              </w:rPr>
            </w:pPr>
            <w:r w:rsidRPr="002D1C40">
              <w:rPr>
                <w:rFonts w:ascii="楷体" w:eastAsia="楷体" w:hAnsi="楷体" w:hint="eastAsia"/>
                <w:szCs w:val="21"/>
              </w:rPr>
              <w:t>执行期</w:t>
            </w:r>
          </w:p>
          <w:p w14:paraId="5C3A9013" w14:textId="77777777" w:rsidR="00C94185" w:rsidRPr="002D1C40" w:rsidRDefault="00C94185" w:rsidP="002D1C40">
            <w:pPr>
              <w:pStyle w:val="ListParagraph"/>
              <w:ind w:firstLineChars="0" w:firstLine="0"/>
              <w:rPr>
                <w:rFonts w:ascii="楷体" w:eastAsia="楷体" w:hAnsi="楷体"/>
                <w:szCs w:val="21"/>
              </w:rPr>
            </w:pPr>
            <w:r w:rsidRPr="002D1C40">
              <w:rPr>
                <w:rFonts w:ascii="楷体" w:eastAsia="楷体" w:hAnsi="楷体" w:hint="eastAsia"/>
                <w:szCs w:val="21"/>
              </w:rPr>
              <w:t>3-4天</w:t>
            </w:r>
          </w:p>
        </w:tc>
        <w:tc>
          <w:tcPr>
            <w:tcW w:w="2265" w:type="dxa"/>
          </w:tcPr>
          <w:p w14:paraId="4DB6054A" w14:textId="77777777" w:rsidR="000558F5" w:rsidRPr="002D1C40" w:rsidRDefault="00260DD9" w:rsidP="002D1C40">
            <w:pPr>
              <w:pStyle w:val="ListParagraph"/>
              <w:ind w:firstLineChars="0" w:firstLine="0"/>
              <w:rPr>
                <w:rFonts w:ascii="楷体" w:eastAsia="楷体" w:hAnsi="楷体"/>
                <w:szCs w:val="21"/>
              </w:rPr>
            </w:pPr>
            <w:r w:rsidRPr="002D1C40">
              <w:rPr>
                <w:rFonts w:ascii="楷体" w:eastAsia="楷体" w:hAnsi="楷体" w:hint="eastAsia"/>
                <w:szCs w:val="21"/>
              </w:rPr>
              <w:t>组织</w:t>
            </w:r>
            <w:r w:rsidR="00F91E44" w:rsidRPr="002D1C40">
              <w:rPr>
                <w:rFonts w:ascii="楷体" w:eastAsia="楷体" w:hAnsi="楷体" w:hint="eastAsia"/>
                <w:szCs w:val="21"/>
              </w:rPr>
              <w:t>专家协助</w:t>
            </w:r>
            <w:r w:rsidRPr="002D1C40">
              <w:rPr>
                <w:rFonts w:ascii="楷体" w:eastAsia="楷体" w:hAnsi="楷体" w:hint="eastAsia"/>
                <w:szCs w:val="21"/>
              </w:rPr>
              <w:t>活动；安排统一的对外宣传</w:t>
            </w:r>
          </w:p>
        </w:tc>
        <w:tc>
          <w:tcPr>
            <w:tcW w:w="2030" w:type="dxa"/>
          </w:tcPr>
          <w:p w14:paraId="5AF5C04C" w14:textId="77777777" w:rsidR="000558F5" w:rsidRPr="002D1C40" w:rsidRDefault="00F91E44" w:rsidP="002D1C40">
            <w:pPr>
              <w:pStyle w:val="ListParagraph"/>
              <w:ind w:firstLineChars="0" w:firstLine="0"/>
              <w:rPr>
                <w:rFonts w:ascii="楷体" w:eastAsia="楷体" w:hAnsi="楷体"/>
                <w:szCs w:val="21"/>
              </w:rPr>
            </w:pPr>
            <w:r w:rsidRPr="002D1C40">
              <w:rPr>
                <w:rFonts w:ascii="楷体" w:eastAsia="楷体" w:hAnsi="楷体" w:hint="eastAsia"/>
                <w:szCs w:val="21"/>
              </w:rPr>
              <w:t>活动组织；信息收集；技能互动</w:t>
            </w:r>
          </w:p>
        </w:tc>
        <w:tc>
          <w:tcPr>
            <w:tcW w:w="2030" w:type="dxa"/>
          </w:tcPr>
          <w:p w14:paraId="20DF0A57" w14:textId="77777777" w:rsidR="000558F5" w:rsidRPr="002D1C40" w:rsidRDefault="00752BF8" w:rsidP="002D1C40">
            <w:pPr>
              <w:pStyle w:val="ListParagraph"/>
              <w:ind w:firstLineChars="0" w:firstLine="0"/>
              <w:rPr>
                <w:rFonts w:ascii="楷体" w:eastAsia="楷体" w:hAnsi="楷体"/>
                <w:szCs w:val="21"/>
              </w:rPr>
            </w:pPr>
            <w:r w:rsidRPr="002D1C40">
              <w:rPr>
                <w:rFonts w:ascii="楷体" w:eastAsia="楷体" w:hAnsi="楷体" w:hint="eastAsia"/>
                <w:szCs w:val="21"/>
              </w:rPr>
              <w:t>执行设计任务；提交成果文件</w:t>
            </w:r>
          </w:p>
        </w:tc>
      </w:tr>
    </w:tbl>
    <w:p w14:paraId="3523985D" w14:textId="77777777" w:rsidR="000558F5" w:rsidRPr="00C866D5" w:rsidRDefault="000558F5" w:rsidP="00C866D5">
      <w:pPr>
        <w:pStyle w:val="ListParagraph"/>
        <w:spacing w:line="360" w:lineRule="auto"/>
        <w:ind w:left="420" w:firstLineChars="0" w:firstLine="0"/>
        <w:rPr>
          <w:rFonts w:ascii="楷体" w:eastAsia="楷体" w:hAnsi="楷体"/>
          <w:sz w:val="24"/>
        </w:rPr>
      </w:pPr>
    </w:p>
    <w:p w14:paraId="3198E9B9" w14:textId="77777777" w:rsidR="009D750A" w:rsidRPr="009D750A" w:rsidRDefault="00414BD2" w:rsidP="009D750A">
      <w:pPr>
        <w:pStyle w:val="Heading1"/>
        <w:numPr>
          <w:ilvl w:val="0"/>
          <w:numId w:val="16"/>
        </w:numPr>
        <w:spacing w:before="120" w:after="120" w:line="360" w:lineRule="auto"/>
        <w:ind w:left="0" w:firstLine="0"/>
        <w:rPr>
          <w:sz w:val="32"/>
          <w:szCs w:val="32"/>
        </w:rPr>
      </w:pPr>
      <w:bookmarkStart w:id="2" w:name="_Toc387764244"/>
      <w:r w:rsidRPr="009D750A">
        <w:rPr>
          <w:rFonts w:hint="eastAsia"/>
          <w:sz w:val="32"/>
          <w:szCs w:val="32"/>
        </w:rPr>
        <w:t>人员管理</w:t>
      </w:r>
      <w:bookmarkEnd w:id="2"/>
    </w:p>
    <w:p w14:paraId="524B320D" w14:textId="77777777" w:rsidR="00D4169A" w:rsidRPr="00C866D5" w:rsidRDefault="00D4169A" w:rsidP="009D750A">
      <w:pPr>
        <w:pStyle w:val="ListParagraph"/>
        <w:spacing w:line="360" w:lineRule="auto"/>
        <w:ind w:left="420" w:firstLineChars="0" w:firstLine="0"/>
        <w:rPr>
          <w:rFonts w:ascii="楷体" w:eastAsia="楷体" w:hAnsi="楷体"/>
          <w:sz w:val="24"/>
        </w:rPr>
      </w:pPr>
    </w:p>
    <w:p w14:paraId="29CC0061" w14:textId="77777777" w:rsidR="00D5295F" w:rsidRPr="00C866D5" w:rsidRDefault="00D5295F" w:rsidP="00C866D5">
      <w:pPr>
        <w:pStyle w:val="ListParagraph"/>
        <w:numPr>
          <w:ilvl w:val="0"/>
          <w:numId w:val="3"/>
        </w:numPr>
        <w:spacing w:line="360" w:lineRule="auto"/>
        <w:ind w:firstLineChars="0"/>
        <w:rPr>
          <w:rFonts w:ascii="楷体" w:eastAsia="楷体" w:hAnsi="楷体"/>
          <w:sz w:val="24"/>
        </w:rPr>
      </w:pPr>
      <w:r w:rsidRPr="00C866D5">
        <w:rPr>
          <w:rFonts w:ascii="楷体" w:eastAsia="楷体" w:hAnsi="楷体" w:hint="eastAsia"/>
          <w:sz w:val="24"/>
        </w:rPr>
        <w:t>管理团队</w:t>
      </w:r>
    </w:p>
    <w:p w14:paraId="1237530C" w14:textId="77777777" w:rsidR="00E7420C" w:rsidRPr="00C866D5" w:rsidRDefault="00E7420C" w:rsidP="00C866D5">
      <w:pPr>
        <w:pStyle w:val="ListParagraph"/>
        <w:numPr>
          <w:ilvl w:val="0"/>
          <w:numId w:val="7"/>
        </w:numPr>
        <w:spacing w:line="360" w:lineRule="auto"/>
        <w:ind w:firstLineChars="0"/>
        <w:rPr>
          <w:rFonts w:ascii="楷体" w:eastAsia="楷体" w:hAnsi="楷体"/>
          <w:sz w:val="24"/>
        </w:rPr>
      </w:pPr>
      <w:r w:rsidRPr="00C866D5">
        <w:rPr>
          <w:rFonts w:ascii="楷体" w:eastAsia="楷体" w:hAnsi="楷体" w:hint="eastAsia"/>
          <w:sz w:val="24"/>
        </w:rPr>
        <w:t>定位：管理团队指学校为开设极限学习过程（XLP）课程而设立的课程责任指导者</w:t>
      </w:r>
      <w:r w:rsidR="00A65922" w:rsidRPr="00C866D5">
        <w:rPr>
          <w:rFonts w:ascii="楷体" w:eastAsia="楷体" w:hAnsi="楷体" w:hint="eastAsia"/>
          <w:sz w:val="24"/>
        </w:rPr>
        <w:t>。</w:t>
      </w:r>
    </w:p>
    <w:p w14:paraId="6F79A39C" w14:textId="77777777" w:rsidR="00C94185" w:rsidRPr="00C866D5" w:rsidRDefault="001D6F5E" w:rsidP="00C866D5">
      <w:pPr>
        <w:pStyle w:val="ListParagraph"/>
        <w:numPr>
          <w:ilvl w:val="0"/>
          <w:numId w:val="7"/>
        </w:numPr>
        <w:spacing w:line="360" w:lineRule="auto"/>
        <w:ind w:firstLineChars="0"/>
        <w:rPr>
          <w:rFonts w:ascii="楷体" w:eastAsia="楷体" w:hAnsi="楷体"/>
          <w:sz w:val="24"/>
        </w:rPr>
      </w:pPr>
      <w:r w:rsidRPr="00C866D5">
        <w:rPr>
          <w:rFonts w:ascii="楷体" w:eastAsia="楷体" w:hAnsi="楷体" w:hint="eastAsia"/>
          <w:sz w:val="24"/>
        </w:rPr>
        <w:t>组成：</w:t>
      </w:r>
      <w:r w:rsidR="00E7420C" w:rsidRPr="00C866D5">
        <w:rPr>
          <w:rFonts w:ascii="楷体" w:eastAsia="楷体" w:hAnsi="楷体" w:hint="eastAsia"/>
          <w:sz w:val="24"/>
        </w:rPr>
        <w:t>由至少一名学校教师带队，其他成员可由学生、职工、教师组成，但管理团队人员必须为全职人员，至少可以连续完成XLP</w:t>
      </w:r>
      <w:r w:rsidR="00E70D8F" w:rsidRPr="00C866D5">
        <w:rPr>
          <w:rFonts w:ascii="楷体" w:eastAsia="楷体" w:hAnsi="楷体" w:hint="eastAsia"/>
          <w:sz w:val="24"/>
        </w:rPr>
        <w:t>职务工作。管理团队由</w:t>
      </w:r>
      <w:r w:rsidR="00C77F30" w:rsidRPr="00C866D5">
        <w:rPr>
          <w:rFonts w:ascii="楷体" w:eastAsia="楷体" w:hAnsi="楷体" w:hint="eastAsia"/>
          <w:sz w:val="24"/>
        </w:rPr>
        <w:t>课程总监1人</w:t>
      </w:r>
      <w:r w:rsidR="002A176D" w:rsidRPr="00C866D5">
        <w:rPr>
          <w:rFonts w:ascii="楷体" w:eastAsia="楷体" w:hAnsi="楷体" w:hint="eastAsia"/>
          <w:sz w:val="24"/>
        </w:rPr>
        <w:t>、执行管理培训师2</w:t>
      </w:r>
      <w:r w:rsidR="00F06D12" w:rsidRPr="00C866D5">
        <w:rPr>
          <w:rFonts w:ascii="楷体" w:eastAsia="楷体" w:hAnsi="楷体" w:hint="eastAsia"/>
          <w:sz w:val="24"/>
        </w:rPr>
        <w:t>-3</w:t>
      </w:r>
      <w:r w:rsidR="002A176D" w:rsidRPr="00C866D5">
        <w:rPr>
          <w:rFonts w:ascii="楷体" w:eastAsia="楷体" w:hAnsi="楷体" w:hint="eastAsia"/>
          <w:sz w:val="24"/>
        </w:rPr>
        <w:t>人、</w:t>
      </w:r>
      <w:r w:rsidR="00D94A4E" w:rsidRPr="00C866D5">
        <w:rPr>
          <w:rFonts w:ascii="楷体" w:eastAsia="楷体" w:hAnsi="楷体" w:hint="eastAsia"/>
          <w:sz w:val="24"/>
        </w:rPr>
        <w:t>行政</w:t>
      </w:r>
      <w:r w:rsidR="00111CD1" w:rsidRPr="00C866D5">
        <w:rPr>
          <w:rFonts w:ascii="楷体" w:eastAsia="楷体" w:hAnsi="楷体" w:hint="eastAsia"/>
          <w:sz w:val="24"/>
        </w:rPr>
        <w:t>财务经理1人</w:t>
      </w:r>
      <w:r w:rsidR="008D145F" w:rsidRPr="00C866D5">
        <w:rPr>
          <w:rFonts w:ascii="楷体" w:eastAsia="楷体" w:hAnsi="楷体" w:hint="eastAsia"/>
          <w:sz w:val="24"/>
        </w:rPr>
        <w:t>（可兼任）</w:t>
      </w:r>
      <w:r w:rsidR="00074FE6" w:rsidRPr="00C866D5">
        <w:rPr>
          <w:rFonts w:ascii="楷体" w:eastAsia="楷体" w:hAnsi="楷体" w:hint="eastAsia"/>
          <w:sz w:val="24"/>
        </w:rPr>
        <w:t>、信息技术工程师1人（可兼任）</w:t>
      </w:r>
      <w:r w:rsidR="00F06D12" w:rsidRPr="00C866D5">
        <w:rPr>
          <w:rFonts w:ascii="楷体" w:eastAsia="楷体" w:hAnsi="楷体" w:hint="eastAsia"/>
          <w:sz w:val="24"/>
        </w:rPr>
        <w:t>构成。</w:t>
      </w:r>
    </w:p>
    <w:p w14:paraId="288696FA" w14:textId="77777777" w:rsidR="00E7420C" w:rsidRPr="00C866D5" w:rsidRDefault="00E7420C" w:rsidP="00C866D5">
      <w:pPr>
        <w:pStyle w:val="ListParagraph"/>
        <w:numPr>
          <w:ilvl w:val="0"/>
          <w:numId w:val="7"/>
        </w:numPr>
        <w:spacing w:line="360" w:lineRule="auto"/>
        <w:ind w:firstLineChars="0"/>
        <w:rPr>
          <w:rFonts w:ascii="楷体" w:eastAsia="楷体" w:hAnsi="楷体"/>
          <w:sz w:val="24"/>
        </w:rPr>
      </w:pPr>
      <w:r w:rsidRPr="00C866D5">
        <w:rPr>
          <w:rFonts w:ascii="楷体" w:eastAsia="楷体" w:hAnsi="楷体" w:hint="eastAsia"/>
          <w:sz w:val="24"/>
        </w:rPr>
        <w:t>标准：</w:t>
      </w:r>
    </w:p>
    <w:tbl>
      <w:tblPr>
        <w:tblStyle w:val="TableGrid"/>
        <w:tblW w:w="8931" w:type="dxa"/>
        <w:tblInd w:w="108" w:type="dxa"/>
        <w:tblLayout w:type="fixed"/>
        <w:tblLook w:val="04A0" w:firstRow="1" w:lastRow="0" w:firstColumn="1" w:lastColumn="0" w:noHBand="0" w:noVBand="1"/>
      </w:tblPr>
      <w:tblGrid>
        <w:gridCol w:w="1276"/>
        <w:gridCol w:w="1701"/>
        <w:gridCol w:w="2410"/>
        <w:gridCol w:w="1843"/>
        <w:gridCol w:w="1701"/>
      </w:tblGrid>
      <w:tr w:rsidR="005337A1" w:rsidRPr="00C866D5" w14:paraId="672B1E3F" w14:textId="77777777" w:rsidTr="007D51DE">
        <w:tc>
          <w:tcPr>
            <w:tcW w:w="1276" w:type="dxa"/>
          </w:tcPr>
          <w:p w14:paraId="4E5ABFAC" w14:textId="77777777" w:rsidR="00D758D0" w:rsidRPr="00C866D5" w:rsidRDefault="00D758D0" w:rsidP="002D1C40">
            <w:pPr>
              <w:pStyle w:val="ListParagraph"/>
              <w:ind w:firstLineChars="0" w:firstLine="0"/>
              <w:jc w:val="center"/>
              <w:rPr>
                <w:rFonts w:ascii="楷体" w:eastAsia="楷体" w:hAnsi="楷体"/>
              </w:rPr>
            </w:pPr>
            <w:r w:rsidRPr="00C866D5">
              <w:rPr>
                <w:rFonts w:ascii="楷体" w:eastAsia="楷体" w:hAnsi="楷体" w:hint="eastAsia"/>
              </w:rPr>
              <w:t>职务</w:t>
            </w:r>
          </w:p>
        </w:tc>
        <w:tc>
          <w:tcPr>
            <w:tcW w:w="1701" w:type="dxa"/>
          </w:tcPr>
          <w:p w14:paraId="0A7814EF" w14:textId="77777777" w:rsidR="00D758D0" w:rsidRPr="00C866D5" w:rsidRDefault="00D758D0" w:rsidP="002D1C40">
            <w:pPr>
              <w:pStyle w:val="ListParagraph"/>
              <w:ind w:firstLineChars="0" w:firstLine="0"/>
              <w:jc w:val="center"/>
              <w:rPr>
                <w:rFonts w:ascii="楷体" w:eastAsia="楷体" w:hAnsi="楷体"/>
              </w:rPr>
            </w:pPr>
            <w:r w:rsidRPr="00C866D5">
              <w:rPr>
                <w:rFonts w:ascii="楷体" w:eastAsia="楷体" w:hAnsi="楷体" w:hint="eastAsia"/>
              </w:rPr>
              <w:t>职位定位</w:t>
            </w:r>
          </w:p>
        </w:tc>
        <w:tc>
          <w:tcPr>
            <w:tcW w:w="2410" w:type="dxa"/>
          </w:tcPr>
          <w:p w14:paraId="3BC7DA6F" w14:textId="77777777" w:rsidR="00D758D0" w:rsidRPr="00C866D5" w:rsidRDefault="0084589C" w:rsidP="002D1C40">
            <w:pPr>
              <w:pStyle w:val="ListParagraph"/>
              <w:ind w:firstLineChars="0" w:firstLine="0"/>
              <w:jc w:val="center"/>
              <w:rPr>
                <w:rFonts w:ascii="楷体" w:eastAsia="楷体" w:hAnsi="楷体"/>
              </w:rPr>
            </w:pPr>
            <w:r w:rsidRPr="00C866D5">
              <w:rPr>
                <w:rFonts w:ascii="楷体" w:eastAsia="楷体" w:hAnsi="楷体" w:hint="eastAsia"/>
              </w:rPr>
              <w:t>任职标准</w:t>
            </w:r>
          </w:p>
        </w:tc>
        <w:tc>
          <w:tcPr>
            <w:tcW w:w="1843" w:type="dxa"/>
          </w:tcPr>
          <w:p w14:paraId="7D13A458" w14:textId="77777777" w:rsidR="00D758D0" w:rsidRPr="00C866D5" w:rsidRDefault="0084589C" w:rsidP="002D1C40">
            <w:pPr>
              <w:pStyle w:val="ListParagraph"/>
              <w:ind w:firstLineChars="0" w:firstLine="0"/>
              <w:jc w:val="center"/>
              <w:rPr>
                <w:rFonts w:ascii="楷体" w:eastAsia="楷体" w:hAnsi="楷体"/>
              </w:rPr>
            </w:pPr>
            <w:r w:rsidRPr="00C866D5">
              <w:rPr>
                <w:rFonts w:ascii="楷体" w:eastAsia="楷体" w:hAnsi="楷体" w:hint="eastAsia"/>
              </w:rPr>
              <w:t>背景标准</w:t>
            </w:r>
          </w:p>
        </w:tc>
        <w:tc>
          <w:tcPr>
            <w:tcW w:w="1701" w:type="dxa"/>
          </w:tcPr>
          <w:p w14:paraId="7594C3DE" w14:textId="77777777" w:rsidR="00D758D0" w:rsidRPr="00C866D5" w:rsidRDefault="0084589C" w:rsidP="002D1C40">
            <w:pPr>
              <w:pStyle w:val="ListParagraph"/>
              <w:ind w:firstLineChars="0" w:firstLine="0"/>
              <w:jc w:val="center"/>
              <w:rPr>
                <w:rFonts w:ascii="楷体" w:eastAsia="楷体" w:hAnsi="楷体"/>
              </w:rPr>
            </w:pPr>
            <w:r w:rsidRPr="00C866D5">
              <w:rPr>
                <w:rFonts w:ascii="楷体" w:eastAsia="楷体" w:hAnsi="楷体" w:hint="eastAsia"/>
              </w:rPr>
              <w:t>备注说明</w:t>
            </w:r>
          </w:p>
        </w:tc>
      </w:tr>
      <w:tr w:rsidR="005337A1" w:rsidRPr="00C866D5" w14:paraId="15C932AF" w14:textId="77777777" w:rsidTr="007D51DE">
        <w:tc>
          <w:tcPr>
            <w:tcW w:w="1276" w:type="dxa"/>
          </w:tcPr>
          <w:p w14:paraId="7C3447CD" w14:textId="77777777" w:rsidR="00D758D0" w:rsidRPr="00C866D5" w:rsidRDefault="008F7B5B" w:rsidP="002D1C40">
            <w:pPr>
              <w:pStyle w:val="ListParagraph"/>
              <w:ind w:firstLineChars="0" w:firstLine="0"/>
              <w:rPr>
                <w:rFonts w:ascii="楷体" w:eastAsia="楷体" w:hAnsi="楷体"/>
              </w:rPr>
            </w:pPr>
            <w:r w:rsidRPr="00C866D5">
              <w:rPr>
                <w:rFonts w:ascii="楷体" w:eastAsia="楷体" w:hAnsi="楷体" w:hint="eastAsia"/>
              </w:rPr>
              <w:t>课程总监</w:t>
            </w:r>
            <w:r w:rsidR="00441E99" w:rsidRPr="00C866D5">
              <w:rPr>
                <w:rFonts w:ascii="楷体" w:eastAsia="楷体" w:hAnsi="楷体" w:hint="eastAsia"/>
              </w:rPr>
              <w:t xml:space="preserve">Project </w:t>
            </w:r>
            <w:r w:rsidRPr="00C866D5">
              <w:rPr>
                <w:rFonts w:ascii="楷体" w:eastAsia="楷体" w:hAnsi="楷体" w:hint="eastAsia"/>
              </w:rPr>
              <w:t>Director</w:t>
            </w:r>
          </w:p>
        </w:tc>
        <w:tc>
          <w:tcPr>
            <w:tcW w:w="1701" w:type="dxa"/>
          </w:tcPr>
          <w:p w14:paraId="7CB37968" w14:textId="77777777" w:rsidR="00D758D0" w:rsidRPr="00C866D5" w:rsidRDefault="008F7B5B" w:rsidP="002D1C40">
            <w:pPr>
              <w:pStyle w:val="ListParagraph"/>
              <w:ind w:firstLineChars="0" w:firstLine="0"/>
              <w:rPr>
                <w:rFonts w:ascii="楷体" w:eastAsia="楷体" w:hAnsi="楷体"/>
              </w:rPr>
            </w:pPr>
            <w:r w:rsidRPr="00C866D5">
              <w:rPr>
                <w:rFonts w:ascii="楷体" w:eastAsia="楷体" w:hAnsi="楷体" w:hint="eastAsia"/>
              </w:rPr>
              <w:t>课程总监负责组织整个XLP活动，把控进度，协调校内外资源贯入课程，是学习活动的总负责人。</w:t>
            </w:r>
          </w:p>
        </w:tc>
        <w:tc>
          <w:tcPr>
            <w:tcW w:w="2410" w:type="dxa"/>
          </w:tcPr>
          <w:p w14:paraId="0C458764" w14:textId="77777777" w:rsidR="00D758D0" w:rsidRPr="00C866D5" w:rsidRDefault="008F7B5B" w:rsidP="002D1C40">
            <w:pPr>
              <w:pStyle w:val="ListParagraph"/>
              <w:ind w:firstLineChars="0" w:firstLine="0"/>
              <w:rPr>
                <w:rFonts w:ascii="楷体" w:eastAsia="楷体" w:hAnsi="楷体"/>
              </w:rPr>
            </w:pPr>
            <w:r w:rsidRPr="00C866D5">
              <w:rPr>
                <w:rFonts w:ascii="楷体" w:eastAsia="楷体" w:hAnsi="楷体" w:hint="eastAsia"/>
              </w:rPr>
              <w:t>建议选任学校全职教师，能理解学校领导和教务管理部门对课程效果的要求，有激情、有耐力。</w:t>
            </w:r>
          </w:p>
        </w:tc>
        <w:tc>
          <w:tcPr>
            <w:tcW w:w="1843" w:type="dxa"/>
          </w:tcPr>
          <w:p w14:paraId="6267BD80" w14:textId="77777777" w:rsidR="00D758D0" w:rsidRPr="00C866D5" w:rsidRDefault="008F7B5B" w:rsidP="002D1C40">
            <w:pPr>
              <w:pStyle w:val="ListParagraph"/>
              <w:ind w:firstLineChars="0" w:firstLine="0"/>
              <w:rPr>
                <w:rFonts w:ascii="楷体" w:eastAsia="楷体" w:hAnsi="楷体"/>
              </w:rPr>
            </w:pPr>
            <w:r w:rsidRPr="00C866D5">
              <w:rPr>
                <w:rFonts w:ascii="楷体" w:eastAsia="楷体" w:hAnsi="楷体" w:hint="eastAsia"/>
              </w:rPr>
              <w:t>有某一学科或领域的研究成果或教学经验，优先考虑理工科教师。</w:t>
            </w:r>
          </w:p>
        </w:tc>
        <w:tc>
          <w:tcPr>
            <w:tcW w:w="1701" w:type="dxa"/>
          </w:tcPr>
          <w:p w14:paraId="40DDBDDA" w14:textId="77777777" w:rsidR="00D758D0" w:rsidRPr="00C866D5" w:rsidRDefault="008F7B5B" w:rsidP="002D1C40">
            <w:pPr>
              <w:pStyle w:val="ListParagraph"/>
              <w:ind w:firstLineChars="0" w:firstLine="0"/>
              <w:rPr>
                <w:rFonts w:ascii="楷体" w:eastAsia="楷体" w:hAnsi="楷体"/>
              </w:rPr>
            </w:pPr>
            <w:r w:rsidRPr="00C866D5">
              <w:rPr>
                <w:rFonts w:ascii="楷体" w:eastAsia="楷体" w:hAnsi="楷体" w:hint="eastAsia"/>
              </w:rPr>
              <w:t>为保证活动安排的一体性和效果，此岗位建议只设一人，不要因教师工作时间不便安排而改为多人联合执行。</w:t>
            </w:r>
          </w:p>
        </w:tc>
      </w:tr>
      <w:tr w:rsidR="005337A1" w:rsidRPr="00C866D5" w14:paraId="279360B4" w14:textId="77777777" w:rsidTr="007D51DE">
        <w:tc>
          <w:tcPr>
            <w:tcW w:w="1276" w:type="dxa"/>
          </w:tcPr>
          <w:p w14:paraId="62AA18EC" w14:textId="77777777" w:rsidR="00D758D0" w:rsidRPr="00C866D5" w:rsidRDefault="008F7B5B" w:rsidP="002D1C40">
            <w:pPr>
              <w:pStyle w:val="ListParagraph"/>
              <w:ind w:firstLineChars="0" w:firstLine="0"/>
              <w:rPr>
                <w:rFonts w:ascii="楷体" w:eastAsia="楷体" w:hAnsi="楷体"/>
              </w:rPr>
            </w:pPr>
            <w:r w:rsidRPr="00C866D5">
              <w:rPr>
                <w:rFonts w:ascii="楷体" w:eastAsia="楷体" w:hAnsi="楷体" w:hint="eastAsia"/>
              </w:rPr>
              <w:t>执行管理培训师</w:t>
            </w:r>
            <w:r w:rsidR="00441E99" w:rsidRPr="00C866D5">
              <w:rPr>
                <w:rFonts w:ascii="楷体" w:eastAsia="楷体" w:hAnsi="楷体"/>
              </w:rPr>
              <w:t>Executive</w:t>
            </w:r>
            <w:r w:rsidR="00441E99" w:rsidRPr="00C866D5">
              <w:rPr>
                <w:rFonts w:ascii="楷体" w:eastAsia="楷体" w:hAnsi="楷体" w:hint="eastAsia"/>
              </w:rPr>
              <w:t xml:space="preserve"> </w:t>
            </w:r>
            <w:r w:rsidR="00753F42" w:rsidRPr="00C866D5">
              <w:rPr>
                <w:rFonts w:ascii="楷体" w:eastAsia="楷体" w:hAnsi="楷体" w:hint="eastAsia"/>
              </w:rPr>
              <w:t>Trainer</w:t>
            </w:r>
          </w:p>
        </w:tc>
        <w:tc>
          <w:tcPr>
            <w:tcW w:w="1701" w:type="dxa"/>
          </w:tcPr>
          <w:p w14:paraId="328AFC2A" w14:textId="77777777" w:rsidR="00D758D0" w:rsidRPr="00C866D5" w:rsidRDefault="005337A1" w:rsidP="002D1C40">
            <w:pPr>
              <w:pStyle w:val="ListParagraph"/>
              <w:ind w:firstLineChars="0" w:firstLine="0"/>
              <w:rPr>
                <w:rFonts w:ascii="楷体" w:eastAsia="楷体" w:hAnsi="楷体"/>
              </w:rPr>
            </w:pPr>
            <w:r w:rsidRPr="00C866D5">
              <w:rPr>
                <w:rFonts w:ascii="楷体" w:eastAsia="楷体" w:hAnsi="楷体" w:hint="eastAsia"/>
              </w:rPr>
              <w:t>培训师是协助总监安排活动各个方面的助手</w:t>
            </w:r>
            <w:r w:rsidR="00A909FF" w:rsidRPr="00C866D5">
              <w:rPr>
                <w:rFonts w:ascii="楷体" w:eastAsia="楷体" w:hAnsi="楷体" w:hint="eastAsia"/>
              </w:rPr>
              <w:t>，主要辅助挑战方完成外围资源的落实。</w:t>
            </w:r>
          </w:p>
        </w:tc>
        <w:tc>
          <w:tcPr>
            <w:tcW w:w="2410" w:type="dxa"/>
          </w:tcPr>
          <w:p w14:paraId="18F8965A" w14:textId="77777777" w:rsidR="00D758D0" w:rsidRPr="00C866D5" w:rsidRDefault="005337A1" w:rsidP="002D1C40">
            <w:pPr>
              <w:pStyle w:val="ListParagraph"/>
              <w:ind w:firstLineChars="0" w:firstLine="0"/>
              <w:rPr>
                <w:rFonts w:ascii="楷体" w:eastAsia="楷体" w:hAnsi="楷体"/>
              </w:rPr>
            </w:pPr>
            <w:r w:rsidRPr="00C866D5">
              <w:rPr>
                <w:rFonts w:ascii="楷体" w:eastAsia="楷体" w:hAnsi="楷体" w:hint="eastAsia"/>
              </w:rPr>
              <w:t>要求具有独挡一面的组织能力和处理应变灵活性，对XLP的执行理念有明确认识。建议选任可长期工作的学校职工或教师，要求在活动期能够全职参与</w:t>
            </w:r>
            <w:r w:rsidR="00A909FF" w:rsidRPr="00C866D5">
              <w:rPr>
                <w:rFonts w:ascii="楷体" w:eastAsia="楷体" w:hAnsi="楷体" w:hint="eastAsia"/>
              </w:rPr>
              <w:t>。</w:t>
            </w:r>
          </w:p>
        </w:tc>
        <w:tc>
          <w:tcPr>
            <w:tcW w:w="1843" w:type="dxa"/>
          </w:tcPr>
          <w:p w14:paraId="13ACABED" w14:textId="77777777" w:rsidR="00D758D0" w:rsidRPr="00C866D5" w:rsidRDefault="00E15D94" w:rsidP="002D1C40">
            <w:pPr>
              <w:pStyle w:val="ListParagraph"/>
              <w:ind w:firstLineChars="0" w:firstLine="0"/>
              <w:rPr>
                <w:rFonts w:ascii="楷体" w:eastAsia="楷体" w:hAnsi="楷体"/>
              </w:rPr>
            </w:pPr>
            <w:r w:rsidRPr="00C866D5">
              <w:rPr>
                <w:rFonts w:ascii="楷体" w:eastAsia="楷体" w:hAnsi="楷体" w:hint="eastAsia"/>
              </w:rPr>
              <w:t>如设立多人，一般不宜全部为同一专业同一年龄，适当背景多元化为宜。</w:t>
            </w:r>
          </w:p>
        </w:tc>
        <w:tc>
          <w:tcPr>
            <w:tcW w:w="1701" w:type="dxa"/>
          </w:tcPr>
          <w:p w14:paraId="624C6389" w14:textId="77777777" w:rsidR="00D758D0" w:rsidRPr="00C866D5" w:rsidRDefault="00E15D94" w:rsidP="002D1C40">
            <w:pPr>
              <w:pStyle w:val="ListParagraph"/>
              <w:ind w:firstLineChars="0" w:firstLine="0"/>
              <w:rPr>
                <w:rFonts w:ascii="楷体" w:eastAsia="楷体" w:hAnsi="楷体"/>
              </w:rPr>
            </w:pPr>
            <w:r w:rsidRPr="00C866D5">
              <w:rPr>
                <w:rFonts w:ascii="楷体" w:eastAsia="楷体" w:hAnsi="楷体" w:hint="eastAsia"/>
              </w:rPr>
              <w:t>本岗位</w:t>
            </w:r>
            <w:r w:rsidR="000C2011" w:rsidRPr="00C866D5">
              <w:rPr>
                <w:rFonts w:ascii="楷体" w:eastAsia="楷体" w:hAnsi="楷体" w:hint="eastAsia"/>
              </w:rPr>
              <w:t>的工作人员注意角色上与挑战方的差异，不要陷入活动细节，注意关注活动的节点成果是否收集到位。</w:t>
            </w:r>
          </w:p>
        </w:tc>
      </w:tr>
      <w:tr w:rsidR="005337A1" w:rsidRPr="00C866D5" w14:paraId="07056009" w14:textId="77777777" w:rsidTr="007D51DE">
        <w:tc>
          <w:tcPr>
            <w:tcW w:w="1276" w:type="dxa"/>
          </w:tcPr>
          <w:p w14:paraId="5BF19C60" w14:textId="77777777" w:rsidR="00D758D0" w:rsidRPr="00C866D5" w:rsidRDefault="00441E99" w:rsidP="002D1C40">
            <w:pPr>
              <w:pStyle w:val="ListParagraph"/>
              <w:ind w:firstLineChars="0" w:firstLine="0"/>
              <w:rPr>
                <w:rFonts w:ascii="楷体" w:eastAsia="楷体" w:hAnsi="楷体"/>
              </w:rPr>
            </w:pPr>
            <w:r w:rsidRPr="00C866D5">
              <w:rPr>
                <w:rFonts w:ascii="楷体" w:eastAsia="楷体" w:hAnsi="楷体" w:hint="eastAsia"/>
              </w:rPr>
              <w:t>行政财务经理S</w:t>
            </w:r>
            <w:r w:rsidRPr="00C866D5">
              <w:rPr>
                <w:rFonts w:ascii="楷体" w:eastAsia="楷体" w:hAnsi="楷体"/>
              </w:rPr>
              <w:t>ecretary</w:t>
            </w:r>
            <w:r w:rsidRPr="00C866D5">
              <w:rPr>
                <w:rFonts w:ascii="楷体" w:eastAsia="楷体" w:hAnsi="楷体" w:hint="eastAsia"/>
              </w:rPr>
              <w:t xml:space="preserve"> manager</w:t>
            </w:r>
          </w:p>
        </w:tc>
        <w:tc>
          <w:tcPr>
            <w:tcW w:w="1701" w:type="dxa"/>
          </w:tcPr>
          <w:p w14:paraId="5F08F78C" w14:textId="77777777" w:rsidR="00D758D0" w:rsidRPr="00C866D5" w:rsidRDefault="001D6F5E" w:rsidP="002D1C40">
            <w:pPr>
              <w:pStyle w:val="ListParagraph"/>
              <w:ind w:firstLineChars="0" w:firstLine="0"/>
              <w:rPr>
                <w:rFonts w:ascii="楷体" w:eastAsia="楷体" w:hAnsi="楷体"/>
              </w:rPr>
            </w:pPr>
            <w:r w:rsidRPr="00C866D5">
              <w:rPr>
                <w:rFonts w:ascii="楷体" w:eastAsia="楷体" w:hAnsi="楷体" w:hint="eastAsia"/>
              </w:rPr>
              <w:t>经理是课程活动经费的出纳和采购的执行人。</w:t>
            </w:r>
          </w:p>
        </w:tc>
        <w:tc>
          <w:tcPr>
            <w:tcW w:w="2410" w:type="dxa"/>
          </w:tcPr>
          <w:p w14:paraId="760DAC8B" w14:textId="77777777" w:rsidR="00D758D0" w:rsidRPr="00C866D5" w:rsidRDefault="001D6F5E" w:rsidP="002D1C40">
            <w:pPr>
              <w:pStyle w:val="ListParagraph"/>
              <w:ind w:firstLineChars="0" w:firstLine="0"/>
              <w:rPr>
                <w:rFonts w:ascii="楷体" w:eastAsia="楷体" w:hAnsi="楷体"/>
              </w:rPr>
            </w:pPr>
            <w:r w:rsidRPr="00C866D5">
              <w:rPr>
                <w:rFonts w:ascii="楷体" w:eastAsia="楷体" w:hAnsi="楷体" w:hint="eastAsia"/>
              </w:rPr>
              <w:t>熟悉学校费用</w:t>
            </w:r>
            <w:r w:rsidR="0045705A" w:rsidRPr="00C866D5">
              <w:rPr>
                <w:rFonts w:ascii="楷体" w:eastAsia="楷体" w:hAnsi="楷体" w:hint="eastAsia"/>
              </w:rPr>
              <w:t>报支制度和操作流程</w:t>
            </w:r>
            <w:r w:rsidR="008D145F" w:rsidRPr="00C866D5">
              <w:rPr>
                <w:rFonts w:ascii="楷体" w:eastAsia="楷体" w:hAnsi="楷体" w:hint="eastAsia"/>
              </w:rPr>
              <w:t>，为人公正诚实。</w:t>
            </w:r>
          </w:p>
        </w:tc>
        <w:tc>
          <w:tcPr>
            <w:tcW w:w="1843" w:type="dxa"/>
          </w:tcPr>
          <w:p w14:paraId="05A145EA" w14:textId="77777777" w:rsidR="00D758D0" w:rsidRPr="00C866D5" w:rsidRDefault="004C56A8" w:rsidP="002D1C40">
            <w:pPr>
              <w:pStyle w:val="ListParagraph"/>
              <w:ind w:firstLineChars="0" w:firstLine="0"/>
              <w:rPr>
                <w:rFonts w:ascii="楷体" w:eastAsia="楷体" w:hAnsi="楷体"/>
              </w:rPr>
            </w:pPr>
            <w:r w:rsidRPr="00C866D5">
              <w:rPr>
                <w:rFonts w:ascii="楷体" w:eastAsia="楷体" w:hAnsi="楷体" w:hint="eastAsia"/>
              </w:rPr>
              <w:t>有初等会计出纳资格或经验优先。</w:t>
            </w:r>
          </w:p>
        </w:tc>
        <w:tc>
          <w:tcPr>
            <w:tcW w:w="1701" w:type="dxa"/>
          </w:tcPr>
          <w:p w14:paraId="1703C766" w14:textId="77777777" w:rsidR="00D758D0" w:rsidRPr="00C866D5" w:rsidRDefault="004C56A8" w:rsidP="002D1C40">
            <w:pPr>
              <w:pStyle w:val="ListParagraph"/>
              <w:ind w:firstLineChars="0" w:firstLine="0"/>
              <w:rPr>
                <w:rFonts w:ascii="楷体" w:eastAsia="楷体" w:hAnsi="楷体"/>
              </w:rPr>
            </w:pPr>
            <w:r w:rsidRPr="00C866D5">
              <w:rPr>
                <w:rFonts w:ascii="楷体" w:eastAsia="楷体" w:hAnsi="楷体" w:hint="eastAsia"/>
              </w:rPr>
              <w:t>可由具备能力的培训师兼任。</w:t>
            </w:r>
          </w:p>
        </w:tc>
      </w:tr>
      <w:tr w:rsidR="004C56A8" w:rsidRPr="00C866D5" w14:paraId="669EF708" w14:textId="77777777" w:rsidTr="007D51DE">
        <w:tc>
          <w:tcPr>
            <w:tcW w:w="1276" w:type="dxa"/>
          </w:tcPr>
          <w:p w14:paraId="7441F3C9" w14:textId="77777777" w:rsidR="004C56A8" w:rsidRPr="00C866D5" w:rsidRDefault="004C56A8" w:rsidP="002D1C40">
            <w:pPr>
              <w:pStyle w:val="ListParagraph"/>
              <w:ind w:firstLineChars="0" w:firstLine="0"/>
              <w:rPr>
                <w:rFonts w:ascii="楷体" w:eastAsia="楷体" w:hAnsi="楷体"/>
              </w:rPr>
            </w:pPr>
            <w:r w:rsidRPr="00C866D5">
              <w:rPr>
                <w:rFonts w:ascii="楷体" w:eastAsia="楷体" w:hAnsi="楷体" w:hint="eastAsia"/>
              </w:rPr>
              <w:t>信息技术工程师</w:t>
            </w:r>
            <w:r w:rsidRPr="00C866D5">
              <w:rPr>
                <w:rFonts w:ascii="楷体" w:eastAsia="楷体" w:hAnsi="楷体" w:hint="eastAsia"/>
              </w:rPr>
              <w:lastRenderedPageBreak/>
              <w:t>Internet Engineer</w:t>
            </w:r>
          </w:p>
        </w:tc>
        <w:tc>
          <w:tcPr>
            <w:tcW w:w="1701" w:type="dxa"/>
          </w:tcPr>
          <w:p w14:paraId="213260E7" w14:textId="77777777" w:rsidR="004C56A8" w:rsidRPr="00C866D5" w:rsidRDefault="001C2BEC" w:rsidP="002D1C40">
            <w:pPr>
              <w:pStyle w:val="ListParagraph"/>
              <w:ind w:firstLineChars="0" w:firstLine="0"/>
              <w:rPr>
                <w:rFonts w:ascii="楷体" w:eastAsia="楷体" w:hAnsi="楷体"/>
              </w:rPr>
            </w:pPr>
            <w:r w:rsidRPr="00C866D5">
              <w:rPr>
                <w:rFonts w:ascii="楷体" w:eastAsia="楷体" w:hAnsi="楷体" w:hint="eastAsia"/>
              </w:rPr>
              <w:lastRenderedPageBreak/>
              <w:t>工程师是课程活动中专门负责对</w:t>
            </w:r>
            <w:r w:rsidRPr="00C866D5">
              <w:rPr>
                <w:rFonts w:ascii="楷体" w:eastAsia="楷体" w:hAnsi="楷体" w:hint="eastAsia"/>
              </w:rPr>
              <w:lastRenderedPageBreak/>
              <w:t>接互联网络，保障各种通信、存储、运算设施和平台正常运行。</w:t>
            </w:r>
          </w:p>
        </w:tc>
        <w:tc>
          <w:tcPr>
            <w:tcW w:w="2410" w:type="dxa"/>
          </w:tcPr>
          <w:p w14:paraId="24BC5390" w14:textId="77777777" w:rsidR="004C56A8" w:rsidRPr="00C866D5" w:rsidRDefault="001D59D0" w:rsidP="002D1C40">
            <w:pPr>
              <w:pStyle w:val="ListParagraph"/>
              <w:ind w:firstLineChars="0" w:firstLine="0"/>
              <w:rPr>
                <w:rFonts w:ascii="楷体" w:eastAsia="楷体" w:hAnsi="楷体"/>
              </w:rPr>
            </w:pPr>
            <w:r w:rsidRPr="00C866D5">
              <w:rPr>
                <w:rFonts w:ascii="楷体" w:eastAsia="楷体" w:hAnsi="楷体" w:hint="eastAsia"/>
              </w:rPr>
              <w:lastRenderedPageBreak/>
              <w:t>熟悉常用的互联网、数据库、局域网等有关的</w:t>
            </w:r>
            <w:r w:rsidRPr="00C866D5">
              <w:rPr>
                <w:rFonts w:ascii="楷体" w:eastAsia="楷体" w:hAnsi="楷体" w:hint="eastAsia"/>
              </w:rPr>
              <w:lastRenderedPageBreak/>
              <w:t>软硬件，可以</w:t>
            </w:r>
            <w:r w:rsidR="002017C1" w:rsidRPr="00C866D5">
              <w:rPr>
                <w:rFonts w:ascii="楷体" w:eastAsia="楷体" w:hAnsi="楷体" w:hint="eastAsia"/>
              </w:rPr>
              <w:t>独立监管和维护学习活动所需的局域网络环境。</w:t>
            </w:r>
          </w:p>
        </w:tc>
        <w:tc>
          <w:tcPr>
            <w:tcW w:w="1843" w:type="dxa"/>
          </w:tcPr>
          <w:p w14:paraId="67DE8663" w14:textId="77777777" w:rsidR="004C56A8" w:rsidRPr="00C866D5" w:rsidRDefault="002017C1" w:rsidP="002D1C40">
            <w:pPr>
              <w:pStyle w:val="ListParagraph"/>
              <w:ind w:firstLineChars="0" w:firstLine="0"/>
              <w:rPr>
                <w:rFonts w:ascii="楷体" w:eastAsia="楷体" w:hAnsi="楷体"/>
              </w:rPr>
            </w:pPr>
            <w:r w:rsidRPr="00C866D5">
              <w:rPr>
                <w:rFonts w:ascii="楷体" w:eastAsia="楷体" w:hAnsi="楷体" w:hint="eastAsia"/>
              </w:rPr>
              <w:lastRenderedPageBreak/>
              <w:t>信息工程专业背景或具备同等应</w:t>
            </w:r>
            <w:r w:rsidRPr="00C866D5">
              <w:rPr>
                <w:rFonts w:ascii="楷体" w:eastAsia="楷体" w:hAnsi="楷体" w:hint="eastAsia"/>
              </w:rPr>
              <w:lastRenderedPageBreak/>
              <w:t>用技术能力者。</w:t>
            </w:r>
          </w:p>
        </w:tc>
        <w:tc>
          <w:tcPr>
            <w:tcW w:w="1701" w:type="dxa"/>
          </w:tcPr>
          <w:p w14:paraId="5ED68451" w14:textId="77777777" w:rsidR="004C56A8" w:rsidRPr="00C866D5" w:rsidRDefault="00BB0E3E" w:rsidP="002D1C40">
            <w:pPr>
              <w:pStyle w:val="ListParagraph"/>
              <w:ind w:firstLineChars="0" w:firstLine="0"/>
              <w:rPr>
                <w:rFonts w:ascii="楷体" w:eastAsia="楷体" w:hAnsi="楷体"/>
              </w:rPr>
            </w:pPr>
            <w:r w:rsidRPr="00C866D5">
              <w:rPr>
                <w:rFonts w:ascii="楷体" w:eastAsia="楷体" w:hAnsi="楷体" w:hint="eastAsia"/>
              </w:rPr>
              <w:lastRenderedPageBreak/>
              <w:t>可由具备能力的培训师兼任。</w:t>
            </w:r>
          </w:p>
        </w:tc>
      </w:tr>
    </w:tbl>
    <w:p w14:paraId="7B77E56A" w14:textId="77777777" w:rsidR="00E7420C" w:rsidRPr="00C866D5" w:rsidRDefault="00E7420C" w:rsidP="00C866D5">
      <w:pPr>
        <w:pStyle w:val="ListParagraph"/>
        <w:spacing w:line="360" w:lineRule="auto"/>
        <w:ind w:left="360" w:firstLineChars="0" w:firstLine="0"/>
        <w:rPr>
          <w:rFonts w:ascii="楷体" w:eastAsia="楷体" w:hAnsi="楷体"/>
          <w:sz w:val="24"/>
        </w:rPr>
      </w:pPr>
    </w:p>
    <w:p w14:paraId="41A908D9" w14:textId="77777777" w:rsidR="00D5295F" w:rsidRPr="00C866D5" w:rsidRDefault="00D5295F" w:rsidP="00C866D5">
      <w:pPr>
        <w:pStyle w:val="ListParagraph"/>
        <w:numPr>
          <w:ilvl w:val="0"/>
          <w:numId w:val="3"/>
        </w:numPr>
        <w:spacing w:line="360" w:lineRule="auto"/>
        <w:ind w:firstLineChars="0"/>
        <w:rPr>
          <w:rFonts w:ascii="楷体" w:eastAsia="楷体" w:hAnsi="楷体"/>
          <w:sz w:val="24"/>
        </w:rPr>
      </w:pPr>
      <w:r w:rsidRPr="00C866D5">
        <w:rPr>
          <w:rFonts w:ascii="楷体" w:eastAsia="楷体" w:hAnsi="楷体" w:hint="eastAsia"/>
          <w:sz w:val="24"/>
        </w:rPr>
        <w:t>学员选择</w:t>
      </w:r>
    </w:p>
    <w:p w14:paraId="0CC531B2" w14:textId="77777777" w:rsidR="00272B51" w:rsidRPr="00C866D5" w:rsidRDefault="00272B51"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学员选择可以通过</w:t>
      </w:r>
      <w:proofErr w:type="spellStart"/>
      <w:r w:rsidRPr="00C866D5">
        <w:rPr>
          <w:rFonts w:ascii="楷体" w:eastAsia="楷体" w:hAnsi="楷体" w:hint="eastAsia"/>
          <w:sz w:val="24"/>
        </w:rPr>
        <w:t>Toyhouse</w:t>
      </w:r>
      <w:proofErr w:type="spellEnd"/>
      <w:r w:rsidRPr="00C866D5">
        <w:rPr>
          <w:rFonts w:ascii="楷体" w:eastAsia="楷体" w:hAnsi="楷体" w:hint="eastAsia"/>
          <w:sz w:val="24"/>
        </w:rPr>
        <w:t>推荐的网络活动平台对申请人进行初步分类评选，也可以通过申请人填报履历和作品</w:t>
      </w:r>
      <w:r w:rsidR="00062438" w:rsidRPr="00C866D5">
        <w:rPr>
          <w:rFonts w:ascii="楷体" w:eastAsia="楷体" w:hAnsi="楷体" w:hint="eastAsia"/>
          <w:sz w:val="24"/>
        </w:rPr>
        <w:t>、结合面试等传统方式遴选。</w:t>
      </w:r>
    </w:p>
    <w:tbl>
      <w:tblPr>
        <w:tblStyle w:val="TableGrid"/>
        <w:tblW w:w="8789" w:type="dxa"/>
        <w:tblInd w:w="108" w:type="dxa"/>
        <w:tblLook w:val="04A0" w:firstRow="1" w:lastRow="0" w:firstColumn="1" w:lastColumn="0" w:noHBand="0" w:noVBand="1"/>
      </w:tblPr>
      <w:tblGrid>
        <w:gridCol w:w="993"/>
        <w:gridCol w:w="1134"/>
        <w:gridCol w:w="2126"/>
        <w:gridCol w:w="2268"/>
        <w:gridCol w:w="2268"/>
      </w:tblGrid>
      <w:tr w:rsidR="0073421E" w:rsidRPr="00C866D5" w14:paraId="5D2C83F1" w14:textId="77777777" w:rsidTr="00B86AD3">
        <w:tc>
          <w:tcPr>
            <w:tcW w:w="993" w:type="dxa"/>
          </w:tcPr>
          <w:p w14:paraId="04102A5F" w14:textId="77777777" w:rsidR="0073421E" w:rsidRPr="00C866D5" w:rsidRDefault="0073421E" w:rsidP="002D1C40">
            <w:pPr>
              <w:pStyle w:val="ListParagraph"/>
              <w:ind w:firstLineChars="0" w:firstLine="0"/>
              <w:jc w:val="center"/>
              <w:rPr>
                <w:rFonts w:ascii="楷体" w:eastAsia="楷体" w:hAnsi="楷体"/>
              </w:rPr>
            </w:pPr>
            <w:r w:rsidRPr="00C866D5">
              <w:rPr>
                <w:rFonts w:ascii="楷体" w:eastAsia="楷体" w:hAnsi="楷体" w:hint="eastAsia"/>
              </w:rPr>
              <w:t>类型</w:t>
            </w:r>
          </w:p>
        </w:tc>
        <w:tc>
          <w:tcPr>
            <w:tcW w:w="1134" w:type="dxa"/>
          </w:tcPr>
          <w:p w14:paraId="7B363488" w14:textId="77777777" w:rsidR="0073421E" w:rsidRPr="00C866D5" w:rsidRDefault="0073421E" w:rsidP="002D1C40">
            <w:pPr>
              <w:pStyle w:val="ListParagraph"/>
              <w:ind w:firstLineChars="0" w:firstLine="0"/>
              <w:jc w:val="center"/>
              <w:rPr>
                <w:rFonts w:ascii="楷体" w:eastAsia="楷体" w:hAnsi="楷体"/>
              </w:rPr>
            </w:pPr>
            <w:r w:rsidRPr="00C866D5">
              <w:rPr>
                <w:rFonts w:ascii="楷体" w:eastAsia="楷体" w:hAnsi="楷体" w:hint="eastAsia"/>
              </w:rPr>
              <w:t>人数</w:t>
            </w:r>
          </w:p>
        </w:tc>
        <w:tc>
          <w:tcPr>
            <w:tcW w:w="2126" w:type="dxa"/>
          </w:tcPr>
          <w:p w14:paraId="698A442F" w14:textId="77777777" w:rsidR="0073421E" w:rsidRPr="00C866D5" w:rsidRDefault="0073421E" w:rsidP="002D1C40">
            <w:pPr>
              <w:pStyle w:val="ListParagraph"/>
              <w:ind w:firstLineChars="0" w:firstLine="0"/>
              <w:jc w:val="center"/>
              <w:rPr>
                <w:rFonts w:ascii="楷体" w:eastAsia="楷体" w:hAnsi="楷体"/>
              </w:rPr>
            </w:pPr>
            <w:r w:rsidRPr="00C866D5">
              <w:rPr>
                <w:rFonts w:ascii="楷体" w:eastAsia="楷体" w:hAnsi="楷体" w:hint="eastAsia"/>
              </w:rPr>
              <w:t>选择标准</w:t>
            </w:r>
          </w:p>
        </w:tc>
        <w:tc>
          <w:tcPr>
            <w:tcW w:w="2268" w:type="dxa"/>
          </w:tcPr>
          <w:p w14:paraId="7866A5CC" w14:textId="77777777" w:rsidR="0073421E" w:rsidRPr="00C866D5" w:rsidRDefault="0073421E" w:rsidP="002D1C40">
            <w:pPr>
              <w:pStyle w:val="ListParagraph"/>
              <w:ind w:firstLineChars="0" w:firstLine="0"/>
              <w:jc w:val="center"/>
              <w:rPr>
                <w:rFonts w:ascii="楷体" w:eastAsia="楷体" w:hAnsi="楷体"/>
              </w:rPr>
            </w:pPr>
            <w:r w:rsidRPr="00C866D5">
              <w:rPr>
                <w:rFonts w:ascii="楷体" w:eastAsia="楷体" w:hAnsi="楷体" w:hint="eastAsia"/>
              </w:rPr>
              <w:t>背景标准</w:t>
            </w:r>
          </w:p>
        </w:tc>
        <w:tc>
          <w:tcPr>
            <w:tcW w:w="2268" w:type="dxa"/>
          </w:tcPr>
          <w:p w14:paraId="14F38470" w14:textId="77777777" w:rsidR="0073421E" w:rsidRPr="00C866D5" w:rsidRDefault="0073421E" w:rsidP="002D1C40">
            <w:pPr>
              <w:pStyle w:val="ListParagraph"/>
              <w:ind w:firstLineChars="0" w:firstLine="0"/>
              <w:jc w:val="center"/>
              <w:rPr>
                <w:rFonts w:ascii="楷体" w:eastAsia="楷体" w:hAnsi="楷体"/>
              </w:rPr>
            </w:pPr>
            <w:r w:rsidRPr="00C866D5">
              <w:rPr>
                <w:rFonts w:ascii="楷体" w:eastAsia="楷体" w:hAnsi="楷体" w:hint="eastAsia"/>
              </w:rPr>
              <w:t>备注说明</w:t>
            </w:r>
          </w:p>
        </w:tc>
      </w:tr>
      <w:tr w:rsidR="0073421E" w:rsidRPr="00C866D5" w14:paraId="0B844547" w14:textId="77777777" w:rsidTr="00B86AD3">
        <w:tc>
          <w:tcPr>
            <w:tcW w:w="993" w:type="dxa"/>
          </w:tcPr>
          <w:p w14:paraId="0FCEAACA" w14:textId="77777777" w:rsidR="0073421E" w:rsidRPr="00C866D5" w:rsidRDefault="0073421E" w:rsidP="002D1C40">
            <w:pPr>
              <w:pStyle w:val="ListParagraph"/>
              <w:ind w:firstLineChars="0" w:firstLine="0"/>
              <w:rPr>
                <w:rFonts w:ascii="楷体" w:eastAsia="楷体" w:hAnsi="楷体"/>
              </w:rPr>
            </w:pPr>
            <w:r w:rsidRPr="00C866D5">
              <w:rPr>
                <w:rFonts w:ascii="楷体" w:eastAsia="楷体" w:hAnsi="楷体" w:hint="eastAsia"/>
              </w:rPr>
              <w:t>挑战方</w:t>
            </w:r>
          </w:p>
        </w:tc>
        <w:tc>
          <w:tcPr>
            <w:tcW w:w="1134" w:type="dxa"/>
          </w:tcPr>
          <w:p w14:paraId="067AD2FD" w14:textId="77777777" w:rsidR="0073421E" w:rsidRPr="00C866D5" w:rsidRDefault="0073421E" w:rsidP="002D1C40">
            <w:pPr>
              <w:pStyle w:val="ListParagraph"/>
              <w:ind w:firstLineChars="0" w:firstLine="0"/>
              <w:rPr>
                <w:rFonts w:ascii="楷体" w:eastAsia="楷体" w:hAnsi="楷体"/>
              </w:rPr>
            </w:pPr>
            <w:r w:rsidRPr="00C866D5">
              <w:rPr>
                <w:rFonts w:ascii="楷体" w:eastAsia="楷体" w:hAnsi="楷体" w:hint="eastAsia"/>
              </w:rPr>
              <w:t>10-15人</w:t>
            </w:r>
          </w:p>
        </w:tc>
        <w:tc>
          <w:tcPr>
            <w:tcW w:w="2126" w:type="dxa"/>
          </w:tcPr>
          <w:p w14:paraId="30FCF1F4" w14:textId="77777777" w:rsidR="0073421E" w:rsidRPr="00C866D5" w:rsidRDefault="005F252A" w:rsidP="002D1C40">
            <w:pPr>
              <w:pStyle w:val="ListParagraph"/>
              <w:ind w:firstLineChars="0" w:firstLine="0"/>
              <w:rPr>
                <w:rFonts w:ascii="楷体" w:eastAsia="楷体" w:hAnsi="楷体"/>
              </w:rPr>
            </w:pPr>
            <w:r w:rsidRPr="00C866D5">
              <w:rPr>
                <w:rFonts w:ascii="楷体" w:eastAsia="楷体" w:hAnsi="楷体" w:hint="eastAsia"/>
              </w:rPr>
              <w:t>具备较强的参与意愿</w:t>
            </w:r>
            <w:r w:rsidR="00F31525" w:rsidRPr="00C866D5">
              <w:rPr>
                <w:rFonts w:ascii="楷体" w:eastAsia="楷体" w:hAnsi="楷体" w:hint="eastAsia"/>
              </w:rPr>
              <w:t>；具有良好的沟通和表达能力基础</w:t>
            </w:r>
          </w:p>
        </w:tc>
        <w:tc>
          <w:tcPr>
            <w:tcW w:w="2268" w:type="dxa"/>
          </w:tcPr>
          <w:p w14:paraId="72DAE066" w14:textId="77777777" w:rsidR="0073421E" w:rsidRPr="00C866D5" w:rsidRDefault="00A31082" w:rsidP="002D1C40">
            <w:pPr>
              <w:pStyle w:val="ListParagraph"/>
              <w:ind w:firstLineChars="0" w:firstLine="0"/>
              <w:rPr>
                <w:rFonts w:ascii="楷体" w:eastAsia="楷体" w:hAnsi="楷体"/>
              </w:rPr>
            </w:pPr>
            <w:r w:rsidRPr="00C866D5">
              <w:rPr>
                <w:rFonts w:ascii="楷体" w:eastAsia="楷体" w:hAnsi="楷体" w:hint="eastAsia"/>
              </w:rPr>
              <w:t>多元背景为宜，一般应包括工学、法律、人文等不同背景</w:t>
            </w:r>
          </w:p>
        </w:tc>
        <w:tc>
          <w:tcPr>
            <w:tcW w:w="2268" w:type="dxa"/>
          </w:tcPr>
          <w:p w14:paraId="51DFA330" w14:textId="77777777" w:rsidR="0073421E" w:rsidRPr="00C866D5" w:rsidRDefault="00F31525" w:rsidP="002D1C40">
            <w:pPr>
              <w:pStyle w:val="ListParagraph"/>
              <w:ind w:firstLineChars="0" w:firstLine="0"/>
              <w:rPr>
                <w:rFonts w:ascii="楷体" w:eastAsia="楷体" w:hAnsi="楷体"/>
              </w:rPr>
            </w:pPr>
            <w:r w:rsidRPr="00C866D5">
              <w:rPr>
                <w:rFonts w:ascii="楷体" w:eastAsia="楷体" w:hAnsi="楷体" w:hint="eastAsia"/>
              </w:rPr>
              <w:t>通过管理团队设置的评审平台选择</w:t>
            </w:r>
          </w:p>
        </w:tc>
      </w:tr>
      <w:tr w:rsidR="0073421E" w:rsidRPr="00C866D5" w14:paraId="03048790" w14:textId="77777777" w:rsidTr="00B86AD3">
        <w:tc>
          <w:tcPr>
            <w:tcW w:w="993" w:type="dxa"/>
          </w:tcPr>
          <w:p w14:paraId="6C626A4A" w14:textId="77777777" w:rsidR="0073421E" w:rsidRPr="00C866D5" w:rsidRDefault="0073421E" w:rsidP="002D1C40">
            <w:pPr>
              <w:pStyle w:val="ListParagraph"/>
              <w:ind w:firstLineChars="0" w:firstLine="0"/>
              <w:rPr>
                <w:rFonts w:ascii="楷体" w:eastAsia="楷体" w:hAnsi="楷体"/>
              </w:rPr>
            </w:pPr>
            <w:r w:rsidRPr="00C866D5">
              <w:rPr>
                <w:rFonts w:ascii="楷体" w:eastAsia="楷体" w:hAnsi="楷体" w:hint="eastAsia"/>
              </w:rPr>
              <w:t>任务方</w:t>
            </w:r>
          </w:p>
        </w:tc>
        <w:tc>
          <w:tcPr>
            <w:tcW w:w="1134" w:type="dxa"/>
          </w:tcPr>
          <w:p w14:paraId="16948D40" w14:textId="77777777" w:rsidR="0073421E" w:rsidRPr="00C866D5" w:rsidRDefault="0073421E" w:rsidP="002D1C40">
            <w:pPr>
              <w:pStyle w:val="ListParagraph"/>
              <w:ind w:firstLineChars="0" w:firstLine="0"/>
              <w:rPr>
                <w:rFonts w:ascii="楷体" w:eastAsia="楷体" w:hAnsi="楷体"/>
              </w:rPr>
            </w:pPr>
            <w:r w:rsidRPr="00C866D5">
              <w:rPr>
                <w:rFonts w:ascii="楷体" w:eastAsia="楷体" w:hAnsi="楷体" w:hint="eastAsia"/>
              </w:rPr>
              <w:t>30-50人</w:t>
            </w:r>
          </w:p>
        </w:tc>
        <w:tc>
          <w:tcPr>
            <w:tcW w:w="2126" w:type="dxa"/>
          </w:tcPr>
          <w:p w14:paraId="5BFB872C" w14:textId="77777777" w:rsidR="0073421E" w:rsidRPr="00C866D5" w:rsidRDefault="00F31525" w:rsidP="002D1C40">
            <w:pPr>
              <w:pStyle w:val="ListParagraph"/>
              <w:ind w:firstLineChars="0" w:firstLine="0"/>
              <w:rPr>
                <w:rFonts w:ascii="楷体" w:eastAsia="楷体" w:hAnsi="楷体"/>
              </w:rPr>
            </w:pPr>
            <w:r w:rsidRPr="00C866D5">
              <w:rPr>
                <w:rFonts w:ascii="楷体" w:eastAsia="楷体" w:hAnsi="楷体" w:hint="eastAsia"/>
              </w:rPr>
              <w:t>具有较强的参与意愿</w:t>
            </w:r>
          </w:p>
        </w:tc>
        <w:tc>
          <w:tcPr>
            <w:tcW w:w="2268" w:type="dxa"/>
          </w:tcPr>
          <w:p w14:paraId="5B7D824B" w14:textId="77777777" w:rsidR="0073421E" w:rsidRPr="00C866D5" w:rsidRDefault="00F52A03" w:rsidP="002D1C40">
            <w:pPr>
              <w:pStyle w:val="ListParagraph"/>
              <w:ind w:firstLineChars="0" w:firstLine="0"/>
              <w:rPr>
                <w:rFonts w:ascii="楷体" w:eastAsia="楷体" w:hAnsi="楷体"/>
              </w:rPr>
            </w:pPr>
            <w:r w:rsidRPr="00C866D5">
              <w:rPr>
                <w:rFonts w:ascii="楷体" w:eastAsia="楷体" w:hAnsi="楷体" w:hint="eastAsia"/>
              </w:rPr>
              <w:t>根据挑战方设计的活动主题的需要</w:t>
            </w:r>
          </w:p>
        </w:tc>
        <w:tc>
          <w:tcPr>
            <w:tcW w:w="2268" w:type="dxa"/>
          </w:tcPr>
          <w:p w14:paraId="78FC52E1" w14:textId="77777777" w:rsidR="0073421E" w:rsidRPr="00C866D5" w:rsidRDefault="00F31525" w:rsidP="002D1C40">
            <w:pPr>
              <w:pStyle w:val="ListParagraph"/>
              <w:ind w:firstLineChars="0" w:firstLine="0"/>
              <w:rPr>
                <w:rFonts w:ascii="楷体" w:eastAsia="楷体" w:hAnsi="楷体"/>
              </w:rPr>
            </w:pPr>
            <w:r w:rsidRPr="00C866D5">
              <w:rPr>
                <w:rFonts w:ascii="楷体" w:eastAsia="楷体" w:hAnsi="楷体" w:hint="eastAsia"/>
              </w:rPr>
              <w:t>可学校作为课程整体安排，或通过管理团队设置的审评平台选择</w:t>
            </w:r>
          </w:p>
        </w:tc>
      </w:tr>
    </w:tbl>
    <w:p w14:paraId="5FD162AC" w14:textId="112CBD12" w:rsidR="000E1A4D" w:rsidRPr="00C866D5" w:rsidRDefault="0014710B" w:rsidP="009D750A">
      <w:pPr>
        <w:pStyle w:val="ListParagraph"/>
        <w:numPr>
          <w:ilvl w:val="0"/>
          <w:numId w:val="15"/>
        </w:numPr>
        <w:tabs>
          <w:tab w:val="left" w:pos="851"/>
        </w:tabs>
        <w:spacing w:line="360" w:lineRule="auto"/>
        <w:ind w:left="993" w:firstLineChars="0" w:hanging="633"/>
        <w:rPr>
          <w:rFonts w:ascii="楷体" w:eastAsia="楷体" w:hAnsi="楷体"/>
          <w:sz w:val="24"/>
        </w:rPr>
      </w:pPr>
      <w:r w:rsidRPr="00C866D5">
        <w:rPr>
          <w:rFonts w:ascii="楷体" w:eastAsia="楷体" w:hAnsi="楷体" w:hint="eastAsia"/>
          <w:sz w:val="24"/>
        </w:rPr>
        <w:t>挑战方的学员选择应注意专业均衡，由于活动系统中包括专利局、法院等环节，因此必须包括法学法律背景的挑战方学员</w:t>
      </w:r>
      <w:r w:rsidR="00EE183C">
        <w:rPr>
          <w:rFonts w:ascii="楷体" w:eastAsia="楷体" w:hAnsi="楷体" w:hint="eastAsia"/>
          <w:sz w:val="24"/>
        </w:rPr>
        <w:t>。实践中，由于中立裁判的席位的实际灵活性较大，</w:t>
      </w:r>
      <w:r w:rsidR="00960EF3">
        <w:rPr>
          <w:rFonts w:ascii="楷体" w:eastAsia="楷体" w:hAnsi="楷体" w:hint="eastAsia"/>
          <w:sz w:val="24"/>
        </w:rPr>
        <w:t>只要有足够的法理常识，就</w:t>
      </w:r>
      <w:r w:rsidR="00EE183C">
        <w:rPr>
          <w:rFonts w:ascii="楷体" w:eastAsia="楷体" w:hAnsi="楷体" w:hint="eastAsia"/>
          <w:sz w:val="24"/>
        </w:rPr>
        <w:t>担任这一岗位。</w:t>
      </w:r>
      <w:r w:rsidR="00373168" w:rsidRPr="00C866D5">
        <w:rPr>
          <w:rFonts w:ascii="楷体" w:eastAsia="楷体" w:hAnsi="楷体" w:hint="eastAsia"/>
          <w:sz w:val="24"/>
        </w:rPr>
        <w:t>原则上，这些岗位都可以通过</w:t>
      </w:r>
      <w:r w:rsidR="00812F9E">
        <w:rPr>
          <w:rFonts w:ascii="楷体" w:eastAsia="楷体" w:hAnsi="楷体" w:hint="eastAsia"/>
          <w:sz w:val="24"/>
        </w:rPr>
        <w:t>相关的知识内容与现场</w:t>
      </w:r>
      <w:r w:rsidR="00373168" w:rsidRPr="00C866D5">
        <w:rPr>
          <w:rFonts w:ascii="楷体" w:eastAsia="楷体" w:hAnsi="楷体" w:hint="eastAsia"/>
          <w:sz w:val="24"/>
        </w:rPr>
        <w:t>训练来掌握，本身并非一定要求法学背景的学员来担当。</w:t>
      </w:r>
    </w:p>
    <w:p w14:paraId="7EC345A3" w14:textId="77777777" w:rsidR="00373168" w:rsidRDefault="00E95919" w:rsidP="009D750A">
      <w:pPr>
        <w:pStyle w:val="ListParagraph"/>
        <w:numPr>
          <w:ilvl w:val="0"/>
          <w:numId w:val="15"/>
        </w:numPr>
        <w:tabs>
          <w:tab w:val="left" w:pos="851"/>
        </w:tabs>
        <w:spacing w:line="360" w:lineRule="auto"/>
        <w:ind w:left="993" w:firstLineChars="0" w:hanging="633"/>
        <w:rPr>
          <w:rFonts w:ascii="楷体" w:eastAsia="楷体" w:hAnsi="楷体"/>
          <w:sz w:val="24"/>
        </w:rPr>
      </w:pPr>
      <w:r w:rsidRPr="00C866D5">
        <w:rPr>
          <w:rFonts w:ascii="楷体" w:eastAsia="楷体" w:hAnsi="楷体" w:hint="eastAsia"/>
          <w:sz w:val="24"/>
        </w:rPr>
        <w:t>挑战方和任务方的人数比例在</w:t>
      </w:r>
      <w:r w:rsidR="00EA65E2" w:rsidRPr="00C866D5">
        <w:rPr>
          <w:rFonts w:ascii="楷体" w:eastAsia="楷体" w:hAnsi="楷体" w:hint="eastAsia"/>
          <w:sz w:val="24"/>
        </w:rPr>
        <w:t>1：3左右为宜，任务方每组</w:t>
      </w:r>
      <w:r w:rsidR="004D08B9" w:rsidRPr="00C866D5">
        <w:rPr>
          <w:rFonts w:ascii="楷体" w:eastAsia="楷体" w:hAnsi="楷体" w:hint="eastAsia"/>
          <w:sz w:val="24"/>
        </w:rPr>
        <w:t>5-10人，每期活动可安排8-10组。</w:t>
      </w:r>
      <w:r w:rsidR="0013619C" w:rsidRPr="00C866D5">
        <w:rPr>
          <w:rFonts w:ascii="楷体" w:eastAsia="楷体" w:hAnsi="楷体" w:hint="eastAsia"/>
          <w:sz w:val="24"/>
        </w:rPr>
        <w:t>实际规模可以在此基础上大致按比例扩大</w:t>
      </w:r>
      <w:r w:rsidR="00C91515" w:rsidRPr="00C866D5">
        <w:rPr>
          <w:rFonts w:ascii="楷体" w:eastAsia="楷体" w:hAnsi="楷体" w:hint="eastAsia"/>
          <w:sz w:val="24"/>
        </w:rPr>
        <w:t>，但单个活动的总规模在活动组织的初期不宜超过200人。</w:t>
      </w:r>
    </w:p>
    <w:p w14:paraId="2453774D" w14:textId="77777777" w:rsidR="00BE2C39" w:rsidRPr="00C866D5" w:rsidRDefault="00BE2C39" w:rsidP="009D750A">
      <w:pPr>
        <w:pStyle w:val="ListParagraph"/>
        <w:numPr>
          <w:ilvl w:val="0"/>
          <w:numId w:val="15"/>
        </w:numPr>
        <w:tabs>
          <w:tab w:val="left" w:pos="851"/>
        </w:tabs>
        <w:spacing w:line="360" w:lineRule="auto"/>
        <w:ind w:left="993" w:firstLineChars="0" w:hanging="633"/>
        <w:rPr>
          <w:rFonts w:ascii="楷体" w:eastAsia="楷体" w:hAnsi="楷体"/>
          <w:sz w:val="24"/>
        </w:rPr>
      </w:pPr>
      <w:r>
        <w:rPr>
          <w:rFonts w:ascii="楷体" w:eastAsia="楷体" w:hAnsi="楷体" w:hint="eastAsia"/>
          <w:sz w:val="24"/>
        </w:rPr>
        <w:t>任务方小组可按照</w:t>
      </w:r>
      <w:r w:rsidR="00D217A2">
        <w:rPr>
          <w:rFonts w:ascii="楷体" w:eastAsia="楷体" w:hAnsi="楷体" w:hint="eastAsia"/>
          <w:sz w:val="24"/>
        </w:rPr>
        <w:t>行政、公关、技术、市场、法务、财务</w:t>
      </w:r>
      <w:r w:rsidR="00D142F9">
        <w:rPr>
          <w:rFonts w:ascii="楷体" w:eastAsia="楷体" w:hAnsi="楷体" w:hint="eastAsia"/>
          <w:sz w:val="24"/>
        </w:rPr>
        <w:t>等岗位进行分工</w:t>
      </w:r>
      <w:r w:rsidR="004566AD">
        <w:rPr>
          <w:rFonts w:ascii="楷体" w:eastAsia="楷体" w:hAnsi="楷体" w:hint="eastAsia"/>
          <w:sz w:val="24"/>
        </w:rPr>
        <w:t>。</w:t>
      </w:r>
    </w:p>
    <w:p w14:paraId="31148CD5" w14:textId="77777777" w:rsidR="0014710B" w:rsidRPr="00C866D5" w:rsidRDefault="0014710B" w:rsidP="00C866D5">
      <w:pPr>
        <w:pStyle w:val="ListParagraph"/>
        <w:spacing w:line="360" w:lineRule="auto"/>
        <w:ind w:left="360" w:firstLineChars="0" w:firstLine="0"/>
        <w:rPr>
          <w:rFonts w:ascii="楷体" w:eastAsia="楷体" w:hAnsi="楷体"/>
          <w:sz w:val="24"/>
        </w:rPr>
      </w:pPr>
    </w:p>
    <w:p w14:paraId="7C6B8245" w14:textId="77777777" w:rsidR="00D5295F" w:rsidRPr="00C866D5" w:rsidRDefault="00D5295F" w:rsidP="00C866D5">
      <w:pPr>
        <w:pStyle w:val="ListParagraph"/>
        <w:numPr>
          <w:ilvl w:val="0"/>
          <w:numId w:val="3"/>
        </w:numPr>
        <w:spacing w:line="360" w:lineRule="auto"/>
        <w:ind w:firstLineChars="0"/>
        <w:rPr>
          <w:rFonts w:ascii="楷体" w:eastAsia="楷体" w:hAnsi="楷体"/>
          <w:sz w:val="24"/>
        </w:rPr>
      </w:pPr>
      <w:r w:rsidRPr="00C866D5">
        <w:rPr>
          <w:rFonts w:ascii="楷体" w:eastAsia="楷体" w:hAnsi="楷体" w:hint="eastAsia"/>
          <w:sz w:val="24"/>
        </w:rPr>
        <w:t>外部专家</w:t>
      </w:r>
    </w:p>
    <w:p w14:paraId="4371886D" w14:textId="77777777" w:rsidR="00FD389C" w:rsidRPr="00C866D5" w:rsidRDefault="00764D26"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外部专家由管理团队根据每期学习活动的需要来聘请，</w:t>
      </w:r>
      <w:r w:rsidR="00FD389C" w:rsidRPr="00C866D5">
        <w:rPr>
          <w:rFonts w:ascii="楷体" w:eastAsia="楷体" w:hAnsi="楷体" w:hint="eastAsia"/>
          <w:sz w:val="24"/>
        </w:rPr>
        <w:t>主要是对挑战方进</w:t>
      </w:r>
      <w:r w:rsidR="00FD389C" w:rsidRPr="00C866D5">
        <w:rPr>
          <w:rFonts w:ascii="楷体" w:eastAsia="楷体" w:hAnsi="楷体" w:hint="eastAsia"/>
          <w:sz w:val="24"/>
        </w:rPr>
        <w:lastRenderedPageBreak/>
        <w:t>行专门的集中培训，其次是根据情况参与部分任务方环节（例如最后的综合评审）。</w:t>
      </w:r>
    </w:p>
    <w:p w14:paraId="758BA512" w14:textId="77777777" w:rsidR="00C93A50" w:rsidRPr="00C866D5" w:rsidRDefault="00FD389C"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可提前预约好部分专家直接由管理团队列入相应的活动日程表，如条件宽松的（比如学校的在校教师，预约时间较为方便的）可根据挑战方的主题设计需要再临时聘请。</w:t>
      </w:r>
    </w:p>
    <w:p w14:paraId="09489DD3" w14:textId="77777777" w:rsidR="00414BD2" w:rsidRDefault="00414BD2" w:rsidP="009D750A">
      <w:pPr>
        <w:pStyle w:val="Heading1"/>
        <w:numPr>
          <w:ilvl w:val="0"/>
          <w:numId w:val="16"/>
        </w:numPr>
        <w:spacing w:before="120" w:after="120" w:line="360" w:lineRule="auto"/>
        <w:ind w:left="0" w:firstLine="0"/>
        <w:rPr>
          <w:sz w:val="32"/>
          <w:szCs w:val="32"/>
        </w:rPr>
      </w:pPr>
      <w:bookmarkStart w:id="3" w:name="_Toc387764245"/>
      <w:r w:rsidRPr="009D750A">
        <w:rPr>
          <w:rFonts w:hint="eastAsia"/>
          <w:sz w:val="32"/>
          <w:szCs w:val="32"/>
        </w:rPr>
        <w:t>信息管理</w:t>
      </w:r>
      <w:bookmarkEnd w:id="3"/>
    </w:p>
    <w:p w14:paraId="41DB6BEA" w14:textId="77777777" w:rsidR="009D750A" w:rsidRPr="009D750A" w:rsidRDefault="009D750A" w:rsidP="009D750A"/>
    <w:p w14:paraId="19C7B5B2" w14:textId="77777777" w:rsidR="00D5295F" w:rsidRPr="00C866D5" w:rsidRDefault="003C3215" w:rsidP="00C866D5">
      <w:pPr>
        <w:pStyle w:val="ListParagraph"/>
        <w:numPr>
          <w:ilvl w:val="0"/>
          <w:numId w:val="2"/>
        </w:numPr>
        <w:spacing w:line="360" w:lineRule="auto"/>
        <w:ind w:firstLineChars="0"/>
        <w:rPr>
          <w:rFonts w:ascii="楷体" w:eastAsia="楷体" w:hAnsi="楷体"/>
          <w:sz w:val="24"/>
        </w:rPr>
      </w:pPr>
      <w:r w:rsidRPr="00C866D5">
        <w:rPr>
          <w:rFonts w:ascii="楷体" w:eastAsia="楷体" w:hAnsi="楷体" w:hint="eastAsia"/>
          <w:sz w:val="24"/>
        </w:rPr>
        <w:t>计划</w:t>
      </w:r>
    </w:p>
    <w:p w14:paraId="1D921E4C" w14:textId="77777777" w:rsidR="004441E4" w:rsidRPr="00C866D5" w:rsidRDefault="00A911ED" w:rsidP="00C866D5">
      <w:pPr>
        <w:pStyle w:val="ListParagraph"/>
        <w:numPr>
          <w:ilvl w:val="0"/>
          <w:numId w:val="10"/>
        </w:numPr>
        <w:spacing w:line="360" w:lineRule="auto"/>
        <w:ind w:firstLineChars="0"/>
        <w:rPr>
          <w:rFonts w:ascii="楷体" w:eastAsia="楷体" w:hAnsi="楷体"/>
          <w:sz w:val="24"/>
        </w:rPr>
      </w:pPr>
      <w:r w:rsidRPr="00C866D5">
        <w:rPr>
          <w:rFonts w:ascii="楷体" w:eastAsia="楷体" w:hAnsi="楷体" w:hint="eastAsia"/>
          <w:sz w:val="24"/>
        </w:rPr>
        <w:t>管理</w:t>
      </w:r>
      <w:r w:rsidR="007A183F" w:rsidRPr="00C866D5">
        <w:rPr>
          <w:rFonts w:ascii="楷体" w:eastAsia="楷体" w:hAnsi="楷体" w:hint="eastAsia"/>
          <w:sz w:val="24"/>
        </w:rPr>
        <w:t>团队</w:t>
      </w:r>
      <w:r w:rsidRPr="00C866D5">
        <w:rPr>
          <w:rFonts w:ascii="楷体" w:eastAsia="楷体" w:hAnsi="楷体" w:hint="eastAsia"/>
          <w:sz w:val="24"/>
        </w:rPr>
        <w:t>计划：管理团队计划是整个学习活动的总控制计划，侧重</w:t>
      </w:r>
      <w:r w:rsidR="00022A04" w:rsidRPr="00C866D5">
        <w:rPr>
          <w:rFonts w:ascii="楷体" w:eastAsia="楷体" w:hAnsi="楷体" w:hint="eastAsia"/>
          <w:sz w:val="24"/>
        </w:rPr>
        <w:t>学员的前端行为测试、后端活动效果测评</w:t>
      </w:r>
      <w:r w:rsidR="008521FD" w:rsidRPr="00C866D5">
        <w:rPr>
          <w:rFonts w:ascii="楷体" w:eastAsia="楷体" w:hAnsi="楷体" w:hint="eastAsia"/>
          <w:sz w:val="24"/>
        </w:rPr>
        <w:t>，以及</w:t>
      </w:r>
      <w:r w:rsidR="00C073C1" w:rsidRPr="00C866D5">
        <w:rPr>
          <w:rFonts w:ascii="楷体" w:eastAsia="楷体" w:hAnsi="楷体" w:hint="eastAsia"/>
          <w:sz w:val="24"/>
        </w:rPr>
        <w:t>外部资源的对接落实。</w:t>
      </w:r>
    </w:p>
    <w:p w14:paraId="09A0F8AB" w14:textId="77777777" w:rsidR="00A911ED" w:rsidRPr="00C866D5" w:rsidRDefault="00A911ED" w:rsidP="00C866D5">
      <w:pPr>
        <w:pStyle w:val="ListParagraph"/>
        <w:numPr>
          <w:ilvl w:val="0"/>
          <w:numId w:val="10"/>
        </w:numPr>
        <w:spacing w:line="360" w:lineRule="auto"/>
        <w:ind w:firstLineChars="0"/>
        <w:rPr>
          <w:rFonts w:ascii="楷体" w:eastAsia="楷体" w:hAnsi="楷体"/>
          <w:sz w:val="24"/>
        </w:rPr>
      </w:pPr>
      <w:r w:rsidRPr="00C866D5">
        <w:rPr>
          <w:rFonts w:ascii="楷体" w:eastAsia="楷体" w:hAnsi="楷体" w:hint="eastAsia"/>
          <w:sz w:val="24"/>
        </w:rPr>
        <w:t>挑战方计划</w:t>
      </w:r>
      <w:r w:rsidR="007A183F" w:rsidRPr="00C866D5">
        <w:rPr>
          <w:rFonts w:ascii="楷体" w:eastAsia="楷体" w:hAnsi="楷体" w:hint="eastAsia"/>
          <w:sz w:val="24"/>
        </w:rPr>
        <w:t>：挑战方计划</w:t>
      </w:r>
      <w:r w:rsidR="00912EB5" w:rsidRPr="00C866D5">
        <w:rPr>
          <w:rFonts w:ascii="楷体" w:eastAsia="楷体" w:hAnsi="楷体" w:hint="eastAsia"/>
          <w:sz w:val="24"/>
        </w:rPr>
        <w:t>是挑战方对前期故事主题设计、</w:t>
      </w:r>
      <w:r w:rsidR="007001D1" w:rsidRPr="00C866D5">
        <w:rPr>
          <w:rFonts w:ascii="楷体" w:eastAsia="楷体" w:hAnsi="楷体" w:hint="eastAsia"/>
          <w:sz w:val="24"/>
        </w:rPr>
        <w:t>分解的任务要求设计、</w:t>
      </w:r>
      <w:r w:rsidR="00AB2DBC" w:rsidRPr="00C866D5">
        <w:rPr>
          <w:rFonts w:ascii="楷体" w:eastAsia="楷体" w:hAnsi="楷体" w:hint="eastAsia"/>
          <w:sz w:val="24"/>
        </w:rPr>
        <w:t>活动模拟</w:t>
      </w:r>
      <w:r w:rsidR="007001D1" w:rsidRPr="00C866D5">
        <w:rPr>
          <w:rFonts w:ascii="楷体" w:eastAsia="楷体" w:hAnsi="楷体" w:hint="eastAsia"/>
          <w:sz w:val="24"/>
        </w:rPr>
        <w:t>、媒体准备等工作进行安排。</w:t>
      </w:r>
    </w:p>
    <w:p w14:paraId="7F706E4A" w14:textId="77777777" w:rsidR="00A911ED" w:rsidRPr="00C866D5" w:rsidRDefault="00A911ED" w:rsidP="00C866D5">
      <w:pPr>
        <w:pStyle w:val="ListParagraph"/>
        <w:numPr>
          <w:ilvl w:val="0"/>
          <w:numId w:val="10"/>
        </w:numPr>
        <w:spacing w:line="360" w:lineRule="auto"/>
        <w:ind w:firstLineChars="0"/>
        <w:rPr>
          <w:rFonts w:ascii="楷体" w:eastAsia="楷体" w:hAnsi="楷体"/>
          <w:sz w:val="24"/>
        </w:rPr>
      </w:pPr>
      <w:r w:rsidRPr="00C866D5">
        <w:rPr>
          <w:rFonts w:ascii="楷体" w:eastAsia="楷体" w:hAnsi="楷体" w:hint="eastAsia"/>
          <w:sz w:val="24"/>
        </w:rPr>
        <w:t>任务方计划</w:t>
      </w:r>
      <w:r w:rsidR="00C36FF0" w:rsidRPr="00C866D5">
        <w:rPr>
          <w:rFonts w:ascii="楷体" w:eastAsia="楷体" w:hAnsi="楷体" w:hint="eastAsia"/>
          <w:sz w:val="24"/>
        </w:rPr>
        <w:t>：任务方计划是接收</w:t>
      </w:r>
      <w:r w:rsidR="00215135" w:rsidRPr="00C866D5">
        <w:rPr>
          <w:rFonts w:ascii="楷体" w:eastAsia="楷体" w:hAnsi="楷体" w:hint="eastAsia"/>
          <w:sz w:val="24"/>
        </w:rPr>
        <w:t>到挑战方发布的任务后的执行性反馈，包括分组分工、工作日志编制和更新，以及提交成果等内容。</w:t>
      </w:r>
    </w:p>
    <w:p w14:paraId="1744199A" w14:textId="77777777" w:rsidR="003C3215" w:rsidRPr="00C866D5" w:rsidRDefault="003C3215" w:rsidP="00C866D5">
      <w:pPr>
        <w:pStyle w:val="ListParagraph"/>
        <w:numPr>
          <w:ilvl w:val="0"/>
          <w:numId w:val="2"/>
        </w:numPr>
        <w:spacing w:line="360" w:lineRule="auto"/>
        <w:ind w:firstLineChars="0"/>
        <w:rPr>
          <w:rFonts w:ascii="楷体" w:eastAsia="楷体" w:hAnsi="楷体"/>
          <w:sz w:val="24"/>
        </w:rPr>
      </w:pPr>
      <w:r w:rsidRPr="00C866D5">
        <w:rPr>
          <w:rFonts w:ascii="楷体" w:eastAsia="楷体" w:hAnsi="楷体" w:hint="eastAsia"/>
          <w:sz w:val="24"/>
        </w:rPr>
        <w:t>内容</w:t>
      </w:r>
    </w:p>
    <w:p w14:paraId="2A96E138" w14:textId="77777777" w:rsidR="00915B42" w:rsidRPr="00C866D5" w:rsidRDefault="00DA7A83" w:rsidP="00C866D5">
      <w:pPr>
        <w:pStyle w:val="ListParagraph"/>
        <w:numPr>
          <w:ilvl w:val="0"/>
          <w:numId w:val="11"/>
        </w:numPr>
        <w:spacing w:line="360" w:lineRule="auto"/>
        <w:ind w:firstLineChars="0"/>
        <w:rPr>
          <w:rFonts w:ascii="楷体" w:eastAsia="楷体" w:hAnsi="楷体"/>
          <w:sz w:val="24"/>
        </w:rPr>
      </w:pPr>
      <w:r w:rsidRPr="00C866D5">
        <w:rPr>
          <w:rFonts w:ascii="楷体" w:eastAsia="楷体" w:hAnsi="楷体" w:hint="eastAsia"/>
          <w:sz w:val="24"/>
        </w:rPr>
        <w:t>故事主题：“我的校园我做主”作为一般性的总体主题，</w:t>
      </w:r>
      <w:r w:rsidR="00090460" w:rsidRPr="00C866D5">
        <w:rPr>
          <w:rFonts w:ascii="楷体" w:eastAsia="楷体" w:hAnsi="楷体" w:hint="eastAsia"/>
          <w:sz w:val="24"/>
        </w:rPr>
        <w:t>每次活动的挑战方可在此范围和基础上细化和拓展。主题的选择由管理团队给予指导和配合，一方面考虑校园的实际问题和需要，另一方面也结合每次活动可组合的技术元素</w:t>
      </w:r>
      <w:r w:rsidR="0075391D" w:rsidRPr="00C866D5">
        <w:rPr>
          <w:rFonts w:ascii="楷体" w:eastAsia="楷体" w:hAnsi="楷体" w:hint="eastAsia"/>
          <w:sz w:val="24"/>
        </w:rPr>
        <w:t>。</w:t>
      </w:r>
    </w:p>
    <w:p w14:paraId="794AE4A0" w14:textId="77777777" w:rsidR="0075391D" w:rsidRDefault="005E3C6D" w:rsidP="00C866D5">
      <w:pPr>
        <w:pStyle w:val="ListParagraph"/>
        <w:numPr>
          <w:ilvl w:val="0"/>
          <w:numId w:val="11"/>
        </w:numPr>
        <w:spacing w:line="360" w:lineRule="auto"/>
        <w:ind w:firstLineChars="0"/>
        <w:rPr>
          <w:rFonts w:ascii="楷体" w:eastAsia="楷体" w:hAnsi="楷体"/>
          <w:sz w:val="24"/>
        </w:rPr>
      </w:pPr>
      <w:r w:rsidRPr="00C866D5">
        <w:rPr>
          <w:rFonts w:ascii="楷体" w:eastAsia="楷体" w:hAnsi="楷体" w:hint="eastAsia"/>
          <w:sz w:val="24"/>
        </w:rPr>
        <w:t>互联网支持的分布式工作：</w:t>
      </w:r>
      <w:r w:rsidR="00162165" w:rsidRPr="00C866D5">
        <w:rPr>
          <w:rFonts w:ascii="楷体" w:eastAsia="楷体" w:hAnsi="楷体" w:hint="eastAsia"/>
          <w:sz w:val="24"/>
        </w:rPr>
        <w:t>通过</w:t>
      </w:r>
      <w:proofErr w:type="spellStart"/>
      <w:r w:rsidR="00162165" w:rsidRPr="00C866D5">
        <w:rPr>
          <w:rFonts w:ascii="楷体" w:eastAsia="楷体" w:hAnsi="楷体" w:hint="eastAsia"/>
          <w:sz w:val="24"/>
        </w:rPr>
        <w:t>Git</w:t>
      </w:r>
      <w:proofErr w:type="spellEnd"/>
      <w:r w:rsidR="00162165" w:rsidRPr="00C866D5">
        <w:rPr>
          <w:rFonts w:ascii="楷体" w:eastAsia="楷体" w:hAnsi="楷体" w:hint="eastAsia"/>
          <w:sz w:val="24"/>
        </w:rPr>
        <w:t>建立一套互动平台，理解计算机语言的法则性从而</w:t>
      </w:r>
      <w:r w:rsidR="00CA12A0" w:rsidRPr="00C866D5">
        <w:rPr>
          <w:rFonts w:ascii="楷体" w:eastAsia="楷体" w:hAnsi="楷体" w:hint="eastAsia"/>
          <w:sz w:val="24"/>
        </w:rPr>
        <w:t>认识到版本控制器的多人统一行为的逻辑。</w:t>
      </w:r>
      <w:r w:rsidR="00856791" w:rsidRPr="00C866D5">
        <w:rPr>
          <w:rFonts w:ascii="楷体" w:eastAsia="楷体" w:hAnsi="楷体" w:hint="eastAsia"/>
          <w:sz w:val="24"/>
        </w:rPr>
        <w:t>挑战方学习</w:t>
      </w:r>
      <w:proofErr w:type="spellStart"/>
      <w:r w:rsidR="00856791" w:rsidRPr="00C866D5">
        <w:rPr>
          <w:rFonts w:ascii="楷体" w:eastAsia="楷体" w:hAnsi="楷体" w:hint="eastAsia"/>
          <w:sz w:val="24"/>
        </w:rPr>
        <w:t>Git</w:t>
      </w:r>
      <w:proofErr w:type="spellEnd"/>
      <w:r w:rsidR="00856791" w:rsidRPr="00C866D5">
        <w:rPr>
          <w:rFonts w:ascii="楷体" w:eastAsia="楷体" w:hAnsi="楷体" w:hint="eastAsia"/>
          <w:sz w:val="24"/>
        </w:rPr>
        <w:t>的使用后编写初学说明</w:t>
      </w:r>
      <w:r w:rsidR="00B60E8E" w:rsidRPr="00C866D5">
        <w:rPr>
          <w:rFonts w:ascii="楷体" w:eastAsia="楷体" w:hAnsi="楷体" w:hint="eastAsia"/>
          <w:sz w:val="24"/>
        </w:rPr>
        <w:t>（多次活动的，为节约活动时间也可以使用前次的</w:t>
      </w:r>
      <w:r w:rsidR="00B60E8E" w:rsidRPr="00C866D5">
        <w:rPr>
          <w:rFonts w:ascii="楷体" w:eastAsia="楷体" w:hAnsi="楷体" w:hint="eastAsia"/>
          <w:sz w:val="24"/>
        </w:rPr>
        <w:lastRenderedPageBreak/>
        <w:t>成熟版本）</w:t>
      </w:r>
      <w:r w:rsidR="007C30D5" w:rsidRPr="00C866D5">
        <w:rPr>
          <w:rFonts w:ascii="楷体" w:eastAsia="楷体" w:hAnsi="楷体" w:hint="eastAsia"/>
          <w:sz w:val="24"/>
        </w:rPr>
        <w:t>。</w:t>
      </w:r>
    </w:p>
    <w:p w14:paraId="4931D2AC" w14:textId="77777777" w:rsidR="004566AD" w:rsidRPr="00C866D5" w:rsidRDefault="004566AD" w:rsidP="00C866D5">
      <w:pPr>
        <w:pStyle w:val="ListParagraph"/>
        <w:numPr>
          <w:ilvl w:val="0"/>
          <w:numId w:val="11"/>
        </w:numPr>
        <w:spacing w:line="360" w:lineRule="auto"/>
        <w:ind w:firstLineChars="0"/>
        <w:rPr>
          <w:rFonts w:ascii="楷体" w:eastAsia="楷体" w:hAnsi="楷体"/>
          <w:sz w:val="24"/>
        </w:rPr>
      </w:pPr>
      <w:r>
        <w:rPr>
          <w:rFonts w:ascii="楷体" w:eastAsia="楷体" w:hAnsi="楷体" w:hint="eastAsia"/>
          <w:sz w:val="24"/>
        </w:rPr>
        <w:t>四大系统的设立：挑战方要在任务执行活动中要建立</w:t>
      </w:r>
      <w:r w:rsidRPr="00C866D5">
        <w:rPr>
          <w:rFonts w:ascii="楷体" w:eastAsia="楷体" w:hAnsi="楷体" w:hint="eastAsia"/>
          <w:sz w:val="24"/>
        </w:rPr>
        <w:t>智产、市场、法院、媒体四个系统</w:t>
      </w:r>
      <w:r>
        <w:rPr>
          <w:rFonts w:ascii="楷体" w:eastAsia="楷体" w:hAnsi="楷体" w:hint="eastAsia"/>
          <w:sz w:val="24"/>
        </w:rPr>
        <w:t>，由挑战方成员作为专利局、交易市场、法院和统一发布媒体平台。</w:t>
      </w:r>
      <w:r w:rsidR="004D03B5">
        <w:rPr>
          <w:rFonts w:ascii="楷体" w:eastAsia="楷体" w:hAnsi="楷体" w:hint="eastAsia"/>
          <w:sz w:val="24"/>
        </w:rPr>
        <w:t>专利局负责以统一的申报表单登记任务方各组提报的技术专利，挑战方需提前发布专利设立标准和申报核准流程；交易市场负责发行虚拟货币，针对任务方的活动提供专利、物品、资产、方案等内容的交易登记，虚拟市场可以通过一定的网络平台实现在线交易，也可以简化为现场登记制；法院负责受理和裁判任务执行活动中的</w:t>
      </w:r>
      <w:r w:rsidR="00FE6CC0">
        <w:rPr>
          <w:rFonts w:ascii="楷体" w:eastAsia="楷体" w:hAnsi="楷体" w:hint="eastAsia"/>
          <w:sz w:val="24"/>
        </w:rPr>
        <w:t>各类</w:t>
      </w:r>
      <w:r w:rsidR="004D03B5">
        <w:rPr>
          <w:rFonts w:ascii="楷体" w:eastAsia="楷体" w:hAnsi="楷体" w:hint="eastAsia"/>
          <w:sz w:val="24"/>
        </w:rPr>
        <w:t>纠纷</w:t>
      </w:r>
      <w:r w:rsidR="00FE6CC0">
        <w:rPr>
          <w:rFonts w:ascii="楷体" w:eastAsia="楷体" w:hAnsi="楷体" w:hint="eastAsia"/>
          <w:sz w:val="24"/>
        </w:rPr>
        <w:t>；媒体平台对各组的汇报和信息发布提出统一要求，并执行最终的发布活动。</w:t>
      </w:r>
      <w:r w:rsidR="00EE6642">
        <w:rPr>
          <w:rFonts w:ascii="楷体" w:eastAsia="楷体" w:hAnsi="楷体" w:hint="eastAsia"/>
          <w:sz w:val="24"/>
        </w:rPr>
        <w:t>四个系统的建立，需要通过挑战方编制和发布一套规则并在活动中组织执行。</w:t>
      </w:r>
    </w:p>
    <w:p w14:paraId="176BF6C4" w14:textId="77777777" w:rsidR="007C30D5" w:rsidRPr="00C866D5" w:rsidRDefault="007C30D5" w:rsidP="00C866D5">
      <w:pPr>
        <w:pStyle w:val="ListParagraph"/>
        <w:numPr>
          <w:ilvl w:val="0"/>
          <w:numId w:val="11"/>
        </w:numPr>
        <w:spacing w:line="360" w:lineRule="auto"/>
        <w:ind w:firstLineChars="0"/>
        <w:rPr>
          <w:rFonts w:ascii="楷体" w:eastAsia="楷体" w:hAnsi="楷体"/>
          <w:sz w:val="24"/>
        </w:rPr>
      </w:pPr>
      <w:r w:rsidRPr="00C866D5">
        <w:rPr>
          <w:rFonts w:ascii="楷体" w:eastAsia="楷体" w:hAnsi="楷体" w:hint="eastAsia"/>
          <w:sz w:val="24"/>
        </w:rPr>
        <w:t>多轮活动的“可生长”设计：学校</w:t>
      </w:r>
      <w:r w:rsidR="00DD67BC" w:rsidRPr="00C866D5">
        <w:rPr>
          <w:rFonts w:ascii="楷体" w:eastAsia="楷体" w:hAnsi="楷体" w:hint="eastAsia"/>
          <w:sz w:val="24"/>
        </w:rPr>
        <w:t>统一的持续课程计划，可不段积累前次活动的成果标准文件</w:t>
      </w:r>
      <w:r w:rsidR="00305EB8" w:rsidRPr="00C866D5">
        <w:rPr>
          <w:rFonts w:ascii="楷体" w:eastAsia="楷体" w:hAnsi="楷体" w:hint="eastAsia"/>
          <w:sz w:val="24"/>
        </w:rPr>
        <w:t>，则下一次的活动，可以不再重新编写同样内容，节省部分工作时间</w:t>
      </w:r>
      <w:r w:rsidR="00EE2BBB" w:rsidRPr="00C866D5">
        <w:rPr>
          <w:rFonts w:ascii="楷体" w:eastAsia="楷体" w:hAnsi="楷体" w:hint="eastAsia"/>
          <w:sz w:val="24"/>
        </w:rPr>
        <w:t>。同时，在既有课题成果内容的基础上，也可以继续延伸。例如，对校园交通问题的研究，第一轮课程活动提出了</w:t>
      </w:r>
      <w:r w:rsidR="00FD00F7" w:rsidRPr="00C866D5">
        <w:rPr>
          <w:rFonts w:ascii="楷体" w:eastAsia="楷体" w:hAnsi="楷体" w:hint="eastAsia"/>
          <w:sz w:val="24"/>
        </w:rPr>
        <w:t>综合解决方案；第二轮活动可以基于前次的几个优秀方案进行评审和改善，并提出技术实施的问题；第三轮活动可集中有针对性的寻求相应的技术解决方案</w:t>
      </w:r>
      <w:r w:rsidR="00667016" w:rsidRPr="00C866D5">
        <w:rPr>
          <w:rFonts w:ascii="楷体" w:eastAsia="楷体" w:hAnsi="楷体" w:hint="eastAsia"/>
          <w:sz w:val="24"/>
        </w:rPr>
        <w:t>，并提出局部实验的结果和问题；第四轮活动可以更进一步优化既有技术解决方案</w:t>
      </w:r>
      <w:r w:rsidR="00037748" w:rsidRPr="00C866D5">
        <w:rPr>
          <w:rFonts w:ascii="楷体" w:eastAsia="楷体" w:hAnsi="楷体" w:hint="eastAsia"/>
          <w:sz w:val="24"/>
        </w:rPr>
        <w:t>，并深入落实实施的流程和经济核算，形成完整的可行性研究报告提交学校实施改造工程。</w:t>
      </w:r>
    </w:p>
    <w:p w14:paraId="23E66E5C" w14:textId="77777777" w:rsidR="003C3215" w:rsidRPr="00C866D5" w:rsidRDefault="00B51471" w:rsidP="00C866D5">
      <w:pPr>
        <w:pStyle w:val="ListParagraph"/>
        <w:numPr>
          <w:ilvl w:val="0"/>
          <w:numId w:val="2"/>
        </w:numPr>
        <w:spacing w:line="360" w:lineRule="auto"/>
        <w:ind w:firstLineChars="0"/>
        <w:rPr>
          <w:rFonts w:ascii="楷体" w:eastAsia="楷体" w:hAnsi="楷体"/>
          <w:sz w:val="24"/>
        </w:rPr>
      </w:pPr>
      <w:r w:rsidRPr="00C866D5">
        <w:rPr>
          <w:rFonts w:ascii="楷体" w:eastAsia="楷体" w:hAnsi="楷体" w:hint="eastAsia"/>
          <w:sz w:val="24"/>
        </w:rPr>
        <w:t>流程</w:t>
      </w:r>
    </w:p>
    <w:p w14:paraId="5A2478E4" w14:textId="77777777" w:rsidR="00B51471" w:rsidRPr="00C866D5" w:rsidRDefault="00B51471" w:rsidP="009D750A">
      <w:pPr>
        <w:pStyle w:val="ListParagraph"/>
        <w:numPr>
          <w:ilvl w:val="3"/>
          <w:numId w:val="2"/>
        </w:numPr>
        <w:tabs>
          <w:tab w:val="left" w:pos="993"/>
        </w:tabs>
        <w:spacing w:line="360" w:lineRule="auto"/>
        <w:ind w:left="851" w:firstLineChars="0" w:hanging="567"/>
        <w:rPr>
          <w:rFonts w:ascii="楷体" w:eastAsia="楷体" w:hAnsi="楷体"/>
          <w:sz w:val="24"/>
        </w:rPr>
      </w:pPr>
      <w:r w:rsidRPr="00C866D5">
        <w:rPr>
          <w:rFonts w:ascii="楷体" w:eastAsia="楷体" w:hAnsi="楷体" w:hint="eastAsia"/>
          <w:sz w:val="24"/>
        </w:rPr>
        <w:t>预备会议</w:t>
      </w:r>
    </w:p>
    <w:p w14:paraId="443EA8E1" w14:textId="77777777" w:rsidR="00B51471" w:rsidRPr="00C866D5" w:rsidRDefault="00B51471"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预备会议将决定初次参与的科系，参与人数。根据参与活动的科系构成，</w:t>
      </w:r>
      <w:r w:rsidRPr="00C866D5">
        <w:rPr>
          <w:rFonts w:ascii="楷体" w:eastAsia="楷体" w:hAnsi="楷体" w:hint="eastAsia"/>
          <w:sz w:val="24"/>
        </w:rPr>
        <w:lastRenderedPageBreak/>
        <w:t>选定初次XLP活动的主题。</w:t>
      </w:r>
      <w:r w:rsidR="00706CB3" w:rsidRPr="00C866D5">
        <w:rPr>
          <w:rFonts w:ascii="楷体" w:eastAsia="楷体" w:hAnsi="楷体" w:hint="eastAsia"/>
          <w:sz w:val="24"/>
        </w:rPr>
        <w:t>确定管理团队成员和项目总监。</w:t>
      </w:r>
    </w:p>
    <w:p w14:paraId="32E1A8B7" w14:textId="77777777" w:rsidR="00B51471" w:rsidRPr="00C866D5" w:rsidRDefault="001B2C57" w:rsidP="009D750A">
      <w:pPr>
        <w:pStyle w:val="ListParagraph"/>
        <w:numPr>
          <w:ilvl w:val="3"/>
          <w:numId w:val="2"/>
        </w:numPr>
        <w:tabs>
          <w:tab w:val="left" w:pos="993"/>
        </w:tabs>
        <w:spacing w:line="360" w:lineRule="auto"/>
        <w:ind w:left="851" w:firstLineChars="0" w:hanging="567"/>
        <w:rPr>
          <w:rFonts w:ascii="楷体" w:eastAsia="楷体" w:hAnsi="楷体"/>
          <w:sz w:val="24"/>
        </w:rPr>
      </w:pPr>
      <w:r w:rsidRPr="00C866D5">
        <w:rPr>
          <w:rFonts w:ascii="楷体" w:eastAsia="楷体" w:hAnsi="楷体" w:hint="eastAsia"/>
          <w:sz w:val="24"/>
        </w:rPr>
        <w:t>挑战方</w:t>
      </w:r>
      <w:r w:rsidR="00B51471" w:rsidRPr="00C866D5">
        <w:rPr>
          <w:rFonts w:ascii="楷体" w:eastAsia="楷体" w:hAnsi="楷体" w:hint="eastAsia"/>
          <w:sz w:val="24"/>
        </w:rPr>
        <w:t>建设</w:t>
      </w:r>
    </w:p>
    <w:p w14:paraId="16123A51" w14:textId="77777777" w:rsidR="00B51471" w:rsidRPr="00C866D5" w:rsidRDefault="00B51471"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由</w:t>
      </w:r>
      <w:r w:rsidR="00E873FF" w:rsidRPr="00C866D5">
        <w:rPr>
          <w:rFonts w:ascii="楷体" w:eastAsia="楷体" w:hAnsi="楷体" w:hint="eastAsia"/>
          <w:sz w:val="24"/>
        </w:rPr>
        <w:t>管理团</w:t>
      </w:r>
      <w:r w:rsidRPr="00C866D5">
        <w:rPr>
          <w:rFonts w:ascii="楷体" w:eastAsia="楷体" w:hAnsi="楷体" w:hint="eastAsia"/>
          <w:sz w:val="24"/>
        </w:rPr>
        <w:t>队组成的挑战方选拔委员会，在全校范围报名的学生中，选拔出有意愿和符合要求的</w:t>
      </w:r>
      <w:r w:rsidR="0041227B" w:rsidRPr="00C866D5">
        <w:rPr>
          <w:rFonts w:ascii="楷体" w:eastAsia="楷体" w:hAnsi="楷体" w:hint="eastAsia"/>
          <w:sz w:val="24"/>
        </w:rPr>
        <w:t>学生</w:t>
      </w:r>
      <w:r w:rsidRPr="00C866D5">
        <w:rPr>
          <w:rFonts w:ascii="楷体" w:eastAsia="楷体" w:hAnsi="楷体"/>
          <w:sz w:val="24"/>
        </w:rPr>
        <w:t>以及教师</w:t>
      </w:r>
      <w:r w:rsidRPr="00C866D5">
        <w:rPr>
          <w:rFonts w:ascii="楷体" w:eastAsia="楷体" w:hAnsi="楷体" w:hint="eastAsia"/>
          <w:sz w:val="24"/>
        </w:rPr>
        <w:t>，组成挑战方。</w:t>
      </w:r>
      <w:r w:rsidR="0041227B" w:rsidRPr="00C866D5">
        <w:rPr>
          <w:rFonts w:ascii="楷体" w:eastAsia="楷体" w:hAnsi="楷体" w:hint="eastAsia"/>
          <w:sz w:val="24"/>
        </w:rPr>
        <w:t>团队规模根据学校希望的活动规模确定。</w:t>
      </w:r>
    </w:p>
    <w:p w14:paraId="5453F3FD" w14:textId="77777777" w:rsidR="00B51471" w:rsidRPr="00C866D5" w:rsidRDefault="00B51471" w:rsidP="009D750A">
      <w:pPr>
        <w:pStyle w:val="ListParagraph"/>
        <w:numPr>
          <w:ilvl w:val="3"/>
          <w:numId w:val="2"/>
        </w:numPr>
        <w:tabs>
          <w:tab w:val="left" w:pos="993"/>
        </w:tabs>
        <w:spacing w:line="360" w:lineRule="auto"/>
        <w:ind w:left="851" w:firstLineChars="0" w:hanging="567"/>
        <w:rPr>
          <w:rFonts w:ascii="楷体" w:eastAsia="楷体" w:hAnsi="楷体"/>
          <w:sz w:val="24"/>
        </w:rPr>
      </w:pPr>
      <w:r w:rsidRPr="00C866D5">
        <w:rPr>
          <w:rFonts w:ascii="楷体" w:eastAsia="楷体" w:hAnsi="楷体" w:hint="eastAsia"/>
          <w:sz w:val="24"/>
        </w:rPr>
        <w:t>活动筹备</w:t>
      </w:r>
    </w:p>
    <w:p w14:paraId="33C42473" w14:textId="77777777" w:rsidR="00B51471" w:rsidRPr="00C866D5" w:rsidRDefault="00B51471"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活动筹备分为四个主要阶段：1）挑战任务设计，持续约三周时间；2）挑战方测试与彩排，活动前两周完成；3）活动教学材料准备，活动前一周完成；4）活动筹备过程中反复测试分布式学习数据管理平台</w:t>
      </w:r>
      <w:r w:rsidR="001B2C57" w:rsidRPr="00C866D5">
        <w:rPr>
          <w:rFonts w:ascii="楷体" w:eastAsia="楷体" w:hAnsi="楷体" w:hint="eastAsia"/>
          <w:sz w:val="24"/>
        </w:rPr>
        <w:t>。四个主要阶段可以有一定的交叉衔接，不一定完全呈先后区分状态。</w:t>
      </w:r>
    </w:p>
    <w:p w14:paraId="06B72D11" w14:textId="77777777" w:rsidR="00B51471" w:rsidRPr="00C866D5" w:rsidRDefault="00B51471" w:rsidP="009D750A">
      <w:pPr>
        <w:pStyle w:val="ListParagraph"/>
        <w:numPr>
          <w:ilvl w:val="0"/>
          <w:numId w:val="14"/>
        </w:numPr>
        <w:spacing w:line="360" w:lineRule="auto"/>
        <w:ind w:left="1276" w:firstLineChars="0" w:hanging="425"/>
        <w:rPr>
          <w:rFonts w:ascii="楷体" w:eastAsia="楷体" w:hAnsi="楷体"/>
          <w:sz w:val="24"/>
        </w:rPr>
      </w:pPr>
      <w:r w:rsidRPr="00C866D5">
        <w:rPr>
          <w:rFonts w:ascii="楷体" w:eastAsia="楷体" w:hAnsi="楷体" w:hint="eastAsia"/>
          <w:sz w:val="24"/>
        </w:rPr>
        <w:t>挑战任务设计</w:t>
      </w:r>
      <w:r w:rsidRPr="00C866D5">
        <w:rPr>
          <w:rFonts w:ascii="楷体" w:eastAsia="楷体" w:hAnsi="楷体"/>
          <w:sz w:val="24"/>
        </w:rPr>
        <w:t>：</w:t>
      </w:r>
    </w:p>
    <w:p w14:paraId="3C489E1F" w14:textId="77777777" w:rsidR="009D750A" w:rsidRDefault="00B51471" w:rsidP="009D750A">
      <w:pPr>
        <w:pStyle w:val="ListParagraph"/>
        <w:spacing w:line="360" w:lineRule="auto"/>
        <w:ind w:left="851" w:firstLineChars="177" w:firstLine="425"/>
        <w:rPr>
          <w:rFonts w:ascii="楷体" w:eastAsia="楷体" w:hAnsi="楷体"/>
          <w:sz w:val="24"/>
        </w:rPr>
      </w:pPr>
      <w:r w:rsidRPr="00C866D5">
        <w:rPr>
          <w:rFonts w:ascii="楷体" w:eastAsia="楷体" w:hAnsi="楷体" w:hint="eastAsia"/>
          <w:sz w:val="24"/>
        </w:rPr>
        <w:t>本阶段</w:t>
      </w:r>
      <w:r w:rsidRPr="00C866D5">
        <w:rPr>
          <w:rFonts w:ascii="楷体" w:eastAsia="楷体" w:hAnsi="楷体"/>
          <w:sz w:val="24"/>
        </w:rPr>
        <w:t>主要内容是结合</w:t>
      </w:r>
      <w:r w:rsidRPr="00C866D5">
        <w:rPr>
          <w:rFonts w:ascii="楷体" w:eastAsia="楷体" w:hAnsi="楷体" w:hint="eastAsia"/>
          <w:sz w:val="24"/>
        </w:rPr>
        <w:t>学校</w:t>
      </w:r>
      <w:r w:rsidRPr="00C866D5">
        <w:rPr>
          <w:rFonts w:ascii="楷体" w:eastAsia="楷体" w:hAnsi="楷体"/>
          <w:sz w:val="24"/>
        </w:rPr>
        <w:t>资源及专业特点，</w:t>
      </w:r>
      <w:r w:rsidRPr="00C866D5">
        <w:rPr>
          <w:rFonts w:ascii="楷体" w:eastAsia="楷体" w:hAnsi="楷体" w:hint="eastAsia"/>
          <w:sz w:val="24"/>
        </w:rPr>
        <w:t>以及</w:t>
      </w:r>
      <w:r w:rsidRPr="00C866D5">
        <w:rPr>
          <w:rFonts w:ascii="楷体" w:eastAsia="楷体" w:hAnsi="楷体"/>
          <w:sz w:val="24"/>
        </w:rPr>
        <w:t>当前业界发展前沿，设计挑战任务主题</w:t>
      </w:r>
      <w:r w:rsidRPr="00C866D5">
        <w:rPr>
          <w:rFonts w:ascii="楷体" w:eastAsia="楷体" w:hAnsi="楷体" w:hint="eastAsia"/>
          <w:sz w:val="24"/>
        </w:rPr>
        <w:t>。</w:t>
      </w:r>
      <w:r w:rsidRPr="00C866D5">
        <w:rPr>
          <w:rFonts w:ascii="楷体" w:eastAsia="楷体" w:hAnsi="楷体"/>
          <w:sz w:val="24"/>
        </w:rPr>
        <w:t>这样</w:t>
      </w:r>
      <w:r w:rsidRPr="00C866D5">
        <w:rPr>
          <w:rFonts w:ascii="楷体" w:eastAsia="楷体" w:hAnsi="楷体" w:hint="eastAsia"/>
          <w:sz w:val="24"/>
        </w:rPr>
        <w:t>既能够</w:t>
      </w:r>
      <w:r w:rsidRPr="00C866D5">
        <w:rPr>
          <w:rFonts w:ascii="楷体" w:eastAsia="楷体" w:hAnsi="楷体"/>
          <w:sz w:val="24"/>
        </w:rPr>
        <w:t>保证挑战任务在本校具有足够的人才</w:t>
      </w:r>
      <w:r w:rsidRPr="00C866D5">
        <w:rPr>
          <w:rFonts w:ascii="楷体" w:eastAsia="楷体" w:hAnsi="楷体" w:hint="eastAsia"/>
          <w:sz w:val="24"/>
        </w:rPr>
        <w:t>基础</w:t>
      </w:r>
      <w:r w:rsidRPr="00C866D5">
        <w:rPr>
          <w:rFonts w:ascii="楷体" w:eastAsia="楷体" w:hAnsi="楷体"/>
          <w:sz w:val="24"/>
        </w:rPr>
        <w:t>和资源基础，又能够结合</w:t>
      </w:r>
      <w:r w:rsidRPr="00C866D5">
        <w:rPr>
          <w:rFonts w:ascii="楷体" w:eastAsia="楷体" w:hAnsi="楷体" w:hint="eastAsia"/>
          <w:sz w:val="24"/>
        </w:rPr>
        <w:t>师生</w:t>
      </w:r>
      <w:r w:rsidRPr="00C866D5">
        <w:rPr>
          <w:rFonts w:ascii="楷体" w:eastAsia="楷体" w:hAnsi="楷体"/>
          <w:sz w:val="24"/>
        </w:rPr>
        <w:t>感兴趣的</w:t>
      </w:r>
      <w:r w:rsidRPr="00C866D5">
        <w:rPr>
          <w:rFonts w:ascii="楷体" w:eastAsia="楷体" w:hAnsi="楷体" w:hint="eastAsia"/>
          <w:sz w:val="24"/>
        </w:rPr>
        <w:t>内容</w:t>
      </w:r>
      <w:r w:rsidRPr="00C866D5">
        <w:rPr>
          <w:rFonts w:ascii="楷体" w:eastAsia="楷体" w:hAnsi="楷体"/>
          <w:sz w:val="24"/>
        </w:rPr>
        <w:t>，来提高学习活动的参与度</w:t>
      </w:r>
      <w:r w:rsidRPr="00C866D5">
        <w:rPr>
          <w:rFonts w:ascii="楷体" w:eastAsia="楷体" w:hAnsi="楷体" w:hint="eastAsia"/>
          <w:sz w:val="24"/>
        </w:rPr>
        <w:t>。</w:t>
      </w:r>
    </w:p>
    <w:p w14:paraId="48E6E6E6" w14:textId="77777777" w:rsidR="009D750A" w:rsidRDefault="00E023F2" w:rsidP="009D750A">
      <w:pPr>
        <w:pStyle w:val="ListParagraph"/>
        <w:spacing w:line="360" w:lineRule="auto"/>
        <w:ind w:left="851" w:firstLineChars="177" w:firstLine="425"/>
        <w:rPr>
          <w:rFonts w:ascii="楷体" w:eastAsia="楷体" w:hAnsi="楷体"/>
          <w:sz w:val="24"/>
        </w:rPr>
      </w:pPr>
      <w:r w:rsidRPr="00C866D5">
        <w:rPr>
          <w:rFonts w:ascii="楷体" w:eastAsia="楷体" w:hAnsi="楷体" w:hint="eastAsia"/>
          <w:sz w:val="24"/>
        </w:rPr>
        <w:t>挑战方</w:t>
      </w:r>
      <w:r w:rsidR="00B51471" w:rsidRPr="00C866D5">
        <w:rPr>
          <w:rFonts w:ascii="楷体" w:eastAsia="楷体" w:hAnsi="楷体" w:hint="eastAsia"/>
          <w:sz w:val="24"/>
        </w:rPr>
        <w:t>学生</w:t>
      </w:r>
      <w:r w:rsidR="00B51471" w:rsidRPr="00C866D5">
        <w:rPr>
          <w:rFonts w:ascii="楷体" w:eastAsia="楷体" w:hAnsi="楷体"/>
          <w:sz w:val="24"/>
        </w:rPr>
        <w:t>在本阶段</w:t>
      </w:r>
      <w:r w:rsidR="00B51471" w:rsidRPr="00C866D5">
        <w:rPr>
          <w:rFonts w:ascii="楷体" w:eastAsia="楷体" w:hAnsi="楷体" w:hint="eastAsia"/>
          <w:sz w:val="24"/>
        </w:rPr>
        <w:t>，</w:t>
      </w:r>
      <w:r w:rsidR="00B51471" w:rsidRPr="00C866D5">
        <w:rPr>
          <w:rFonts w:ascii="楷体" w:eastAsia="楷体" w:hAnsi="楷体"/>
          <w:sz w:val="24"/>
        </w:rPr>
        <w:t>需要</w:t>
      </w:r>
      <w:r w:rsidR="00B51471" w:rsidRPr="00C866D5">
        <w:rPr>
          <w:rFonts w:ascii="楷体" w:eastAsia="楷体" w:hAnsi="楷体" w:hint="eastAsia"/>
          <w:sz w:val="24"/>
        </w:rPr>
        <w:t>利用</w:t>
      </w:r>
      <w:r w:rsidR="00B51471" w:rsidRPr="00C866D5">
        <w:rPr>
          <w:rFonts w:ascii="楷体" w:eastAsia="楷体" w:hAnsi="楷体"/>
          <w:sz w:val="24"/>
        </w:rPr>
        <w:t>不同的知识搜索引擎，</w:t>
      </w:r>
      <w:r w:rsidR="00B51471" w:rsidRPr="00C866D5">
        <w:rPr>
          <w:rFonts w:ascii="楷体" w:eastAsia="楷体" w:hAnsi="楷体" w:hint="eastAsia"/>
          <w:sz w:val="24"/>
        </w:rPr>
        <w:t>广泛</w:t>
      </w:r>
      <w:r w:rsidR="00B51471" w:rsidRPr="00C866D5">
        <w:rPr>
          <w:rFonts w:ascii="楷体" w:eastAsia="楷体" w:hAnsi="楷体"/>
          <w:sz w:val="24"/>
        </w:rPr>
        <w:t>猎取知识内容。</w:t>
      </w:r>
      <w:r w:rsidR="00B51471" w:rsidRPr="00C866D5">
        <w:rPr>
          <w:rFonts w:ascii="楷体" w:eastAsia="楷体" w:hAnsi="楷体" w:hint="eastAsia"/>
          <w:sz w:val="24"/>
        </w:rPr>
        <w:t>学生</w:t>
      </w:r>
      <w:r w:rsidR="00B51471" w:rsidRPr="00C866D5">
        <w:rPr>
          <w:rFonts w:ascii="楷体" w:eastAsia="楷体" w:hAnsi="楷体"/>
          <w:sz w:val="24"/>
        </w:rPr>
        <w:t>团队</w:t>
      </w:r>
      <w:r w:rsidR="00B51471" w:rsidRPr="00C866D5">
        <w:rPr>
          <w:rFonts w:ascii="楷体" w:eastAsia="楷体" w:hAnsi="楷体" w:hint="eastAsia"/>
          <w:sz w:val="24"/>
        </w:rPr>
        <w:t>经过</w:t>
      </w:r>
      <w:r w:rsidR="00B51471" w:rsidRPr="00C866D5">
        <w:rPr>
          <w:rFonts w:ascii="楷体" w:eastAsia="楷体" w:hAnsi="楷体"/>
          <w:sz w:val="24"/>
        </w:rPr>
        <w:t>讨论，</w:t>
      </w:r>
      <w:r w:rsidR="00B51471" w:rsidRPr="00C866D5">
        <w:rPr>
          <w:rFonts w:ascii="楷体" w:eastAsia="楷体" w:hAnsi="楷体" w:hint="eastAsia"/>
          <w:sz w:val="24"/>
        </w:rPr>
        <w:t>将</w:t>
      </w:r>
      <w:r w:rsidR="00B51471" w:rsidRPr="00C866D5">
        <w:rPr>
          <w:rFonts w:ascii="楷体" w:eastAsia="楷体" w:hAnsi="楷体"/>
          <w:sz w:val="24"/>
        </w:rPr>
        <w:t>内容范围逐渐缩小，形成</w:t>
      </w:r>
      <w:r w:rsidR="00B51471" w:rsidRPr="00C866D5">
        <w:rPr>
          <w:rFonts w:ascii="楷体" w:eastAsia="楷体" w:hAnsi="楷体" w:hint="eastAsia"/>
          <w:sz w:val="24"/>
        </w:rPr>
        <w:t>若干版本</w:t>
      </w:r>
      <w:r w:rsidR="00B51471" w:rsidRPr="00C866D5">
        <w:rPr>
          <w:rFonts w:ascii="楷体" w:eastAsia="楷体" w:hAnsi="楷体"/>
          <w:sz w:val="24"/>
        </w:rPr>
        <w:t>的挑战任务设计方案</w:t>
      </w:r>
      <w:r w:rsidR="00B51471" w:rsidRPr="00C866D5">
        <w:rPr>
          <w:rFonts w:ascii="楷体" w:eastAsia="楷体" w:hAnsi="楷体" w:hint="eastAsia"/>
          <w:sz w:val="24"/>
        </w:rPr>
        <w:t>，</w:t>
      </w:r>
      <w:r w:rsidR="00B51471" w:rsidRPr="00C866D5">
        <w:rPr>
          <w:rFonts w:ascii="楷体" w:eastAsia="楷体" w:hAnsi="楷体"/>
          <w:sz w:val="24"/>
        </w:rPr>
        <w:t>供师生讨论交流。</w:t>
      </w:r>
    </w:p>
    <w:p w14:paraId="5D34E503" w14:textId="77777777" w:rsidR="009D750A" w:rsidRDefault="00E023F2" w:rsidP="009D750A">
      <w:pPr>
        <w:pStyle w:val="ListParagraph"/>
        <w:spacing w:line="360" w:lineRule="auto"/>
        <w:ind w:left="851" w:firstLineChars="177" w:firstLine="425"/>
        <w:rPr>
          <w:rFonts w:ascii="楷体" w:eastAsia="楷体" w:hAnsi="楷体"/>
          <w:sz w:val="24"/>
        </w:rPr>
      </w:pPr>
      <w:r w:rsidRPr="00C866D5">
        <w:rPr>
          <w:rFonts w:ascii="楷体" w:eastAsia="楷体" w:hAnsi="楷体" w:hint="eastAsia"/>
          <w:sz w:val="24"/>
        </w:rPr>
        <w:t>挑战方</w:t>
      </w:r>
      <w:r w:rsidR="00B51471" w:rsidRPr="00C866D5">
        <w:rPr>
          <w:rFonts w:ascii="楷体" w:eastAsia="楷体" w:hAnsi="楷体" w:hint="eastAsia"/>
          <w:sz w:val="24"/>
        </w:rPr>
        <w:t>教师</w:t>
      </w:r>
      <w:r w:rsidR="00B51471" w:rsidRPr="00C866D5">
        <w:rPr>
          <w:rFonts w:ascii="楷体" w:eastAsia="楷体" w:hAnsi="楷体"/>
          <w:sz w:val="24"/>
        </w:rPr>
        <w:t>在本过程中，需要</w:t>
      </w:r>
      <w:r w:rsidR="00B51471" w:rsidRPr="00C866D5">
        <w:rPr>
          <w:rFonts w:ascii="楷体" w:eastAsia="楷体" w:hAnsi="楷体" w:hint="eastAsia"/>
          <w:sz w:val="24"/>
        </w:rPr>
        <w:t>结合</w:t>
      </w:r>
      <w:r w:rsidR="00B51471" w:rsidRPr="00C866D5">
        <w:rPr>
          <w:rFonts w:ascii="楷体" w:eastAsia="楷体" w:hAnsi="楷体"/>
          <w:sz w:val="24"/>
        </w:rPr>
        <w:t>学校特点，围绕</w:t>
      </w:r>
      <w:r w:rsidR="00B51471" w:rsidRPr="00C866D5">
        <w:rPr>
          <w:rFonts w:ascii="楷体" w:eastAsia="楷体" w:hAnsi="楷体" w:hint="eastAsia"/>
          <w:sz w:val="24"/>
        </w:rPr>
        <w:t>知识</w:t>
      </w:r>
      <w:r w:rsidR="00B51471" w:rsidRPr="00C866D5">
        <w:rPr>
          <w:rFonts w:ascii="楷体" w:eastAsia="楷体" w:hAnsi="楷体"/>
          <w:sz w:val="24"/>
        </w:rPr>
        <w:t>体系，筛选学生发散猎取的知识内容，</w:t>
      </w:r>
      <w:r w:rsidR="00B51471" w:rsidRPr="00C866D5">
        <w:rPr>
          <w:rFonts w:ascii="楷体" w:eastAsia="楷体" w:hAnsi="楷体" w:hint="eastAsia"/>
          <w:sz w:val="24"/>
        </w:rPr>
        <w:t>调整</w:t>
      </w:r>
      <w:r w:rsidR="00B51471" w:rsidRPr="00C866D5">
        <w:rPr>
          <w:rFonts w:ascii="楷体" w:eastAsia="楷体" w:hAnsi="楷体"/>
          <w:sz w:val="24"/>
        </w:rPr>
        <w:t>内容</w:t>
      </w:r>
      <w:r w:rsidR="00B51471" w:rsidRPr="00C866D5">
        <w:rPr>
          <w:rFonts w:ascii="楷体" w:eastAsia="楷体" w:hAnsi="楷体" w:hint="eastAsia"/>
          <w:sz w:val="24"/>
        </w:rPr>
        <w:t>比例</w:t>
      </w:r>
      <w:r w:rsidR="00B51471" w:rsidRPr="00C866D5">
        <w:rPr>
          <w:rFonts w:ascii="楷体" w:eastAsia="楷体" w:hAnsi="楷体"/>
          <w:sz w:val="24"/>
        </w:rPr>
        <w:t>，指导学生</w:t>
      </w:r>
      <w:r w:rsidR="00B51471" w:rsidRPr="00C866D5">
        <w:rPr>
          <w:rFonts w:ascii="楷体" w:eastAsia="楷体" w:hAnsi="楷体" w:hint="eastAsia"/>
          <w:sz w:val="24"/>
        </w:rPr>
        <w:t>完善</w:t>
      </w:r>
      <w:r w:rsidR="00B51471" w:rsidRPr="00C866D5">
        <w:rPr>
          <w:rFonts w:ascii="楷体" w:eastAsia="楷体" w:hAnsi="楷体"/>
          <w:sz w:val="24"/>
        </w:rPr>
        <w:t>挑战内容</w:t>
      </w:r>
      <w:r w:rsidR="00B51471" w:rsidRPr="00C866D5">
        <w:rPr>
          <w:rFonts w:ascii="楷体" w:eastAsia="楷体" w:hAnsi="楷体" w:hint="eastAsia"/>
          <w:sz w:val="24"/>
        </w:rPr>
        <w:t>的</w:t>
      </w:r>
      <w:r w:rsidR="00B51471" w:rsidRPr="00C866D5">
        <w:rPr>
          <w:rFonts w:ascii="楷体" w:eastAsia="楷体" w:hAnsi="楷体"/>
          <w:sz w:val="24"/>
        </w:rPr>
        <w:t>设计。</w:t>
      </w:r>
    </w:p>
    <w:p w14:paraId="51428DAA" w14:textId="77777777" w:rsidR="00E023F2" w:rsidRPr="00C866D5" w:rsidRDefault="00E023F2" w:rsidP="009D750A">
      <w:pPr>
        <w:pStyle w:val="ListParagraph"/>
        <w:spacing w:line="360" w:lineRule="auto"/>
        <w:ind w:left="851" w:firstLineChars="177" w:firstLine="425"/>
        <w:rPr>
          <w:rFonts w:ascii="楷体" w:eastAsia="楷体" w:hAnsi="楷体"/>
          <w:sz w:val="24"/>
        </w:rPr>
      </w:pPr>
      <w:r w:rsidRPr="00C866D5">
        <w:rPr>
          <w:rFonts w:ascii="楷体" w:eastAsia="楷体" w:hAnsi="楷体" w:hint="eastAsia"/>
          <w:sz w:val="24"/>
        </w:rPr>
        <w:t>管理团队在本阶段注意帮助挑战方考虑实施中的问题</w:t>
      </w:r>
      <w:r w:rsidR="008B18A9" w:rsidRPr="00C866D5">
        <w:rPr>
          <w:rFonts w:ascii="楷体" w:eastAsia="楷体" w:hAnsi="楷体" w:hint="eastAsia"/>
          <w:sz w:val="24"/>
        </w:rPr>
        <w:t>和协调外部资源</w:t>
      </w:r>
      <w:r w:rsidR="00D74336" w:rsidRPr="00C866D5">
        <w:rPr>
          <w:rFonts w:ascii="楷体" w:eastAsia="楷体" w:hAnsi="楷体" w:hint="eastAsia"/>
          <w:sz w:val="24"/>
        </w:rPr>
        <w:t>，注意对挑战方时间进程的控制</w:t>
      </w:r>
      <w:r w:rsidR="004E6E26" w:rsidRPr="00C866D5">
        <w:rPr>
          <w:rFonts w:ascii="楷体" w:eastAsia="楷体" w:hAnsi="楷体" w:hint="eastAsia"/>
          <w:sz w:val="24"/>
        </w:rPr>
        <w:t>。</w:t>
      </w:r>
    </w:p>
    <w:p w14:paraId="014189FA" w14:textId="77777777" w:rsidR="00B51471" w:rsidRPr="00C866D5" w:rsidRDefault="00B51471" w:rsidP="009D750A">
      <w:pPr>
        <w:pStyle w:val="ListParagraph"/>
        <w:numPr>
          <w:ilvl w:val="0"/>
          <w:numId w:val="14"/>
        </w:numPr>
        <w:spacing w:line="360" w:lineRule="auto"/>
        <w:ind w:left="1276" w:firstLineChars="0" w:hanging="425"/>
        <w:rPr>
          <w:rFonts w:ascii="楷体" w:eastAsia="楷体" w:hAnsi="楷体"/>
          <w:sz w:val="24"/>
        </w:rPr>
      </w:pPr>
      <w:r w:rsidRPr="00C866D5">
        <w:rPr>
          <w:rFonts w:ascii="楷体" w:eastAsia="楷体" w:hAnsi="楷体" w:hint="eastAsia"/>
          <w:sz w:val="24"/>
        </w:rPr>
        <w:lastRenderedPageBreak/>
        <w:t>挑战方</w:t>
      </w:r>
      <w:r w:rsidRPr="00C866D5">
        <w:rPr>
          <w:rFonts w:ascii="楷体" w:eastAsia="楷体" w:hAnsi="楷体"/>
          <w:sz w:val="24"/>
        </w:rPr>
        <w:t>测试与彩排：</w:t>
      </w:r>
    </w:p>
    <w:p w14:paraId="4A56FFC8" w14:textId="77777777" w:rsidR="00B51471" w:rsidRPr="00C866D5" w:rsidRDefault="00B51471" w:rsidP="009D750A">
      <w:pPr>
        <w:pStyle w:val="ListParagraph"/>
        <w:spacing w:line="360" w:lineRule="auto"/>
        <w:ind w:left="851" w:firstLineChars="177" w:firstLine="425"/>
        <w:rPr>
          <w:rFonts w:ascii="楷体" w:eastAsia="楷体" w:hAnsi="楷体"/>
          <w:sz w:val="24"/>
        </w:rPr>
      </w:pPr>
      <w:r w:rsidRPr="00C866D5">
        <w:rPr>
          <w:rFonts w:ascii="楷体" w:eastAsia="楷体" w:hAnsi="楷体" w:hint="eastAsia"/>
          <w:sz w:val="24"/>
        </w:rPr>
        <w:t>挑战方根据初步筛选</w:t>
      </w:r>
      <w:r w:rsidRPr="00C866D5">
        <w:rPr>
          <w:rFonts w:ascii="楷体" w:eastAsia="楷体" w:hAnsi="楷体"/>
          <w:sz w:val="24"/>
        </w:rPr>
        <w:t>确定的内容设计挑战任务</w:t>
      </w:r>
      <w:r w:rsidRPr="00C866D5">
        <w:rPr>
          <w:rFonts w:ascii="楷体" w:eastAsia="楷体" w:hAnsi="楷体" w:hint="eastAsia"/>
          <w:sz w:val="24"/>
        </w:rPr>
        <w:t>模块</w:t>
      </w:r>
      <w:r w:rsidRPr="00C866D5">
        <w:rPr>
          <w:rFonts w:ascii="楷体" w:eastAsia="楷体" w:hAnsi="楷体"/>
          <w:sz w:val="24"/>
        </w:rPr>
        <w:t>，并针对各个模块进行测试。</w:t>
      </w:r>
      <w:r w:rsidRPr="00C866D5">
        <w:rPr>
          <w:rFonts w:ascii="楷体" w:eastAsia="楷体" w:hAnsi="楷体" w:hint="eastAsia"/>
          <w:sz w:val="24"/>
        </w:rPr>
        <w:t>挑战方</w:t>
      </w:r>
      <w:r w:rsidRPr="00C866D5">
        <w:rPr>
          <w:rFonts w:ascii="楷体" w:eastAsia="楷体" w:hAnsi="楷体"/>
          <w:sz w:val="24"/>
        </w:rPr>
        <w:t>可以邀请第三方</w:t>
      </w:r>
      <w:r w:rsidRPr="00C866D5">
        <w:rPr>
          <w:rFonts w:ascii="楷体" w:eastAsia="楷体" w:hAnsi="楷体" w:hint="eastAsia"/>
          <w:sz w:val="24"/>
        </w:rPr>
        <w:t>学生或</w:t>
      </w:r>
      <w:r w:rsidR="004E6E26" w:rsidRPr="00C866D5">
        <w:rPr>
          <w:rFonts w:ascii="楷体" w:eastAsia="楷体" w:hAnsi="楷体"/>
          <w:sz w:val="24"/>
        </w:rPr>
        <w:t>其他人士参与测试</w:t>
      </w:r>
      <w:r w:rsidR="004E6E26" w:rsidRPr="00C866D5">
        <w:rPr>
          <w:rFonts w:ascii="楷体" w:eastAsia="楷体" w:hAnsi="楷体" w:hint="eastAsia"/>
          <w:sz w:val="24"/>
        </w:rPr>
        <w:t>。管理团队</w:t>
      </w:r>
      <w:r w:rsidRPr="00C866D5">
        <w:rPr>
          <w:rFonts w:ascii="楷体" w:eastAsia="楷体" w:hAnsi="楷体" w:hint="eastAsia"/>
          <w:sz w:val="24"/>
        </w:rPr>
        <w:t>考察</w:t>
      </w:r>
      <w:r w:rsidRPr="00C866D5">
        <w:rPr>
          <w:rFonts w:ascii="楷体" w:eastAsia="楷体" w:hAnsi="楷体"/>
          <w:sz w:val="24"/>
        </w:rPr>
        <w:t>挑战任务在</w:t>
      </w:r>
      <w:r w:rsidRPr="00C866D5">
        <w:rPr>
          <w:rFonts w:ascii="楷体" w:eastAsia="楷体" w:hAnsi="楷体" w:hint="eastAsia"/>
          <w:sz w:val="24"/>
        </w:rPr>
        <w:t>时间</w:t>
      </w:r>
      <w:r w:rsidRPr="00C866D5">
        <w:rPr>
          <w:rFonts w:ascii="楷体" w:eastAsia="楷体" w:hAnsi="楷体"/>
          <w:sz w:val="24"/>
        </w:rPr>
        <w:t>、材料、</w:t>
      </w:r>
      <w:r w:rsidRPr="00C866D5">
        <w:rPr>
          <w:rFonts w:ascii="楷体" w:eastAsia="楷体" w:hAnsi="楷体" w:hint="eastAsia"/>
          <w:sz w:val="24"/>
        </w:rPr>
        <w:t>设备</w:t>
      </w:r>
      <w:r w:rsidRPr="00C866D5">
        <w:rPr>
          <w:rFonts w:ascii="楷体" w:eastAsia="楷体" w:hAnsi="楷体"/>
          <w:sz w:val="24"/>
        </w:rPr>
        <w:t>、</w:t>
      </w:r>
      <w:r w:rsidRPr="00C866D5">
        <w:rPr>
          <w:rFonts w:ascii="楷体" w:eastAsia="楷体" w:hAnsi="楷体" w:hint="eastAsia"/>
          <w:sz w:val="24"/>
        </w:rPr>
        <w:t>支持</w:t>
      </w:r>
      <w:r w:rsidRPr="00C866D5">
        <w:rPr>
          <w:rFonts w:ascii="楷体" w:eastAsia="楷体" w:hAnsi="楷体"/>
          <w:sz w:val="24"/>
        </w:rPr>
        <w:t>人员等</w:t>
      </w:r>
      <w:r w:rsidRPr="00C866D5">
        <w:rPr>
          <w:rFonts w:ascii="楷体" w:eastAsia="楷体" w:hAnsi="楷体" w:hint="eastAsia"/>
          <w:sz w:val="24"/>
        </w:rPr>
        <w:t>方面</w:t>
      </w:r>
      <w:r w:rsidR="004E6E26" w:rsidRPr="00C866D5">
        <w:rPr>
          <w:rFonts w:ascii="楷体" w:eastAsia="楷体" w:hAnsi="楷体"/>
          <w:sz w:val="24"/>
        </w:rPr>
        <w:t>的可行性</w:t>
      </w:r>
      <w:r w:rsidR="004E6E26" w:rsidRPr="00C866D5">
        <w:rPr>
          <w:rFonts w:ascii="楷体" w:eastAsia="楷体" w:hAnsi="楷体" w:hint="eastAsia"/>
          <w:sz w:val="24"/>
        </w:rPr>
        <w:t>；</w:t>
      </w:r>
      <w:r w:rsidRPr="00C866D5">
        <w:rPr>
          <w:rFonts w:ascii="楷体" w:eastAsia="楷体" w:hAnsi="楷体" w:hint="eastAsia"/>
          <w:sz w:val="24"/>
        </w:rPr>
        <w:t>保证任务</w:t>
      </w:r>
      <w:r w:rsidRPr="00C866D5">
        <w:rPr>
          <w:rFonts w:ascii="楷体" w:eastAsia="楷体" w:hAnsi="楷体"/>
          <w:sz w:val="24"/>
        </w:rPr>
        <w:t>所用到的材料齐备、</w:t>
      </w:r>
      <w:r w:rsidRPr="00C866D5">
        <w:rPr>
          <w:rFonts w:ascii="楷体" w:eastAsia="楷体" w:hAnsi="楷体" w:hint="eastAsia"/>
          <w:sz w:val="24"/>
        </w:rPr>
        <w:t>耗时符合</w:t>
      </w:r>
      <w:r w:rsidRPr="00C866D5">
        <w:rPr>
          <w:rFonts w:ascii="楷体" w:eastAsia="楷体" w:hAnsi="楷体"/>
          <w:sz w:val="24"/>
        </w:rPr>
        <w:t>预期</w:t>
      </w:r>
      <w:r w:rsidRPr="00C866D5">
        <w:rPr>
          <w:rFonts w:ascii="楷体" w:eastAsia="楷体" w:hAnsi="楷体" w:hint="eastAsia"/>
          <w:sz w:val="24"/>
        </w:rPr>
        <w:t>。</w:t>
      </w:r>
    </w:p>
    <w:p w14:paraId="069F6BD6" w14:textId="77777777" w:rsidR="00B51471" w:rsidRPr="00C866D5" w:rsidRDefault="00B51471" w:rsidP="009D750A">
      <w:pPr>
        <w:pStyle w:val="ListParagraph"/>
        <w:numPr>
          <w:ilvl w:val="0"/>
          <w:numId w:val="14"/>
        </w:numPr>
        <w:spacing w:line="360" w:lineRule="auto"/>
        <w:ind w:left="1276" w:firstLineChars="0" w:hanging="425"/>
        <w:rPr>
          <w:rFonts w:ascii="楷体" w:eastAsia="楷体" w:hAnsi="楷体"/>
          <w:sz w:val="24"/>
        </w:rPr>
      </w:pPr>
      <w:r w:rsidRPr="00C866D5">
        <w:rPr>
          <w:rFonts w:ascii="楷体" w:eastAsia="楷体" w:hAnsi="楷体" w:hint="eastAsia"/>
          <w:sz w:val="24"/>
        </w:rPr>
        <w:t>活动教学材料</w:t>
      </w:r>
      <w:r w:rsidRPr="00C866D5">
        <w:rPr>
          <w:rFonts w:ascii="楷体" w:eastAsia="楷体" w:hAnsi="楷体"/>
          <w:sz w:val="24"/>
        </w:rPr>
        <w:t>准备：</w:t>
      </w:r>
    </w:p>
    <w:p w14:paraId="2CF896F5" w14:textId="77777777" w:rsidR="00B51471" w:rsidRPr="00C866D5" w:rsidRDefault="00B51471" w:rsidP="009D750A">
      <w:pPr>
        <w:pStyle w:val="ListParagraph"/>
        <w:spacing w:line="360" w:lineRule="auto"/>
        <w:ind w:left="851" w:firstLineChars="177" w:firstLine="425"/>
        <w:rPr>
          <w:rFonts w:ascii="楷体" w:eastAsia="楷体" w:hAnsi="楷体"/>
          <w:sz w:val="24"/>
        </w:rPr>
      </w:pPr>
      <w:r w:rsidRPr="00C866D5">
        <w:rPr>
          <w:rFonts w:ascii="楷体" w:eastAsia="楷体" w:hAnsi="楷体" w:hint="eastAsia"/>
          <w:sz w:val="24"/>
        </w:rPr>
        <w:t>在</w:t>
      </w:r>
      <w:r w:rsidRPr="00C866D5">
        <w:rPr>
          <w:rFonts w:ascii="楷体" w:eastAsia="楷体" w:hAnsi="楷体"/>
          <w:sz w:val="24"/>
        </w:rPr>
        <w:t>测试的同时，</w:t>
      </w:r>
      <w:r w:rsidRPr="00C866D5">
        <w:rPr>
          <w:rFonts w:ascii="楷体" w:eastAsia="楷体" w:hAnsi="楷体" w:hint="eastAsia"/>
          <w:sz w:val="24"/>
        </w:rPr>
        <w:t>挑战方</w:t>
      </w:r>
      <w:r w:rsidRPr="00C866D5">
        <w:rPr>
          <w:rFonts w:ascii="楷体" w:eastAsia="楷体" w:hAnsi="楷体"/>
          <w:sz w:val="24"/>
        </w:rPr>
        <w:t>开始准备</w:t>
      </w:r>
      <w:r w:rsidRPr="00C866D5">
        <w:rPr>
          <w:rFonts w:ascii="楷体" w:eastAsia="楷体" w:hAnsi="楷体" w:hint="eastAsia"/>
          <w:sz w:val="24"/>
        </w:rPr>
        <w:t>任务</w:t>
      </w:r>
      <w:r w:rsidRPr="00C866D5">
        <w:rPr>
          <w:rFonts w:ascii="楷体" w:eastAsia="楷体" w:hAnsi="楷体"/>
          <w:sz w:val="24"/>
        </w:rPr>
        <w:t>描述、指导、</w:t>
      </w:r>
      <w:r w:rsidRPr="00C866D5">
        <w:rPr>
          <w:rFonts w:ascii="楷体" w:eastAsia="楷体" w:hAnsi="楷体" w:hint="eastAsia"/>
          <w:sz w:val="24"/>
        </w:rPr>
        <w:t>参考资料</w:t>
      </w:r>
      <w:r w:rsidRPr="00C866D5">
        <w:rPr>
          <w:rFonts w:ascii="楷体" w:eastAsia="楷体" w:hAnsi="楷体"/>
          <w:sz w:val="24"/>
        </w:rPr>
        <w:t>等。根据测试结果，</w:t>
      </w:r>
      <w:r w:rsidRPr="00C866D5">
        <w:rPr>
          <w:rFonts w:ascii="楷体" w:eastAsia="楷体" w:hAnsi="楷体" w:hint="eastAsia"/>
          <w:sz w:val="24"/>
        </w:rPr>
        <w:t>挑战方</w:t>
      </w:r>
      <w:r w:rsidRPr="00C866D5">
        <w:rPr>
          <w:rFonts w:ascii="楷体" w:eastAsia="楷体" w:hAnsi="楷体"/>
          <w:sz w:val="24"/>
        </w:rPr>
        <w:t>对文件进行</w:t>
      </w:r>
      <w:r w:rsidRPr="00C866D5">
        <w:rPr>
          <w:rFonts w:ascii="楷体" w:eastAsia="楷体" w:hAnsi="楷体" w:hint="eastAsia"/>
          <w:sz w:val="24"/>
        </w:rPr>
        <w:t>补充</w:t>
      </w:r>
      <w:r w:rsidRPr="00C866D5">
        <w:rPr>
          <w:rFonts w:ascii="楷体" w:eastAsia="楷体" w:hAnsi="楷体"/>
          <w:sz w:val="24"/>
        </w:rPr>
        <w:t>和调整。</w:t>
      </w:r>
    </w:p>
    <w:p w14:paraId="57C400E8" w14:textId="77777777" w:rsidR="00E416F5" w:rsidRPr="00C866D5" w:rsidRDefault="00E416F5" w:rsidP="00C866D5">
      <w:pPr>
        <w:pStyle w:val="ListParagraph"/>
        <w:spacing w:line="360" w:lineRule="auto"/>
        <w:ind w:left="360" w:firstLineChars="0" w:firstLine="0"/>
        <w:rPr>
          <w:rFonts w:ascii="楷体" w:eastAsia="楷体" w:hAnsi="楷体"/>
          <w:sz w:val="24"/>
        </w:rPr>
      </w:pPr>
    </w:p>
    <w:p w14:paraId="15639E33" w14:textId="77777777" w:rsidR="00B51471" w:rsidRPr="00C866D5" w:rsidRDefault="00B51471" w:rsidP="009D750A">
      <w:pPr>
        <w:pStyle w:val="ListParagraph"/>
        <w:numPr>
          <w:ilvl w:val="3"/>
          <w:numId w:val="2"/>
        </w:numPr>
        <w:tabs>
          <w:tab w:val="left" w:pos="993"/>
        </w:tabs>
        <w:spacing w:line="360" w:lineRule="auto"/>
        <w:ind w:left="851" w:firstLineChars="0" w:hanging="567"/>
        <w:rPr>
          <w:rFonts w:ascii="楷体" w:eastAsia="楷体" w:hAnsi="楷体"/>
          <w:sz w:val="24"/>
        </w:rPr>
      </w:pPr>
      <w:r w:rsidRPr="00C866D5">
        <w:rPr>
          <w:rFonts w:ascii="楷体" w:eastAsia="楷体" w:hAnsi="楷体" w:hint="eastAsia"/>
          <w:sz w:val="24"/>
        </w:rPr>
        <w:t>活动执行</w:t>
      </w:r>
    </w:p>
    <w:p w14:paraId="29B8BCCE" w14:textId="77777777" w:rsidR="004E6E26" w:rsidRPr="00C866D5" w:rsidRDefault="004E6E26"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活动执行</w:t>
      </w:r>
      <w:r w:rsidR="00540220" w:rsidRPr="00C866D5">
        <w:rPr>
          <w:rFonts w:ascii="楷体" w:eastAsia="楷体" w:hAnsi="楷体" w:hint="eastAsia"/>
          <w:sz w:val="24"/>
        </w:rPr>
        <w:t>按照三天设计</w:t>
      </w:r>
      <w:r w:rsidR="008F7547" w:rsidRPr="00C866D5">
        <w:rPr>
          <w:rFonts w:ascii="楷体" w:eastAsia="楷体" w:hAnsi="楷体" w:hint="eastAsia"/>
          <w:sz w:val="24"/>
        </w:rPr>
        <w:t>，亦可根据实际主题内容延长为四天。</w:t>
      </w:r>
    </w:p>
    <w:p w14:paraId="2F30001B" w14:textId="77777777" w:rsidR="00B51471" w:rsidRPr="00C866D5" w:rsidRDefault="00B51471"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第一天</w:t>
      </w:r>
      <w:r w:rsidR="00B72D55" w:rsidRPr="00C866D5">
        <w:rPr>
          <w:rFonts w:ascii="楷体" w:eastAsia="楷体" w:hAnsi="楷体" w:hint="eastAsia"/>
          <w:sz w:val="24"/>
        </w:rPr>
        <w:t>，</w:t>
      </w:r>
      <w:r w:rsidRPr="00C866D5">
        <w:rPr>
          <w:rFonts w:ascii="楷体" w:eastAsia="楷体" w:hAnsi="楷体" w:hint="eastAsia"/>
          <w:sz w:val="24"/>
        </w:rPr>
        <w:t>不同专业的参与者将组成任务执行团队，称之为</w:t>
      </w:r>
      <w:r w:rsidR="00327D03" w:rsidRPr="00C866D5">
        <w:rPr>
          <w:rFonts w:ascii="楷体" w:eastAsia="楷体" w:hAnsi="楷体" w:hint="eastAsia"/>
          <w:sz w:val="24"/>
        </w:rPr>
        <w:t>“</w:t>
      </w:r>
      <w:r w:rsidRPr="00C866D5">
        <w:rPr>
          <w:rFonts w:ascii="楷体" w:eastAsia="楷体" w:hAnsi="楷体" w:hint="eastAsia"/>
          <w:sz w:val="24"/>
        </w:rPr>
        <w:t>任务方</w:t>
      </w:r>
      <w:r w:rsidR="00327D03" w:rsidRPr="00C866D5">
        <w:rPr>
          <w:rFonts w:ascii="楷体" w:eastAsia="楷体" w:hAnsi="楷体" w:hint="eastAsia"/>
          <w:sz w:val="24"/>
        </w:rPr>
        <w:t>”</w:t>
      </w:r>
      <w:r w:rsidRPr="00C866D5">
        <w:rPr>
          <w:rFonts w:ascii="楷体" w:eastAsia="楷体" w:hAnsi="楷体" w:hint="eastAsia"/>
          <w:sz w:val="24"/>
        </w:rPr>
        <w:t>。首先通过团队破冰活动，让团队成员互相了解各自的专长，并开始依据指定任务分配协作内容。中午前后，各组将依据进度执行指定任务，让任务方小组在展现专业技能的同时，运用相关的抽象知识。</w:t>
      </w:r>
      <w:r w:rsidR="00327D03" w:rsidRPr="00C866D5">
        <w:rPr>
          <w:rFonts w:ascii="楷体" w:eastAsia="楷体" w:hAnsi="楷体" w:hint="eastAsia"/>
          <w:sz w:val="24"/>
        </w:rPr>
        <w:t>下午，</w:t>
      </w:r>
      <w:r w:rsidR="00CB5CD2" w:rsidRPr="00C866D5">
        <w:rPr>
          <w:rFonts w:ascii="楷体" w:eastAsia="楷体" w:hAnsi="楷体" w:hint="eastAsia"/>
          <w:sz w:val="24"/>
        </w:rPr>
        <w:t>各个任务方团队围绕挑战任务主题确定自选项目，</w:t>
      </w:r>
      <w:r w:rsidR="00327D03" w:rsidRPr="00C866D5">
        <w:rPr>
          <w:rFonts w:ascii="楷体" w:eastAsia="楷体" w:hAnsi="楷体" w:hint="eastAsia"/>
          <w:sz w:val="24"/>
        </w:rPr>
        <w:t>各组分头开始</w:t>
      </w:r>
      <w:r w:rsidR="001C3104" w:rsidRPr="00C866D5">
        <w:rPr>
          <w:rFonts w:ascii="楷体" w:eastAsia="楷体" w:hAnsi="楷体" w:hint="eastAsia"/>
          <w:sz w:val="24"/>
        </w:rPr>
        <w:t>制定工作计划并开始</w:t>
      </w:r>
      <w:r w:rsidR="00327D03" w:rsidRPr="00C866D5">
        <w:rPr>
          <w:rFonts w:ascii="楷体" w:eastAsia="楷体" w:hAnsi="楷体" w:hint="eastAsia"/>
          <w:sz w:val="24"/>
        </w:rPr>
        <w:t>执行</w:t>
      </w:r>
      <w:r w:rsidR="005340E9" w:rsidRPr="00C866D5">
        <w:rPr>
          <w:rFonts w:ascii="楷体" w:eastAsia="楷体" w:hAnsi="楷体" w:hint="eastAsia"/>
          <w:sz w:val="24"/>
        </w:rPr>
        <w:t>挑战</w:t>
      </w:r>
      <w:r w:rsidR="00327D03" w:rsidRPr="00C866D5">
        <w:rPr>
          <w:rFonts w:ascii="楷体" w:eastAsia="楷体" w:hAnsi="楷体" w:hint="eastAsia"/>
          <w:sz w:val="24"/>
        </w:rPr>
        <w:t>任务</w:t>
      </w:r>
      <w:r w:rsidR="001C3104" w:rsidRPr="00C866D5">
        <w:rPr>
          <w:rFonts w:ascii="楷体" w:eastAsia="楷体" w:hAnsi="楷体" w:hint="eastAsia"/>
          <w:sz w:val="24"/>
        </w:rPr>
        <w:t>。</w:t>
      </w:r>
    </w:p>
    <w:p w14:paraId="5F80DA68" w14:textId="77777777" w:rsidR="00B51471" w:rsidRPr="00C866D5" w:rsidRDefault="00B51471"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第二天，</w:t>
      </w:r>
      <w:r w:rsidR="002D18E4" w:rsidRPr="00C866D5">
        <w:rPr>
          <w:rFonts w:ascii="楷体" w:eastAsia="楷体" w:hAnsi="楷体" w:hint="eastAsia"/>
          <w:sz w:val="24"/>
        </w:rPr>
        <w:t>根据各个团队的时程安排计划</w:t>
      </w:r>
      <w:r w:rsidRPr="00C866D5">
        <w:rPr>
          <w:rFonts w:ascii="楷体" w:eastAsia="楷体" w:hAnsi="楷体" w:hint="eastAsia"/>
          <w:sz w:val="24"/>
        </w:rPr>
        <w:t>完成相关任务。与此同时，各个团队开始根据文件与视频模板，整理活动第一天就开始采集积累的文字与视频资料，并编纂展示各组工作的材料。</w:t>
      </w:r>
    </w:p>
    <w:p w14:paraId="6D47B65F" w14:textId="77777777" w:rsidR="00B51471" w:rsidRDefault="00B51471"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第三天，各小组将分别进行多次成果报告的演练，轮番接受挑战方、顾问团队及其他专业人士的点评和回馈，不断修正各组的展示材料。下午做最终集中展示。</w:t>
      </w:r>
    </w:p>
    <w:p w14:paraId="732C5E9C" w14:textId="77777777" w:rsidR="009D750A" w:rsidRPr="00C866D5" w:rsidRDefault="009D750A" w:rsidP="009D750A">
      <w:pPr>
        <w:pStyle w:val="ListParagraph"/>
        <w:spacing w:line="360" w:lineRule="auto"/>
        <w:ind w:left="357" w:firstLine="480"/>
        <w:rPr>
          <w:rFonts w:ascii="楷体" w:eastAsia="楷体" w:hAnsi="楷体"/>
          <w:sz w:val="24"/>
        </w:rPr>
      </w:pPr>
    </w:p>
    <w:p w14:paraId="08366982" w14:textId="77777777" w:rsidR="009D750A" w:rsidRPr="00C866D5" w:rsidRDefault="009D750A" w:rsidP="009D750A">
      <w:pPr>
        <w:pStyle w:val="ListParagraph"/>
        <w:numPr>
          <w:ilvl w:val="3"/>
          <w:numId w:val="2"/>
        </w:numPr>
        <w:tabs>
          <w:tab w:val="left" w:pos="993"/>
        </w:tabs>
        <w:spacing w:line="360" w:lineRule="auto"/>
        <w:ind w:left="851" w:firstLineChars="0" w:hanging="567"/>
        <w:rPr>
          <w:rFonts w:ascii="楷体" w:eastAsia="楷体" w:hAnsi="楷体"/>
          <w:sz w:val="24"/>
        </w:rPr>
      </w:pPr>
      <w:r>
        <w:rPr>
          <w:rFonts w:ascii="楷体" w:eastAsia="楷体" w:hAnsi="楷体" w:hint="eastAsia"/>
          <w:sz w:val="24"/>
        </w:rPr>
        <w:t>活动总结</w:t>
      </w:r>
    </w:p>
    <w:p w14:paraId="2A7A43D2" w14:textId="77777777" w:rsidR="00286BB3" w:rsidRPr="009D750A" w:rsidRDefault="00286BB3" w:rsidP="009D750A">
      <w:pPr>
        <w:pStyle w:val="ListParagraph"/>
        <w:numPr>
          <w:ilvl w:val="0"/>
          <w:numId w:val="14"/>
        </w:numPr>
        <w:spacing w:line="360" w:lineRule="auto"/>
        <w:ind w:left="1276" w:firstLineChars="0" w:hanging="425"/>
        <w:rPr>
          <w:rFonts w:ascii="楷体" w:eastAsia="楷体" w:hAnsi="楷体"/>
          <w:sz w:val="24"/>
        </w:rPr>
      </w:pPr>
      <w:r w:rsidRPr="009D750A">
        <w:rPr>
          <w:rFonts w:ascii="楷体" w:eastAsia="楷体" w:hAnsi="楷体" w:hint="eastAsia"/>
          <w:sz w:val="24"/>
        </w:rPr>
        <w:t>活动过程记录的整理</w:t>
      </w:r>
    </w:p>
    <w:p w14:paraId="2F888D7B" w14:textId="77777777" w:rsidR="00286BB3" w:rsidRPr="00C866D5" w:rsidRDefault="00286BB3" w:rsidP="009D750A">
      <w:pPr>
        <w:pStyle w:val="ListParagraph"/>
        <w:spacing w:line="360" w:lineRule="auto"/>
        <w:ind w:left="851" w:firstLineChars="177" w:firstLine="425"/>
        <w:rPr>
          <w:rFonts w:ascii="楷体" w:eastAsia="楷体" w:hAnsi="楷体"/>
          <w:sz w:val="24"/>
        </w:rPr>
      </w:pPr>
      <w:r w:rsidRPr="00C866D5">
        <w:rPr>
          <w:rFonts w:ascii="楷体" w:eastAsia="楷体" w:hAnsi="楷体" w:hint="eastAsia"/>
          <w:sz w:val="24"/>
        </w:rPr>
        <w:t>挑战方团队与任务方团队，在活动结束前进行数据交接和共享。活动之后，共同出版活动过程总结手册与活动纪念手册，包括照片录像精选，成果展示，学生感言，参与教师感言。这些内容可以作为教学成果展示，以及未来教学活动的参考。</w:t>
      </w:r>
    </w:p>
    <w:p w14:paraId="24A87862" w14:textId="77777777" w:rsidR="00B51471" w:rsidRPr="00C866D5" w:rsidRDefault="00B51471" w:rsidP="009D750A">
      <w:pPr>
        <w:pStyle w:val="ListParagraph"/>
        <w:numPr>
          <w:ilvl w:val="0"/>
          <w:numId w:val="14"/>
        </w:numPr>
        <w:spacing w:line="360" w:lineRule="auto"/>
        <w:ind w:left="1276" w:firstLineChars="0" w:hanging="425"/>
        <w:rPr>
          <w:rFonts w:ascii="楷体" w:eastAsia="楷体" w:hAnsi="楷体"/>
          <w:sz w:val="24"/>
        </w:rPr>
      </w:pPr>
      <w:r w:rsidRPr="00C866D5">
        <w:rPr>
          <w:rFonts w:ascii="楷体" w:eastAsia="楷体" w:hAnsi="楷体" w:hint="eastAsia"/>
          <w:sz w:val="24"/>
        </w:rPr>
        <w:t>过程数据的总结</w:t>
      </w:r>
    </w:p>
    <w:p w14:paraId="6E1F1320" w14:textId="0A092801" w:rsidR="00B51471" w:rsidRPr="00C866D5" w:rsidRDefault="00B51471" w:rsidP="009D750A">
      <w:pPr>
        <w:pStyle w:val="ListParagraph"/>
        <w:spacing w:line="360" w:lineRule="auto"/>
        <w:ind w:left="851" w:firstLineChars="177" w:firstLine="425"/>
        <w:rPr>
          <w:rFonts w:ascii="楷体" w:eastAsia="楷体" w:hAnsi="楷体"/>
          <w:sz w:val="24"/>
        </w:rPr>
      </w:pPr>
      <w:r w:rsidRPr="00C866D5">
        <w:rPr>
          <w:rFonts w:ascii="楷体" w:eastAsia="楷体" w:hAnsi="楷体" w:hint="eastAsia"/>
          <w:sz w:val="24"/>
        </w:rPr>
        <w:t>基于数字化教学平台采集的过程数据，对学生发表的博客、文件改动的次数、文件数量等指标，进行教学效果的评估。协同一线教</w:t>
      </w:r>
      <w:r w:rsidR="00286BB3" w:rsidRPr="00C866D5">
        <w:rPr>
          <w:rFonts w:ascii="楷体" w:eastAsia="楷体" w:hAnsi="楷体" w:hint="eastAsia"/>
          <w:sz w:val="24"/>
        </w:rPr>
        <w:t>师、教务系统、学科专业、学生工作系统、行政人员等多个视角，对</w:t>
      </w:r>
      <w:r w:rsidRPr="00C866D5">
        <w:rPr>
          <w:rFonts w:ascii="楷体" w:eastAsia="楷体" w:hAnsi="楷体" w:hint="eastAsia"/>
          <w:sz w:val="24"/>
        </w:rPr>
        <w:t>XLP活动所累积的学习过程数据进行分析。从过程数据的趋势，寻找改善活动设计的机会。</w:t>
      </w:r>
      <w:r w:rsidR="00424685">
        <w:rPr>
          <w:rFonts w:ascii="楷体" w:eastAsia="楷体" w:hAnsi="楷体" w:hint="eastAsia"/>
          <w:sz w:val="24"/>
        </w:rPr>
        <w:t>过程数据包括现场采集的照片，录像等。要求每日让挑战方与任务方，依照时间顺序，</w:t>
      </w:r>
      <w:r w:rsidR="00B16854">
        <w:rPr>
          <w:rFonts w:ascii="楷体" w:eastAsia="楷体" w:hAnsi="楷体" w:hint="eastAsia"/>
          <w:sz w:val="24"/>
        </w:rPr>
        <w:t>分类</w:t>
      </w:r>
      <w:r w:rsidR="00424685">
        <w:rPr>
          <w:rFonts w:ascii="楷体" w:eastAsia="楷体" w:hAnsi="楷体" w:hint="eastAsia"/>
          <w:sz w:val="24"/>
        </w:rPr>
        <w:t>上传。</w:t>
      </w:r>
      <w:r w:rsidR="00E05912">
        <w:rPr>
          <w:rFonts w:ascii="楷体" w:eastAsia="楷体" w:hAnsi="楷体" w:hint="eastAsia"/>
          <w:sz w:val="24"/>
        </w:rPr>
        <w:t>录像的剪辑工作应在活动进行过程中，就让个别的团队完成。</w:t>
      </w:r>
    </w:p>
    <w:p w14:paraId="392DB66D" w14:textId="77777777" w:rsidR="00215135" w:rsidRPr="00C866D5" w:rsidRDefault="00215135" w:rsidP="00C866D5">
      <w:pPr>
        <w:pStyle w:val="ListParagraph"/>
        <w:spacing w:line="360" w:lineRule="auto"/>
        <w:ind w:left="360" w:firstLineChars="0" w:firstLine="0"/>
        <w:rPr>
          <w:rFonts w:ascii="楷体" w:eastAsia="楷体" w:hAnsi="楷体"/>
          <w:sz w:val="24"/>
        </w:rPr>
      </w:pPr>
    </w:p>
    <w:p w14:paraId="29BC3A8E" w14:textId="77777777" w:rsidR="003C3215" w:rsidRPr="00C866D5" w:rsidRDefault="003C3215" w:rsidP="00C866D5">
      <w:pPr>
        <w:pStyle w:val="ListParagraph"/>
        <w:numPr>
          <w:ilvl w:val="0"/>
          <w:numId w:val="2"/>
        </w:numPr>
        <w:spacing w:line="360" w:lineRule="auto"/>
        <w:ind w:firstLineChars="0"/>
        <w:rPr>
          <w:rFonts w:ascii="楷体" w:eastAsia="楷体" w:hAnsi="楷体"/>
          <w:sz w:val="24"/>
        </w:rPr>
      </w:pPr>
      <w:r w:rsidRPr="00C866D5">
        <w:rPr>
          <w:rFonts w:ascii="楷体" w:eastAsia="楷体" w:hAnsi="楷体" w:hint="eastAsia"/>
          <w:sz w:val="24"/>
        </w:rPr>
        <w:t>媒体</w:t>
      </w:r>
    </w:p>
    <w:p w14:paraId="351F33F3" w14:textId="77777777" w:rsidR="00B51471" w:rsidRPr="00C866D5" w:rsidRDefault="005123C8" w:rsidP="009D750A">
      <w:pPr>
        <w:pStyle w:val="ListParagraph"/>
        <w:spacing w:line="360" w:lineRule="auto"/>
        <w:ind w:left="357" w:firstLine="480"/>
        <w:rPr>
          <w:rFonts w:ascii="楷体" w:eastAsia="楷体" w:hAnsi="楷体"/>
          <w:sz w:val="24"/>
        </w:rPr>
      </w:pPr>
      <w:r w:rsidRPr="00C866D5">
        <w:rPr>
          <w:rFonts w:ascii="楷体" w:eastAsia="楷体" w:hAnsi="楷体" w:hint="eastAsia"/>
          <w:sz w:val="24"/>
        </w:rPr>
        <w:t>媒体的使用是活动展示的需要，课程活动的汇报阶段需要前期的任务方、挑战方各组的成员对活动过程的采集和编辑</w:t>
      </w:r>
      <w:r w:rsidR="00205F92" w:rsidRPr="00C866D5">
        <w:rPr>
          <w:rFonts w:ascii="楷体" w:eastAsia="楷体" w:hAnsi="楷体" w:hint="eastAsia"/>
          <w:sz w:val="24"/>
        </w:rPr>
        <w:t>。这不仅需要技术方面的媒体设备、媒体软件，还需要</w:t>
      </w:r>
      <w:r w:rsidR="00CD0807" w:rsidRPr="00C866D5">
        <w:rPr>
          <w:rFonts w:ascii="楷体" w:eastAsia="楷体" w:hAnsi="楷体" w:hint="eastAsia"/>
          <w:sz w:val="24"/>
        </w:rPr>
        <w:t>媒体意识，有观点的新闻</w:t>
      </w:r>
      <w:r w:rsidR="00977601" w:rsidRPr="00C866D5">
        <w:rPr>
          <w:rFonts w:ascii="楷体" w:eastAsia="楷体" w:hAnsi="楷体" w:hint="eastAsia"/>
          <w:sz w:val="24"/>
        </w:rPr>
        <w:t>、有组织的材料、有秩序的表达、有文采的叙事。</w:t>
      </w:r>
    </w:p>
    <w:p w14:paraId="0918CD5E" w14:textId="77777777" w:rsidR="003C3215" w:rsidRPr="00C866D5" w:rsidRDefault="003C3215" w:rsidP="00C866D5">
      <w:pPr>
        <w:pStyle w:val="ListParagraph"/>
        <w:spacing w:line="360" w:lineRule="auto"/>
        <w:ind w:left="360" w:firstLineChars="0" w:firstLine="0"/>
        <w:rPr>
          <w:rFonts w:ascii="楷体" w:eastAsia="楷体" w:hAnsi="楷体"/>
          <w:sz w:val="24"/>
        </w:rPr>
      </w:pPr>
    </w:p>
    <w:p w14:paraId="178B4BB1" w14:textId="77777777" w:rsidR="00414BD2" w:rsidRPr="009D750A" w:rsidRDefault="00414BD2" w:rsidP="009D750A">
      <w:pPr>
        <w:pStyle w:val="Heading1"/>
        <w:numPr>
          <w:ilvl w:val="0"/>
          <w:numId w:val="16"/>
        </w:numPr>
        <w:spacing w:before="120" w:after="120" w:line="360" w:lineRule="auto"/>
        <w:ind w:left="0" w:firstLine="0"/>
        <w:rPr>
          <w:sz w:val="32"/>
          <w:szCs w:val="32"/>
        </w:rPr>
      </w:pPr>
      <w:bookmarkStart w:id="4" w:name="_Toc387764246"/>
      <w:r w:rsidRPr="009D750A">
        <w:rPr>
          <w:rFonts w:hint="eastAsia"/>
          <w:sz w:val="32"/>
          <w:szCs w:val="32"/>
        </w:rPr>
        <w:lastRenderedPageBreak/>
        <w:t>物料管理</w:t>
      </w:r>
      <w:bookmarkEnd w:id="4"/>
    </w:p>
    <w:p w14:paraId="55E39626" w14:textId="77777777" w:rsidR="000B705D" w:rsidRPr="00C866D5" w:rsidRDefault="000B705D" w:rsidP="00AA0D73">
      <w:pPr>
        <w:pStyle w:val="ListParagraph"/>
        <w:spacing w:line="360" w:lineRule="auto"/>
        <w:ind w:left="420" w:firstLine="480"/>
        <w:rPr>
          <w:rFonts w:ascii="楷体" w:eastAsia="楷体" w:hAnsi="楷体"/>
          <w:sz w:val="24"/>
        </w:rPr>
      </w:pPr>
      <w:r w:rsidRPr="00C866D5">
        <w:rPr>
          <w:rFonts w:ascii="楷体" w:eastAsia="楷体" w:hAnsi="楷体" w:hint="eastAsia"/>
          <w:sz w:val="24"/>
        </w:rPr>
        <w:t>物料的准备由挑战方按计划筹集，管理团队予以支持。准备期间注意适当预备多余配件、以防部分损坏时影响活动正常进行</w:t>
      </w:r>
      <w:r w:rsidR="00EF3486" w:rsidRPr="00C866D5">
        <w:rPr>
          <w:rFonts w:ascii="楷体" w:eastAsia="楷体" w:hAnsi="楷体" w:hint="eastAsia"/>
          <w:sz w:val="24"/>
        </w:rPr>
        <w:t>；各类设备在任务方进场前，挑战方应做好接收验收、使用测试和用前检测</w:t>
      </w:r>
      <w:r w:rsidR="001E1DDE" w:rsidRPr="00C866D5">
        <w:rPr>
          <w:rFonts w:ascii="楷体" w:eastAsia="楷体" w:hAnsi="楷体" w:hint="eastAsia"/>
          <w:sz w:val="24"/>
        </w:rPr>
        <w:t>，并制作表单、做好工作记录</w:t>
      </w:r>
      <w:r w:rsidR="00262F43" w:rsidRPr="00C866D5">
        <w:rPr>
          <w:rFonts w:ascii="楷体" w:eastAsia="楷体" w:hAnsi="楷体" w:hint="eastAsia"/>
          <w:sz w:val="24"/>
        </w:rPr>
        <w:t>，以便及时反馈和解决问题。</w:t>
      </w:r>
    </w:p>
    <w:p w14:paraId="17040946" w14:textId="77777777" w:rsidR="003C3215" w:rsidRPr="00C866D5" w:rsidRDefault="00E01638" w:rsidP="00C866D5">
      <w:pPr>
        <w:pStyle w:val="ListParagraph"/>
        <w:numPr>
          <w:ilvl w:val="0"/>
          <w:numId w:val="4"/>
        </w:numPr>
        <w:spacing w:line="360" w:lineRule="auto"/>
        <w:ind w:firstLineChars="0"/>
        <w:rPr>
          <w:rFonts w:ascii="楷体" w:eastAsia="楷体" w:hAnsi="楷体"/>
          <w:sz w:val="24"/>
        </w:rPr>
      </w:pPr>
      <w:r w:rsidRPr="00C866D5">
        <w:rPr>
          <w:rFonts w:ascii="楷体" w:eastAsia="楷体" w:hAnsi="楷体" w:hint="eastAsia"/>
          <w:sz w:val="24"/>
        </w:rPr>
        <w:t>通用设备</w:t>
      </w:r>
    </w:p>
    <w:p w14:paraId="10E47143" w14:textId="77777777" w:rsidR="009A78D1" w:rsidRPr="00C866D5" w:rsidRDefault="009A78D1" w:rsidP="00AA0D73">
      <w:pPr>
        <w:pStyle w:val="ListParagraph"/>
        <w:spacing w:line="360" w:lineRule="auto"/>
        <w:ind w:left="357" w:firstLine="480"/>
        <w:rPr>
          <w:rFonts w:ascii="楷体" w:eastAsia="楷体" w:hAnsi="楷体"/>
          <w:sz w:val="24"/>
        </w:rPr>
      </w:pPr>
      <w:r w:rsidRPr="00C866D5">
        <w:rPr>
          <w:rFonts w:ascii="楷体" w:eastAsia="楷体" w:hAnsi="楷体" w:hint="eastAsia"/>
          <w:sz w:val="24"/>
        </w:rPr>
        <w:t>电脑</w:t>
      </w:r>
      <w:r w:rsidR="009D47D2" w:rsidRPr="00C866D5">
        <w:rPr>
          <w:rFonts w:ascii="楷体" w:eastAsia="楷体" w:hAnsi="楷体" w:hint="eastAsia"/>
          <w:sz w:val="24"/>
        </w:rPr>
        <w:t>、网络、打印机</w:t>
      </w:r>
      <w:r w:rsidR="00706CB3" w:rsidRPr="00C866D5">
        <w:rPr>
          <w:rFonts w:ascii="楷体" w:eastAsia="楷体" w:hAnsi="楷体" w:hint="eastAsia"/>
          <w:sz w:val="24"/>
        </w:rPr>
        <w:t>，会议室设施（参见场地管理）。</w:t>
      </w:r>
    </w:p>
    <w:p w14:paraId="26D9DEF9" w14:textId="77777777" w:rsidR="00E01638" w:rsidRPr="00C866D5" w:rsidRDefault="00E01638" w:rsidP="00C866D5">
      <w:pPr>
        <w:pStyle w:val="ListParagraph"/>
        <w:numPr>
          <w:ilvl w:val="0"/>
          <w:numId w:val="4"/>
        </w:numPr>
        <w:spacing w:line="360" w:lineRule="auto"/>
        <w:ind w:firstLineChars="0"/>
        <w:rPr>
          <w:rFonts w:ascii="楷体" w:eastAsia="楷体" w:hAnsi="楷体"/>
          <w:sz w:val="24"/>
        </w:rPr>
      </w:pPr>
      <w:r w:rsidRPr="00C866D5">
        <w:rPr>
          <w:rFonts w:ascii="楷体" w:eastAsia="楷体" w:hAnsi="楷体" w:hint="eastAsia"/>
          <w:sz w:val="24"/>
        </w:rPr>
        <w:t>专业设备</w:t>
      </w:r>
    </w:p>
    <w:p w14:paraId="0F4BC2D0" w14:textId="77777777" w:rsidR="009D47D2" w:rsidRDefault="009D47D2" w:rsidP="00AA0D73">
      <w:pPr>
        <w:pStyle w:val="ListParagraph"/>
        <w:spacing w:line="360" w:lineRule="auto"/>
        <w:ind w:left="357" w:firstLine="480"/>
        <w:rPr>
          <w:rFonts w:ascii="楷体" w:eastAsia="楷体" w:hAnsi="楷体"/>
          <w:sz w:val="24"/>
        </w:rPr>
      </w:pPr>
      <w:r w:rsidRPr="00C866D5">
        <w:rPr>
          <w:rFonts w:ascii="楷体" w:eastAsia="楷体" w:hAnsi="楷体" w:hint="eastAsia"/>
          <w:sz w:val="24"/>
        </w:rPr>
        <w:t>根据活动的主题需要，如3D</w:t>
      </w:r>
      <w:r w:rsidR="00706CB3" w:rsidRPr="00C866D5">
        <w:rPr>
          <w:rFonts w:ascii="楷体" w:eastAsia="楷体" w:hAnsi="楷体" w:hint="eastAsia"/>
          <w:sz w:val="24"/>
        </w:rPr>
        <w:t>打印机，组装机器的电子零部件</w:t>
      </w:r>
      <w:r w:rsidRPr="00C866D5">
        <w:rPr>
          <w:rFonts w:ascii="楷体" w:eastAsia="楷体" w:hAnsi="楷体" w:hint="eastAsia"/>
          <w:sz w:val="24"/>
        </w:rPr>
        <w:t>等</w:t>
      </w:r>
      <w:r w:rsidR="000D35B0">
        <w:rPr>
          <w:rFonts w:ascii="楷体" w:eastAsia="楷体" w:hAnsi="楷体" w:hint="eastAsia"/>
          <w:sz w:val="24"/>
        </w:rPr>
        <w:t>，加工组装所需的工具或设备</w:t>
      </w:r>
      <w:r w:rsidRPr="00C866D5">
        <w:rPr>
          <w:rFonts w:ascii="楷体" w:eastAsia="楷体" w:hAnsi="楷体" w:hint="eastAsia"/>
          <w:sz w:val="24"/>
        </w:rPr>
        <w:t>。</w:t>
      </w:r>
    </w:p>
    <w:p w14:paraId="687D5C8F" w14:textId="77777777" w:rsidR="009D750A" w:rsidRPr="00C866D5" w:rsidRDefault="009D750A" w:rsidP="00C866D5">
      <w:pPr>
        <w:pStyle w:val="ListParagraph"/>
        <w:spacing w:line="360" w:lineRule="auto"/>
        <w:ind w:left="360" w:firstLineChars="0" w:firstLine="0"/>
        <w:rPr>
          <w:rFonts w:ascii="楷体" w:eastAsia="楷体" w:hAnsi="楷体"/>
          <w:sz w:val="24"/>
        </w:rPr>
      </w:pPr>
    </w:p>
    <w:p w14:paraId="2C54C03A" w14:textId="77777777" w:rsidR="00414BD2" w:rsidRPr="009D750A" w:rsidRDefault="00414BD2" w:rsidP="009D750A">
      <w:pPr>
        <w:pStyle w:val="Heading1"/>
        <w:numPr>
          <w:ilvl w:val="0"/>
          <w:numId w:val="16"/>
        </w:numPr>
        <w:spacing w:before="120" w:after="120" w:line="360" w:lineRule="auto"/>
        <w:ind w:left="0" w:firstLine="0"/>
        <w:rPr>
          <w:sz w:val="32"/>
          <w:szCs w:val="32"/>
        </w:rPr>
      </w:pPr>
      <w:bookmarkStart w:id="5" w:name="_Toc387764247"/>
      <w:r w:rsidRPr="009D750A">
        <w:rPr>
          <w:rFonts w:hint="eastAsia"/>
          <w:sz w:val="32"/>
          <w:szCs w:val="32"/>
        </w:rPr>
        <w:t>场地管理</w:t>
      </w:r>
      <w:bookmarkEnd w:id="5"/>
    </w:p>
    <w:p w14:paraId="4A5F4896" w14:textId="77777777" w:rsidR="00AE6E0F" w:rsidRPr="00C866D5" w:rsidRDefault="00AE6E0F" w:rsidP="00C866D5">
      <w:pPr>
        <w:pStyle w:val="ListParagraph"/>
        <w:numPr>
          <w:ilvl w:val="0"/>
          <w:numId w:val="5"/>
        </w:numPr>
        <w:spacing w:line="360" w:lineRule="auto"/>
        <w:ind w:firstLineChars="0"/>
        <w:rPr>
          <w:rFonts w:ascii="楷体" w:eastAsia="楷体" w:hAnsi="楷体"/>
          <w:sz w:val="24"/>
        </w:rPr>
      </w:pPr>
      <w:r w:rsidRPr="00C866D5">
        <w:rPr>
          <w:rFonts w:ascii="楷体" w:eastAsia="楷体" w:hAnsi="楷体" w:hint="eastAsia"/>
          <w:sz w:val="24"/>
        </w:rPr>
        <w:t>挑战方</w:t>
      </w:r>
      <w:r w:rsidR="00A84FBE" w:rsidRPr="00C866D5">
        <w:rPr>
          <w:rFonts w:ascii="楷体" w:eastAsia="楷体" w:hAnsi="楷体" w:hint="eastAsia"/>
          <w:sz w:val="24"/>
        </w:rPr>
        <w:t>工作室</w:t>
      </w:r>
    </w:p>
    <w:p w14:paraId="44708253" w14:textId="77777777" w:rsidR="00043291" w:rsidRPr="00C866D5" w:rsidRDefault="008661D8" w:rsidP="00AA0D73">
      <w:pPr>
        <w:pStyle w:val="ListParagraph"/>
        <w:spacing w:line="360" w:lineRule="auto"/>
        <w:ind w:left="357" w:firstLine="480"/>
        <w:rPr>
          <w:rFonts w:ascii="楷体" w:eastAsia="楷体" w:hAnsi="楷体"/>
          <w:sz w:val="24"/>
        </w:rPr>
      </w:pPr>
      <w:r w:rsidRPr="00C866D5">
        <w:rPr>
          <w:rFonts w:ascii="楷体" w:eastAsia="楷体" w:hAnsi="楷体" w:hint="eastAsia"/>
          <w:sz w:val="24"/>
        </w:rPr>
        <w:t>根据活动人数规模安排，可以为教室也可以为办公室，应具备会议讲座、分座位工作、物品组装及模拟</w:t>
      </w:r>
      <w:r w:rsidR="0094163C" w:rsidRPr="00C866D5">
        <w:rPr>
          <w:rFonts w:ascii="楷体" w:eastAsia="楷体" w:hAnsi="楷体" w:hint="eastAsia"/>
          <w:sz w:val="24"/>
        </w:rPr>
        <w:t>等功能。</w:t>
      </w:r>
      <w:r w:rsidR="00097D0F" w:rsidRPr="00C866D5">
        <w:rPr>
          <w:rFonts w:ascii="楷体" w:eastAsia="楷体" w:hAnsi="楷体" w:hint="eastAsia"/>
          <w:sz w:val="24"/>
        </w:rPr>
        <w:t>教室应配备黑板（及笔）、投影仪等放映设备、话筒等扩音设备。教室的使用时间符合活动需求（如早7点至晚12点）等，需要提前与校园管理机关申请批准。</w:t>
      </w:r>
    </w:p>
    <w:p w14:paraId="2B449035" w14:textId="77777777" w:rsidR="00A84FBE" w:rsidRPr="00C866D5" w:rsidRDefault="00A84FBE" w:rsidP="00C866D5">
      <w:pPr>
        <w:pStyle w:val="ListParagraph"/>
        <w:numPr>
          <w:ilvl w:val="0"/>
          <w:numId w:val="5"/>
        </w:numPr>
        <w:spacing w:line="360" w:lineRule="auto"/>
        <w:ind w:firstLineChars="0"/>
        <w:rPr>
          <w:rFonts w:ascii="楷体" w:eastAsia="楷体" w:hAnsi="楷体"/>
          <w:sz w:val="24"/>
        </w:rPr>
      </w:pPr>
      <w:r w:rsidRPr="00C866D5">
        <w:rPr>
          <w:rFonts w:ascii="楷体" w:eastAsia="楷体" w:hAnsi="楷体" w:hint="eastAsia"/>
          <w:sz w:val="24"/>
        </w:rPr>
        <w:t>任务方活动室</w:t>
      </w:r>
    </w:p>
    <w:p w14:paraId="005D03DF" w14:textId="77777777" w:rsidR="003D15E3" w:rsidRPr="00C866D5" w:rsidRDefault="003F061E" w:rsidP="00AA0D73">
      <w:pPr>
        <w:pStyle w:val="ListParagraph"/>
        <w:spacing w:line="360" w:lineRule="auto"/>
        <w:ind w:left="357" w:firstLine="480"/>
        <w:rPr>
          <w:rFonts w:ascii="楷体" w:eastAsia="楷体" w:hAnsi="楷体"/>
          <w:sz w:val="24"/>
        </w:rPr>
      </w:pPr>
      <w:r w:rsidRPr="00C866D5">
        <w:rPr>
          <w:rFonts w:ascii="楷体" w:eastAsia="楷体" w:hAnsi="楷体" w:hint="eastAsia"/>
          <w:sz w:val="24"/>
        </w:rPr>
        <w:t>根据活动人数的规模，</w:t>
      </w:r>
      <w:r w:rsidR="00CC6B26" w:rsidRPr="00C866D5">
        <w:rPr>
          <w:rFonts w:ascii="楷体" w:eastAsia="楷体" w:hAnsi="楷体" w:hint="eastAsia"/>
          <w:sz w:val="24"/>
        </w:rPr>
        <w:t>安排场地，一般选用适合规模的教室，教室座位容量预留</w:t>
      </w:r>
      <w:r w:rsidR="002F0A19" w:rsidRPr="00C866D5">
        <w:rPr>
          <w:rFonts w:ascii="楷体" w:eastAsia="楷体" w:hAnsi="楷体" w:hint="eastAsia"/>
          <w:sz w:val="24"/>
        </w:rPr>
        <w:t>至少</w:t>
      </w:r>
      <w:r w:rsidR="006C314B" w:rsidRPr="00C866D5">
        <w:rPr>
          <w:rFonts w:ascii="楷体" w:eastAsia="楷体" w:hAnsi="楷体" w:hint="eastAsia"/>
          <w:sz w:val="24"/>
        </w:rPr>
        <w:t>10%</w:t>
      </w:r>
      <w:r w:rsidR="00CC6B26" w:rsidRPr="00C866D5">
        <w:rPr>
          <w:rFonts w:ascii="楷体" w:eastAsia="楷体" w:hAnsi="楷体" w:hint="eastAsia"/>
          <w:sz w:val="24"/>
        </w:rPr>
        <w:t>的空位</w:t>
      </w:r>
      <w:r w:rsidR="002F0A19" w:rsidRPr="00C866D5">
        <w:rPr>
          <w:rFonts w:ascii="楷体" w:eastAsia="楷体" w:hAnsi="楷体" w:hint="eastAsia"/>
          <w:sz w:val="24"/>
        </w:rPr>
        <w:t>（如任务方50人，应安排至少60人容量的教室）</w:t>
      </w:r>
      <w:r w:rsidR="004E6D0B" w:rsidRPr="00C866D5">
        <w:rPr>
          <w:rFonts w:ascii="楷体" w:eastAsia="楷体" w:hAnsi="楷体" w:hint="eastAsia"/>
          <w:sz w:val="24"/>
        </w:rPr>
        <w:t>。</w:t>
      </w:r>
      <w:r w:rsidR="00BB18E0" w:rsidRPr="00C866D5">
        <w:rPr>
          <w:rFonts w:ascii="楷体" w:eastAsia="楷体" w:hAnsi="楷体" w:hint="eastAsia"/>
          <w:sz w:val="24"/>
        </w:rPr>
        <w:t>教室应配备黑板（及笔）、投影仪等放映设备、话筒等扩音设备</w:t>
      </w:r>
      <w:r w:rsidR="000B3646" w:rsidRPr="00C866D5">
        <w:rPr>
          <w:rFonts w:ascii="楷体" w:eastAsia="楷体" w:hAnsi="楷体" w:hint="eastAsia"/>
          <w:sz w:val="24"/>
        </w:rPr>
        <w:t>，空间要求满足</w:t>
      </w:r>
      <w:r w:rsidR="006C314B" w:rsidRPr="00C866D5">
        <w:rPr>
          <w:rFonts w:ascii="楷体" w:eastAsia="楷体" w:hAnsi="楷体" w:hint="eastAsia"/>
          <w:sz w:val="24"/>
        </w:rPr>
        <w:t>用于摆放专用设备</w:t>
      </w:r>
      <w:r w:rsidR="002F0A19" w:rsidRPr="00C866D5">
        <w:rPr>
          <w:rFonts w:ascii="楷体" w:eastAsia="楷体" w:hAnsi="楷体" w:hint="eastAsia"/>
          <w:sz w:val="24"/>
        </w:rPr>
        <w:t>、安排挑战方演示空间</w:t>
      </w:r>
      <w:r w:rsidR="002002BA" w:rsidRPr="00C866D5">
        <w:rPr>
          <w:rFonts w:ascii="楷体" w:eastAsia="楷体" w:hAnsi="楷体" w:hint="eastAsia"/>
          <w:sz w:val="24"/>
        </w:rPr>
        <w:t>、安排虚拟法院等公共平台和预备空</w:t>
      </w:r>
      <w:r w:rsidR="002002BA" w:rsidRPr="00C866D5">
        <w:rPr>
          <w:rFonts w:ascii="楷体" w:eastAsia="楷体" w:hAnsi="楷体" w:hint="eastAsia"/>
          <w:sz w:val="24"/>
        </w:rPr>
        <w:lastRenderedPageBreak/>
        <w:t>间</w:t>
      </w:r>
      <w:r w:rsidR="006C314B" w:rsidRPr="00C866D5">
        <w:rPr>
          <w:rFonts w:ascii="楷体" w:eastAsia="楷体" w:hAnsi="楷体" w:hint="eastAsia"/>
          <w:sz w:val="24"/>
        </w:rPr>
        <w:t>。</w:t>
      </w:r>
    </w:p>
    <w:p w14:paraId="0B6A217C" w14:textId="77777777" w:rsidR="00AE6E0F" w:rsidRPr="00C866D5" w:rsidRDefault="009A78D1" w:rsidP="00AA0D73">
      <w:pPr>
        <w:pStyle w:val="ListParagraph"/>
        <w:spacing w:line="360" w:lineRule="auto"/>
        <w:ind w:left="357" w:firstLine="480"/>
        <w:rPr>
          <w:rFonts w:ascii="楷体" w:eastAsia="楷体" w:hAnsi="楷体"/>
          <w:sz w:val="24"/>
        </w:rPr>
      </w:pPr>
      <w:r w:rsidRPr="00C866D5">
        <w:rPr>
          <w:rFonts w:ascii="楷体" w:eastAsia="楷体" w:hAnsi="楷体" w:hint="eastAsia"/>
          <w:sz w:val="24"/>
        </w:rPr>
        <w:t>独立分组所需的额外空间</w:t>
      </w:r>
      <w:r w:rsidR="00AC0403" w:rsidRPr="00C866D5">
        <w:rPr>
          <w:rFonts w:ascii="楷体" w:eastAsia="楷体" w:hAnsi="楷体" w:hint="eastAsia"/>
          <w:sz w:val="24"/>
        </w:rPr>
        <w:t>，以免各组讨论时互相影响。</w:t>
      </w:r>
    </w:p>
    <w:p w14:paraId="0193509E" w14:textId="690CF26A" w:rsidR="003F17A5" w:rsidRDefault="004E6D0B" w:rsidP="00AA0D73">
      <w:pPr>
        <w:pStyle w:val="ListParagraph"/>
        <w:spacing w:line="360" w:lineRule="auto"/>
        <w:ind w:left="357" w:firstLine="480"/>
        <w:rPr>
          <w:rFonts w:ascii="楷体" w:eastAsia="楷体" w:hAnsi="楷体"/>
          <w:sz w:val="24"/>
        </w:rPr>
      </w:pPr>
      <w:r w:rsidRPr="00C866D5">
        <w:rPr>
          <w:rFonts w:ascii="楷体" w:eastAsia="楷体" w:hAnsi="楷体" w:hint="eastAsia"/>
          <w:sz w:val="24"/>
        </w:rPr>
        <w:t>教室的使用时间符合活动需求（如早7点至晚12点）等，需要提前与校园管理机关申请批准。</w:t>
      </w:r>
    </w:p>
    <w:p w14:paraId="30BCBD0D" w14:textId="77777777" w:rsidR="003F17A5" w:rsidRDefault="003F17A5">
      <w:pPr>
        <w:widowControl/>
        <w:jc w:val="left"/>
        <w:rPr>
          <w:rFonts w:ascii="楷体" w:eastAsia="楷体" w:hAnsi="楷体"/>
          <w:sz w:val="24"/>
        </w:rPr>
      </w:pPr>
      <w:r>
        <w:rPr>
          <w:rFonts w:ascii="楷体" w:eastAsia="楷体" w:hAnsi="楷体"/>
          <w:sz w:val="24"/>
        </w:rPr>
        <w:br w:type="page"/>
      </w:r>
    </w:p>
    <w:p w14:paraId="15012C4B" w14:textId="3FC347F5" w:rsidR="004E6D0B" w:rsidRPr="003F17A5" w:rsidRDefault="003F17A5" w:rsidP="003F17A5">
      <w:pPr>
        <w:spacing w:line="360" w:lineRule="auto"/>
        <w:ind w:firstLineChars="87" w:firstLine="418"/>
        <w:rPr>
          <w:rFonts w:ascii="楷体" w:eastAsia="楷体" w:hAnsi="楷体" w:hint="eastAsia"/>
          <w:sz w:val="48"/>
          <w:szCs w:val="48"/>
        </w:rPr>
      </w:pPr>
      <w:r w:rsidRPr="003F17A5">
        <w:rPr>
          <w:rFonts w:ascii="楷体" w:eastAsia="楷体" w:hAnsi="楷体" w:hint="eastAsia"/>
          <w:sz w:val="48"/>
          <w:szCs w:val="48"/>
        </w:rPr>
        <w:lastRenderedPageBreak/>
        <w:t>附件1</w:t>
      </w:r>
      <w:r w:rsidR="009E53BA">
        <w:rPr>
          <w:rFonts w:ascii="楷体" w:eastAsia="楷体" w:hAnsi="楷体" w:hint="eastAsia"/>
          <w:sz w:val="48"/>
          <w:szCs w:val="48"/>
        </w:rPr>
        <w:t>： XLP群体学习机制的说明</w:t>
      </w:r>
    </w:p>
    <w:p w14:paraId="64842C10" w14:textId="77777777" w:rsidR="00671B2D" w:rsidRPr="009B3AE5" w:rsidRDefault="00671B2D" w:rsidP="009B3AE5">
      <w:pPr>
        <w:spacing w:line="360" w:lineRule="auto"/>
        <w:rPr>
          <w:rFonts w:ascii="楷体" w:eastAsia="楷体" w:hAnsi="楷体" w:hint="eastAsia"/>
          <w:sz w:val="24"/>
        </w:rPr>
      </w:pPr>
    </w:p>
    <w:p w14:paraId="45C32181" w14:textId="0714040D" w:rsidR="00AA63A1" w:rsidRDefault="009B3AE5" w:rsidP="00603B46">
      <w:pPr>
        <w:pStyle w:val="ListParagraph"/>
        <w:spacing w:line="360" w:lineRule="auto"/>
        <w:ind w:left="357" w:firstLine="480"/>
        <w:rPr>
          <w:rFonts w:ascii="楷体" w:eastAsia="楷体" w:hAnsi="楷体" w:hint="eastAsia"/>
          <w:sz w:val="24"/>
        </w:rPr>
      </w:pPr>
      <w:r>
        <w:rPr>
          <w:rFonts w:ascii="楷体" w:eastAsia="楷体" w:hAnsi="楷体" w:hint="eastAsia"/>
          <w:sz w:val="24"/>
        </w:rPr>
        <w:t>为了</w:t>
      </w:r>
      <w:r w:rsidR="00575FE8">
        <w:rPr>
          <w:rFonts w:ascii="楷体" w:eastAsia="楷体" w:hAnsi="楷体" w:hint="eastAsia"/>
          <w:sz w:val="24"/>
        </w:rPr>
        <w:t>系统化地设计群体学习</w:t>
      </w:r>
      <w:r>
        <w:rPr>
          <w:rFonts w:ascii="楷体" w:eastAsia="楷体" w:hAnsi="楷体" w:hint="eastAsia"/>
          <w:sz w:val="24"/>
        </w:rPr>
        <w:t>活动与</w:t>
      </w:r>
      <w:r w:rsidR="00575FE8">
        <w:rPr>
          <w:rFonts w:ascii="楷体" w:eastAsia="楷体" w:hAnsi="楷体" w:hint="eastAsia"/>
          <w:sz w:val="24"/>
        </w:rPr>
        <w:t>面对</w:t>
      </w:r>
      <w:r>
        <w:rPr>
          <w:rFonts w:ascii="楷体" w:eastAsia="楷体" w:hAnsi="楷体" w:hint="eastAsia"/>
          <w:sz w:val="24"/>
        </w:rPr>
        <w:t>运作</w:t>
      </w:r>
      <w:r w:rsidR="00575FE8">
        <w:rPr>
          <w:rFonts w:ascii="楷体" w:eastAsia="楷体" w:hAnsi="楷体" w:hint="eastAsia"/>
          <w:sz w:val="24"/>
        </w:rPr>
        <w:t>中的突发现象，</w:t>
      </w:r>
      <w:r w:rsidR="00575FE8">
        <w:rPr>
          <w:rFonts w:ascii="楷体" w:eastAsia="楷体" w:hAnsi="楷体"/>
          <w:sz w:val="24"/>
        </w:rPr>
        <w:t>XLP</w:t>
      </w:r>
      <w:r w:rsidR="00575FE8">
        <w:rPr>
          <w:rFonts w:ascii="楷体" w:eastAsia="楷体" w:hAnsi="楷体" w:hint="eastAsia"/>
          <w:sz w:val="24"/>
        </w:rPr>
        <w:t>的方法论中特别提到了四种不同的群众协同机制。</w:t>
      </w:r>
      <w:r w:rsidR="00671B2D" w:rsidRPr="00603B46">
        <w:rPr>
          <w:rFonts w:ascii="楷体" w:eastAsia="楷体" w:hAnsi="楷体" w:hint="eastAsia"/>
          <w:sz w:val="24"/>
        </w:rPr>
        <w:t>这四个</w:t>
      </w:r>
      <w:r w:rsidR="00603B46">
        <w:rPr>
          <w:rFonts w:ascii="楷体" w:eastAsia="楷体" w:hAnsi="楷体" w:hint="eastAsia"/>
          <w:sz w:val="24"/>
        </w:rPr>
        <w:t>机制</w:t>
      </w:r>
      <w:r w:rsidR="00671B2D" w:rsidRPr="00603B46">
        <w:rPr>
          <w:rFonts w:ascii="楷体" w:eastAsia="楷体" w:hAnsi="楷体" w:hint="eastAsia"/>
          <w:sz w:val="24"/>
        </w:rPr>
        <w:t>所代表的专利申请、财物交易、法律诉讼</w:t>
      </w:r>
      <w:r w:rsidR="00671B2D" w:rsidRPr="00603B46">
        <w:rPr>
          <w:rFonts w:ascii="楷体" w:eastAsia="楷体" w:hAnsi="楷体"/>
          <w:sz w:val="24"/>
        </w:rPr>
        <w:t>(</w:t>
      </w:r>
      <w:r w:rsidR="00671B2D" w:rsidRPr="00603B46">
        <w:rPr>
          <w:rFonts w:ascii="楷体" w:eastAsia="楷体" w:hAnsi="楷体" w:hint="eastAsia"/>
          <w:sz w:val="24"/>
        </w:rPr>
        <w:t>调停纠纷)、文化</w:t>
      </w:r>
      <w:r w:rsidR="00671B2D" w:rsidRPr="00603B46">
        <w:rPr>
          <w:rFonts w:ascii="楷体" w:eastAsia="楷体" w:hAnsi="楷体"/>
          <w:sz w:val="24"/>
        </w:rPr>
        <w:t>(</w:t>
      </w:r>
      <w:r w:rsidR="00671B2D" w:rsidRPr="00603B46">
        <w:rPr>
          <w:rFonts w:ascii="楷体" w:eastAsia="楷体" w:hAnsi="楷体" w:hint="eastAsia"/>
          <w:sz w:val="24"/>
        </w:rPr>
        <w:t>博客或新闻发布</w:t>
      </w:r>
      <w:r w:rsidR="00671B2D" w:rsidRPr="00603B46">
        <w:rPr>
          <w:rFonts w:ascii="楷体" w:eastAsia="楷体" w:hAnsi="楷体"/>
          <w:sz w:val="24"/>
        </w:rPr>
        <w:t>)</w:t>
      </w:r>
      <w:r w:rsidR="00671B2D" w:rsidRPr="00603B46">
        <w:rPr>
          <w:rFonts w:ascii="楷体" w:eastAsia="楷体" w:hAnsi="楷体" w:hint="eastAsia"/>
          <w:sz w:val="24"/>
        </w:rPr>
        <w:t>等社会化的互动交易机制</w:t>
      </w:r>
      <w:r w:rsidR="00603B46">
        <w:rPr>
          <w:rFonts w:ascii="楷体" w:eastAsia="楷体" w:hAnsi="楷体" w:hint="eastAsia"/>
          <w:sz w:val="24"/>
        </w:rPr>
        <w:t>来自于</w:t>
      </w:r>
      <w:r w:rsidR="00D2201A">
        <w:rPr>
          <w:rFonts w:ascii="楷体" w:eastAsia="楷体" w:hAnsi="楷体" w:hint="eastAsia"/>
          <w:sz w:val="24"/>
        </w:rPr>
        <w:t>哈佛大学</w:t>
      </w:r>
      <w:r w:rsidR="00603B46">
        <w:rPr>
          <w:rFonts w:ascii="楷体" w:eastAsia="楷体" w:hAnsi="楷体"/>
          <w:sz w:val="24"/>
        </w:rPr>
        <w:t xml:space="preserve">Lawrence </w:t>
      </w:r>
      <w:proofErr w:type="spellStart"/>
      <w:r w:rsidR="00603B46">
        <w:rPr>
          <w:rFonts w:ascii="楷体" w:eastAsia="楷体" w:hAnsi="楷体"/>
          <w:sz w:val="24"/>
        </w:rPr>
        <w:t>Lessig</w:t>
      </w:r>
      <w:proofErr w:type="spellEnd"/>
      <w:r w:rsidR="00D2201A">
        <w:rPr>
          <w:rFonts w:ascii="楷体" w:eastAsia="楷体" w:hAnsi="楷体" w:hint="eastAsia"/>
          <w:sz w:val="24"/>
        </w:rPr>
        <w:t>宪法学</w:t>
      </w:r>
      <w:r w:rsidR="00603B46">
        <w:rPr>
          <w:rFonts w:ascii="楷体" w:eastAsia="楷体" w:hAnsi="楷体" w:hint="eastAsia"/>
          <w:sz w:val="24"/>
        </w:rPr>
        <w:t>教授在</w:t>
      </w:r>
      <w:r w:rsidR="00603B46">
        <w:rPr>
          <w:rFonts w:ascii="楷体" w:eastAsia="楷体" w:hAnsi="楷体"/>
          <w:sz w:val="24"/>
        </w:rPr>
        <w:t>Code</w:t>
      </w:r>
      <w:r w:rsidR="00603B46">
        <w:rPr>
          <w:rFonts w:ascii="楷体" w:eastAsia="楷体" w:hAnsi="楷体" w:hint="eastAsia"/>
          <w:sz w:val="24"/>
        </w:rPr>
        <w:t xml:space="preserve"> and</w:t>
      </w:r>
      <w:r w:rsidR="00603B46">
        <w:rPr>
          <w:rFonts w:ascii="楷体" w:eastAsia="楷体" w:hAnsi="楷体"/>
          <w:sz w:val="24"/>
        </w:rPr>
        <w:t xml:space="preserve"> other laws in Cyberspace</w:t>
      </w:r>
      <w:r w:rsidR="00603B46">
        <w:rPr>
          <w:rFonts w:ascii="楷体" w:eastAsia="楷体" w:hAnsi="楷体" w:hint="eastAsia"/>
          <w:sz w:val="24"/>
        </w:rPr>
        <w:t>书中，对群体行为的四个驱动力</w:t>
      </w:r>
      <w:r w:rsidR="00C97B8C">
        <w:rPr>
          <w:rFonts w:ascii="楷体" w:eastAsia="楷体" w:hAnsi="楷体" w:hint="eastAsia"/>
          <w:sz w:val="24"/>
        </w:rPr>
        <w:t>的一个总结</w:t>
      </w:r>
      <w:r w:rsidR="00603B46">
        <w:rPr>
          <w:rFonts w:ascii="楷体" w:eastAsia="楷体" w:hAnsi="楷体" w:hint="eastAsia"/>
          <w:sz w:val="24"/>
        </w:rPr>
        <w:t>。</w:t>
      </w:r>
      <w:r w:rsidR="00F556FF">
        <w:rPr>
          <w:rFonts w:ascii="楷体" w:eastAsia="楷体" w:hAnsi="楷体" w:hint="eastAsia"/>
          <w:sz w:val="24"/>
        </w:rPr>
        <w:t>我们借由</w:t>
      </w:r>
      <w:r w:rsidR="008E73F4">
        <w:rPr>
          <w:rFonts w:ascii="楷体" w:eastAsia="楷体" w:hAnsi="楷体" w:hint="eastAsia"/>
          <w:sz w:val="24"/>
        </w:rPr>
        <w:t>这</w:t>
      </w:r>
      <w:r w:rsidR="00F556FF">
        <w:rPr>
          <w:rFonts w:ascii="楷体" w:eastAsia="楷体" w:hAnsi="楷体" w:hint="eastAsia"/>
          <w:sz w:val="24"/>
        </w:rPr>
        <w:t>位</w:t>
      </w:r>
      <w:r w:rsidR="008E73F4">
        <w:rPr>
          <w:rFonts w:ascii="楷体" w:eastAsia="楷体" w:hAnsi="楷体" w:hint="eastAsia"/>
          <w:sz w:val="24"/>
        </w:rPr>
        <w:t>社会科学家的视角来</w:t>
      </w:r>
      <w:r w:rsidR="00671B2D" w:rsidRPr="00603B46">
        <w:rPr>
          <w:rFonts w:ascii="楷体" w:eastAsia="楷体" w:hAnsi="楷体" w:hint="eastAsia"/>
          <w:sz w:val="24"/>
        </w:rPr>
        <w:t>思考</w:t>
      </w:r>
      <w:r w:rsidR="00F556FF">
        <w:rPr>
          <w:rFonts w:ascii="楷体" w:eastAsia="楷体" w:hAnsi="楷体" w:hint="eastAsia"/>
          <w:sz w:val="24"/>
        </w:rPr>
        <w:t>群体学习活动设计</w:t>
      </w:r>
      <w:r w:rsidR="00671B2D" w:rsidRPr="00603B46">
        <w:rPr>
          <w:rFonts w:ascii="楷体" w:eastAsia="楷体" w:hAnsi="楷体" w:hint="eastAsia"/>
          <w:sz w:val="24"/>
        </w:rPr>
        <w:t>问题</w:t>
      </w:r>
      <w:r w:rsidR="00047550">
        <w:rPr>
          <w:rFonts w:ascii="楷体" w:eastAsia="楷体" w:hAnsi="楷体" w:hint="eastAsia"/>
          <w:sz w:val="24"/>
        </w:rPr>
        <w:t>。这四种</w:t>
      </w:r>
      <w:r w:rsidR="00AA63A1">
        <w:rPr>
          <w:rFonts w:ascii="楷体" w:eastAsia="楷体" w:hAnsi="楷体" w:hint="eastAsia"/>
          <w:sz w:val="24"/>
        </w:rPr>
        <w:t>驱动力大体翻译为：科技架构、法律、市场与常态。这四种力量</w:t>
      </w:r>
      <w:r w:rsidR="00DD153F">
        <w:rPr>
          <w:rFonts w:ascii="楷体" w:eastAsia="楷体" w:hAnsi="楷体" w:hint="eastAsia"/>
          <w:sz w:val="24"/>
        </w:rPr>
        <w:t>可以经由学习环境所提供的几种服务来达成。</w:t>
      </w:r>
    </w:p>
    <w:p w14:paraId="76BB72C7" w14:textId="431AABBF" w:rsidR="00474820" w:rsidRPr="00247FF1" w:rsidRDefault="00474820" w:rsidP="00474820">
      <w:pPr>
        <w:pStyle w:val="ListParagraph"/>
        <w:numPr>
          <w:ilvl w:val="0"/>
          <w:numId w:val="17"/>
        </w:numPr>
        <w:spacing w:line="360" w:lineRule="auto"/>
        <w:ind w:firstLineChars="0"/>
        <w:rPr>
          <w:rFonts w:ascii="楷体" w:eastAsia="楷体" w:hAnsi="楷体" w:hint="eastAsia"/>
          <w:sz w:val="24"/>
        </w:rPr>
      </w:pPr>
      <w:r>
        <w:rPr>
          <w:rFonts w:ascii="楷体" w:eastAsia="楷体" w:hAnsi="楷体" w:hint="eastAsia"/>
          <w:sz w:val="24"/>
        </w:rPr>
        <w:t>科技服务</w:t>
      </w:r>
      <w:r w:rsidRPr="00247FF1">
        <w:rPr>
          <w:rFonts w:ascii="楷体" w:eastAsia="楷体" w:hAnsi="楷体" w:hint="eastAsia"/>
          <w:sz w:val="24"/>
        </w:rPr>
        <w:t>：</w:t>
      </w:r>
      <w:r w:rsidR="00EB0410">
        <w:rPr>
          <w:rFonts w:ascii="楷体" w:eastAsia="楷体" w:hAnsi="楷体" w:hint="eastAsia"/>
          <w:sz w:val="24"/>
        </w:rPr>
        <w:t>对刚入学或是团队中缺乏特殊技术人才的学习团队，我们在现场会准备相应的技术服务管道，帮助缺乏技术经验的团队，突破任务的障碍。XLP的教学目标主要在跨学科的系统集成，没有团队可以完全覆盖所有的技能或知识需求。我们尽可能地提供辅助，让他们在接受挑战性任务的前提下，不会因为个别技术的缺陷而完全失去了完成任务的希望</w:t>
      </w:r>
      <w:bookmarkStart w:id="6" w:name="_GoBack"/>
      <w:bookmarkEnd w:id="6"/>
      <w:r w:rsidRPr="00247FF1">
        <w:rPr>
          <w:rFonts w:ascii="楷体" w:eastAsia="楷体" w:hAnsi="楷体" w:hint="eastAsia"/>
          <w:sz w:val="24"/>
        </w:rPr>
        <w:t>。</w:t>
      </w:r>
    </w:p>
    <w:p w14:paraId="102F3C46" w14:textId="77777777" w:rsidR="00474820" w:rsidRPr="00247FF1" w:rsidRDefault="00474820" w:rsidP="00474820">
      <w:pPr>
        <w:pStyle w:val="ListParagraph"/>
        <w:numPr>
          <w:ilvl w:val="0"/>
          <w:numId w:val="17"/>
        </w:numPr>
        <w:spacing w:line="360" w:lineRule="auto"/>
        <w:ind w:firstLineChars="0"/>
        <w:rPr>
          <w:rFonts w:ascii="楷体" w:eastAsia="楷体" w:hAnsi="楷体" w:hint="eastAsia"/>
          <w:sz w:val="24"/>
        </w:rPr>
      </w:pPr>
      <w:r w:rsidRPr="00247FF1">
        <w:rPr>
          <w:rFonts w:ascii="楷体" w:eastAsia="楷体" w:hAnsi="楷体" w:hint="eastAsia"/>
          <w:sz w:val="24"/>
        </w:rPr>
        <w:t>“专利”申请：再此的“专利”不必是在国家司法权下授予的专利，而是让学生在学习过程中，主动记录并提出明确的学习成果的证明文件。学生必须知道如何撰写精简但言之有物的“专利申请书”，让第三方的见证人，可以明确地见证学习成果的书面证据。</w:t>
      </w:r>
    </w:p>
    <w:p w14:paraId="21635934" w14:textId="77777777" w:rsidR="00091F5D" w:rsidRDefault="00091F5D" w:rsidP="00091F5D">
      <w:pPr>
        <w:pStyle w:val="ListParagraph"/>
        <w:numPr>
          <w:ilvl w:val="0"/>
          <w:numId w:val="17"/>
        </w:numPr>
        <w:spacing w:line="360" w:lineRule="auto"/>
        <w:ind w:firstLineChars="0"/>
        <w:rPr>
          <w:rFonts w:ascii="楷体" w:eastAsia="楷体" w:hAnsi="楷体" w:hint="eastAsia"/>
          <w:sz w:val="24"/>
        </w:rPr>
      </w:pPr>
      <w:r>
        <w:rPr>
          <w:rFonts w:ascii="楷体" w:eastAsia="楷体" w:hAnsi="楷体" w:hint="eastAsia"/>
          <w:sz w:val="24"/>
        </w:rPr>
        <w:t>财物交易：在任何学习过程中，群众之间的互相帮助与资源的交换是促进个人与团队快速进步的重要条件。让学生之间利用信息</w:t>
      </w:r>
      <w:r>
        <w:rPr>
          <w:rFonts w:ascii="楷体" w:eastAsia="楷体" w:hAnsi="楷体" w:hint="eastAsia"/>
          <w:sz w:val="24"/>
        </w:rPr>
        <w:lastRenderedPageBreak/>
        <w:t>平台，交换器材、工具、服务、知识内容、包括前述的“专利”</w:t>
      </w:r>
      <w:r>
        <w:rPr>
          <w:rFonts w:ascii="楷体" w:eastAsia="楷体" w:hAnsi="楷体"/>
          <w:sz w:val="24"/>
        </w:rPr>
        <w:t>,</w:t>
      </w:r>
      <w:r>
        <w:rPr>
          <w:rFonts w:ascii="楷体" w:eastAsia="楷体" w:hAnsi="楷体" w:hint="eastAsia"/>
          <w:sz w:val="24"/>
        </w:rPr>
        <w:t>并且记录在一个共同的信息平台上，将对学生的群体学习发生重大的调度作用。因为学生们可以从交易的过程中发现自己的资源是被他人所需求的。这种被需要的感觉，对促进学生学习意愿会有直接的帮助。更重要的是，学生与学习团队之间的交易记录，可以帮助我们了解个人与团队的产出与贡献。</w:t>
      </w:r>
    </w:p>
    <w:p w14:paraId="7B61F096" w14:textId="77777777" w:rsidR="00091F5D" w:rsidRDefault="00091F5D" w:rsidP="00091F5D">
      <w:pPr>
        <w:pStyle w:val="ListParagraph"/>
        <w:numPr>
          <w:ilvl w:val="0"/>
          <w:numId w:val="17"/>
        </w:numPr>
        <w:spacing w:line="360" w:lineRule="auto"/>
        <w:ind w:firstLineChars="0"/>
        <w:rPr>
          <w:rFonts w:ascii="楷体" w:eastAsia="楷体" w:hAnsi="楷体" w:hint="eastAsia"/>
          <w:sz w:val="24"/>
        </w:rPr>
      </w:pPr>
      <w:r>
        <w:rPr>
          <w:rFonts w:ascii="楷体" w:eastAsia="楷体" w:hAnsi="楷体" w:hint="eastAsia"/>
          <w:sz w:val="24"/>
        </w:rPr>
        <w:t>调停纠纷（法律诉讼）：在任何协作的过程中，必然有发生各种冲突的可能性，我们在现场设置法律诉讼的标准流程，让学生们经过公开的程序，解决冲突，并且把解决的方式与案例记录在共享的数据平台上。这些调节纠纷的各种案件，包括专利侵权等的案例，将有助于后续的学习活动设计，并可用来诊断学生的个人或群体对权责的分配，技术的内涵或价值，是否有合理的认知。并且可以经由案例发生的频率与内容，分析出该学习活动是否达到活动的设计目标。</w:t>
      </w:r>
    </w:p>
    <w:p w14:paraId="77579C61" w14:textId="77777777" w:rsidR="00091F5D" w:rsidRPr="00247FF1" w:rsidRDefault="00091F5D" w:rsidP="00091F5D">
      <w:pPr>
        <w:pStyle w:val="ListParagraph"/>
        <w:numPr>
          <w:ilvl w:val="0"/>
          <w:numId w:val="17"/>
        </w:numPr>
        <w:spacing w:line="360" w:lineRule="auto"/>
        <w:ind w:firstLineChars="0"/>
        <w:rPr>
          <w:rFonts w:ascii="楷体" w:eastAsia="楷体" w:hAnsi="楷体" w:hint="eastAsia"/>
          <w:sz w:val="24"/>
        </w:rPr>
      </w:pPr>
      <w:r>
        <w:rPr>
          <w:rFonts w:ascii="楷体" w:eastAsia="楷体" w:hAnsi="楷体" w:hint="eastAsia"/>
          <w:sz w:val="24"/>
        </w:rPr>
        <w:t>新闻发布： 学习环境的文化，来自源源不断的信息通道。要求学生定期发布博客，并且邀请社会上各类媒体，对学生主办的活动发布新闻报道，对整个校园的学习文化会有直接的推动力。</w:t>
      </w:r>
    </w:p>
    <w:p w14:paraId="0C393FF2" w14:textId="77777777" w:rsidR="00091F5D" w:rsidRPr="00C866D5" w:rsidRDefault="00091F5D" w:rsidP="00AA0D73">
      <w:pPr>
        <w:pStyle w:val="ListParagraph"/>
        <w:spacing w:line="360" w:lineRule="auto"/>
        <w:ind w:left="357" w:firstLine="480"/>
        <w:rPr>
          <w:rFonts w:ascii="楷体" w:eastAsia="楷体" w:hAnsi="楷体" w:hint="eastAsia"/>
          <w:sz w:val="24"/>
        </w:rPr>
      </w:pPr>
    </w:p>
    <w:p w14:paraId="0CA0D418" w14:textId="77777777" w:rsidR="003D15E3" w:rsidRPr="00C866D5" w:rsidRDefault="003D15E3" w:rsidP="00C866D5">
      <w:pPr>
        <w:pStyle w:val="ListParagraph"/>
        <w:spacing w:line="360" w:lineRule="auto"/>
        <w:ind w:left="420" w:firstLineChars="0" w:firstLine="0"/>
        <w:rPr>
          <w:rFonts w:ascii="楷体" w:eastAsia="楷体" w:hAnsi="楷体"/>
          <w:sz w:val="24"/>
        </w:rPr>
      </w:pPr>
    </w:p>
    <w:sectPr w:rsidR="003D15E3" w:rsidRPr="00C866D5" w:rsidSect="009D750A">
      <w:footerReference w:type="default" r:id="rId10"/>
      <w:pgSz w:w="11906" w:h="16838"/>
      <w:pgMar w:top="1388" w:right="1700" w:bottom="1440" w:left="1800" w:header="709" w:footer="523"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0AA12" w14:textId="77777777" w:rsidR="00424D58" w:rsidRDefault="00424D58" w:rsidP="00C4547D">
      <w:r>
        <w:separator/>
      </w:r>
    </w:p>
  </w:endnote>
  <w:endnote w:type="continuationSeparator" w:id="0">
    <w:p w14:paraId="1E2C5181" w14:textId="77777777" w:rsidR="00424D58" w:rsidRDefault="00424D58" w:rsidP="00C4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Futura">
    <w:panose1 w:val="020B0602020204020303"/>
    <w:charset w:val="00"/>
    <w:family w:val="auto"/>
    <w:pitch w:val="variable"/>
    <w:sig w:usb0="80000067" w:usb1="00000000" w:usb2="00000000" w:usb3="00000000" w:csb0="000001FB" w:csb1="00000000"/>
  </w:font>
  <w:font w:name="･ﾒ･鬣ｮ･ﾎｽﾇ･ｴ Pro W3">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楷体">
    <w:altName w:val="Arial Unicode MS"/>
    <w:charset w:val="86"/>
    <w:family w:val="modern"/>
    <w:pitch w:val="fixed"/>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671553"/>
      <w:docPartObj>
        <w:docPartGallery w:val="Page Numbers (Bottom of Page)"/>
        <w:docPartUnique/>
      </w:docPartObj>
    </w:sdtPr>
    <w:sdtContent>
      <w:p w14:paraId="51BCE462" w14:textId="77777777" w:rsidR="00424D58" w:rsidRDefault="00424D58">
        <w:pPr>
          <w:pStyle w:val="Footer"/>
          <w:jc w:val="center"/>
        </w:pPr>
        <w:r>
          <w:fldChar w:fldCharType="begin"/>
        </w:r>
        <w:r>
          <w:instrText xml:space="preserve"> PAGE   \* MERGEFORMAT </w:instrText>
        </w:r>
        <w:r>
          <w:fldChar w:fldCharType="separate"/>
        </w:r>
        <w:r w:rsidR="00371063" w:rsidRPr="00371063">
          <w:rPr>
            <w:noProof/>
            <w:lang w:val="zh-CN"/>
          </w:rPr>
          <w:t>9</w:t>
        </w:r>
        <w:r>
          <w:rPr>
            <w:noProof/>
            <w:lang w:val="zh-CN"/>
          </w:rPr>
          <w:fldChar w:fldCharType="end"/>
        </w:r>
      </w:p>
    </w:sdtContent>
  </w:sdt>
  <w:p w14:paraId="569258CB" w14:textId="77777777" w:rsidR="00424D58" w:rsidRDefault="00424D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54E81" w14:textId="77777777" w:rsidR="00424D58" w:rsidRDefault="00424D58" w:rsidP="00C4547D">
      <w:r>
        <w:separator/>
      </w:r>
    </w:p>
  </w:footnote>
  <w:footnote w:type="continuationSeparator" w:id="0">
    <w:p w14:paraId="52FA525D" w14:textId="77777777" w:rsidR="00424D58" w:rsidRDefault="00424D58" w:rsidP="00C454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B9867" w14:textId="77777777" w:rsidR="00424D58" w:rsidRPr="002D1C40" w:rsidRDefault="00424D58" w:rsidP="007D1E2C">
    <w:pPr>
      <w:pStyle w:val="Header"/>
      <w:tabs>
        <w:tab w:val="clear" w:pos="8306"/>
        <w:tab w:val="right" w:pos="8505"/>
      </w:tabs>
      <w:ind w:right="43"/>
      <w:jc w:val="both"/>
    </w:pPr>
    <w:r w:rsidRPr="007D1E2C">
      <w:rPr>
        <w:noProof/>
        <w:lang w:eastAsia="en-US"/>
      </w:rPr>
      <w:drawing>
        <wp:inline distT="0" distB="0" distL="0" distR="0" wp14:anchorId="63B0EA3C" wp14:editId="1516E614">
          <wp:extent cx="1352550" cy="322752"/>
          <wp:effectExtent l="19050" t="0" r="0" b="0"/>
          <wp:docPr id="1" name="图片 1" descr="Toyhouse logo new.png"/>
          <wp:cNvGraphicFramePr/>
          <a:graphic xmlns:a="http://schemas.openxmlformats.org/drawingml/2006/main">
            <a:graphicData uri="http://schemas.openxmlformats.org/drawingml/2006/picture">
              <pic:pic xmlns:pic="http://schemas.openxmlformats.org/drawingml/2006/picture">
                <pic:nvPicPr>
                  <pic:cNvPr id="27" name="Picture 26" descr="Toyhouse logo new.png"/>
                  <pic:cNvPicPr>
                    <a:picLocks noChangeAspect="1"/>
                  </pic:cNvPicPr>
                </pic:nvPicPr>
                <pic:blipFill>
                  <a:blip r:embed="rId1" cstate="print">
                    <a:extLst>
                      <a:ext uri="{28A0092B-C50C-407E-A947-70E740481C1C}">
                        <a14:useLocalDpi xmlns:a14="http://schemas.microsoft.com/office/drawing/2010/main"/>
                      </a:ext>
                    </a:extLst>
                  </a:blip>
                  <a:stretch>
                    <a:fillRect/>
                  </a:stretch>
                </pic:blipFill>
                <pic:spPr>
                  <a:xfrm>
                    <a:off x="0" y="0"/>
                    <a:ext cx="1361810" cy="324962"/>
                  </a:xfrm>
                  <a:prstGeom prst="rect">
                    <a:avLst/>
                  </a:prstGeom>
                </pic:spPr>
              </pic:pic>
            </a:graphicData>
          </a:graphic>
        </wp:inline>
      </w:drawing>
    </w:r>
    <w:r>
      <w:rPr>
        <w:rFonts w:hint="eastAsia"/>
      </w:rPr>
      <w:t xml:space="preserve">                                                             </w:t>
    </w:r>
    <w:r w:rsidRPr="002D1C40">
      <w:rPr>
        <w:noProof/>
        <w:lang w:eastAsia="en-US"/>
      </w:rPr>
      <w:drawing>
        <wp:inline distT="0" distB="0" distL="0" distR="0" wp14:anchorId="2A853E6C" wp14:editId="54B86EB4">
          <wp:extent cx="328663" cy="314325"/>
          <wp:effectExtent l="19050" t="0" r="0" b="0"/>
          <wp:docPr id="2" name="图片 1" descr="Tsinghua_University_Logo.svg.png"/>
          <wp:cNvGraphicFramePr/>
          <a:graphic xmlns:a="http://schemas.openxmlformats.org/drawingml/2006/main">
            <a:graphicData uri="http://schemas.openxmlformats.org/drawingml/2006/picture">
              <pic:pic xmlns:pic="http://schemas.openxmlformats.org/drawingml/2006/picture">
                <pic:nvPicPr>
                  <pic:cNvPr id="6" name="Picture 5" descr="Tsinghua_University_Logo.svg.png"/>
                  <pic:cNvPicPr>
                    <a:picLocks noChangeAspect="1"/>
                  </pic:cNvPicPr>
                </pic:nvPicPr>
                <pic:blipFill>
                  <a:blip r:embed="rId2">
                    <a:extLst>
                      <a:ext uri="{28A0092B-C50C-407E-A947-70E740481C1C}">
                        <a14:useLocalDpi xmlns:a14="http://schemas.microsoft.com/office/drawing/2010/main"/>
                      </a:ext>
                    </a:extLst>
                  </a:blip>
                  <a:stretch>
                    <a:fillRect/>
                  </a:stretch>
                </pic:blipFill>
                <pic:spPr>
                  <a:xfrm>
                    <a:off x="0" y="0"/>
                    <a:ext cx="329383" cy="31501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2CFA"/>
    <w:multiLevelType w:val="hybridMultilevel"/>
    <w:tmpl w:val="205816B4"/>
    <w:lvl w:ilvl="0" w:tplc="20ACC474">
      <w:start w:val="1"/>
      <w:numFmt w:val="decimal"/>
      <w:lvlText w:val="%1."/>
      <w:lvlJc w:val="left"/>
      <w:pPr>
        <w:ind w:left="1700" w:hanging="800"/>
      </w:pPr>
      <w:rPr>
        <w:rFonts w:hint="eastAsi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14622D50"/>
    <w:multiLevelType w:val="hybridMultilevel"/>
    <w:tmpl w:val="E4F2D3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4CE503B"/>
    <w:multiLevelType w:val="hybridMultilevel"/>
    <w:tmpl w:val="4B44C3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76076C8"/>
    <w:multiLevelType w:val="hybridMultilevel"/>
    <w:tmpl w:val="6DB4FF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D75428"/>
    <w:multiLevelType w:val="hybridMultilevel"/>
    <w:tmpl w:val="A84E5B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B293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690255"/>
    <w:multiLevelType w:val="hybridMultilevel"/>
    <w:tmpl w:val="F6D61A2A"/>
    <w:lvl w:ilvl="0" w:tplc="9244A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F9106C"/>
    <w:multiLevelType w:val="hybridMultilevel"/>
    <w:tmpl w:val="881C1E0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8266389"/>
    <w:multiLevelType w:val="hybridMultilevel"/>
    <w:tmpl w:val="B9B038E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30F6146B"/>
    <w:multiLevelType w:val="hybridMultilevel"/>
    <w:tmpl w:val="3476FA60"/>
    <w:lvl w:ilvl="0" w:tplc="4E1040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2105F17"/>
    <w:multiLevelType w:val="hybridMultilevel"/>
    <w:tmpl w:val="F18650A6"/>
    <w:lvl w:ilvl="0" w:tplc="54D02F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C2860188">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942E64"/>
    <w:multiLevelType w:val="hybridMultilevel"/>
    <w:tmpl w:val="D1E25F40"/>
    <w:lvl w:ilvl="0" w:tplc="5C5820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1E18CB"/>
    <w:multiLevelType w:val="hybridMultilevel"/>
    <w:tmpl w:val="57F84B46"/>
    <w:lvl w:ilvl="0" w:tplc="D9529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D5E0575"/>
    <w:multiLevelType w:val="hybridMultilevel"/>
    <w:tmpl w:val="42CE58F4"/>
    <w:lvl w:ilvl="0" w:tplc="4EC2B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784F7F"/>
    <w:multiLevelType w:val="hybridMultilevel"/>
    <w:tmpl w:val="11EE2F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68F418DF"/>
    <w:multiLevelType w:val="hybridMultilevel"/>
    <w:tmpl w:val="CE3089BE"/>
    <w:lvl w:ilvl="0" w:tplc="C28601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F5F3583"/>
    <w:multiLevelType w:val="hybridMultilevel"/>
    <w:tmpl w:val="0DDC3658"/>
    <w:lvl w:ilvl="0" w:tplc="3B9AE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13"/>
  </w:num>
  <w:num w:numId="4">
    <w:abstractNumId w:val="6"/>
  </w:num>
  <w:num w:numId="5">
    <w:abstractNumId w:val="16"/>
  </w:num>
  <w:num w:numId="6">
    <w:abstractNumId w:val="12"/>
  </w:num>
  <w:num w:numId="7">
    <w:abstractNumId w:val="14"/>
  </w:num>
  <w:num w:numId="8">
    <w:abstractNumId w:val="8"/>
  </w:num>
  <w:num w:numId="9">
    <w:abstractNumId w:val="7"/>
  </w:num>
  <w:num w:numId="10">
    <w:abstractNumId w:val="2"/>
  </w:num>
  <w:num w:numId="11">
    <w:abstractNumId w:val="4"/>
  </w:num>
  <w:num w:numId="12">
    <w:abstractNumId w:val="5"/>
  </w:num>
  <w:num w:numId="13">
    <w:abstractNumId w:val="9"/>
  </w:num>
  <w:num w:numId="14">
    <w:abstractNumId w:val="1"/>
  </w:num>
  <w:num w:numId="15">
    <w:abstractNumId w:val="15"/>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47D"/>
    <w:rsid w:val="00007C1B"/>
    <w:rsid w:val="00022A04"/>
    <w:rsid w:val="000314AE"/>
    <w:rsid w:val="00035B67"/>
    <w:rsid w:val="00037748"/>
    <w:rsid w:val="00043291"/>
    <w:rsid w:val="00047550"/>
    <w:rsid w:val="000519BA"/>
    <w:rsid w:val="00052407"/>
    <w:rsid w:val="000558F5"/>
    <w:rsid w:val="000569B0"/>
    <w:rsid w:val="00062438"/>
    <w:rsid w:val="00062989"/>
    <w:rsid w:val="0007301C"/>
    <w:rsid w:val="00074FE6"/>
    <w:rsid w:val="000870BF"/>
    <w:rsid w:val="00090460"/>
    <w:rsid w:val="00091A82"/>
    <w:rsid w:val="00091F5D"/>
    <w:rsid w:val="00097D0F"/>
    <w:rsid w:val="000A4B4D"/>
    <w:rsid w:val="000B3646"/>
    <w:rsid w:val="000B705D"/>
    <w:rsid w:val="000C2011"/>
    <w:rsid w:val="000D35B0"/>
    <w:rsid w:val="000E1A4D"/>
    <w:rsid w:val="000E65BA"/>
    <w:rsid w:val="001001A4"/>
    <w:rsid w:val="001057AF"/>
    <w:rsid w:val="00111CD1"/>
    <w:rsid w:val="001164B5"/>
    <w:rsid w:val="001249DE"/>
    <w:rsid w:val="00132A59"/>
    <w:rsid w:val="0013619C"/>
    <w:rsid w:val="00144F32"/>
    <w:rsid w:val="0014710B"/>
    <w:rsid w:val="00162165"/>
    <w:rsid w:val="001725F6"/>
    <w:rsid w:val="0017531D"/>
    <w:rsid w:val="00176935"/>
    <w:rsid w:val="0018123D"/>
    <w:rsid w:val="00193D1F"/>
    <w:rsid w:val="001B2C57"/>
    <w:rsid w:val="001C1E8E"/>
    <w:rsid w:val="001C2BEC"/>
    <w:rsid w:val="001C3104"/>
    <w:rsid w:val="001C7443"/>
    <w:rsid w:val="001D59D0"/>
    <w:rsid w:val="001D6F5E"/>
    <w:rsid w:val="001E1DDE"/>
    <w:rsid w:val="001E5D95"/>
    <w:rsid w:val="001F125A"/>
    <w:rsid w:val="001F2AED"/>
    <w:rsid w:val="002002BA"/>
    <w:rsid w:val="00201392"/>
    <w:rsid w:val="002017C1"/>
    <w:rsid w:val="00205F92"/>
    <w:rsid w:val="00215135"/>
    <w:rsid w:val="00236B13"/>
    <w:rsid w:val="00247FF1"/>
    <w:rsid w:val="00260DD9"/>
    <w:rsid w:val="00262F43"/>
    <w:rsid w:val="00272B51"/>
    <w:rsid w:val="00286BB3"/>
    <w:rsid w:val="002A0739"/>
    <w:rsid w:val="002A176D"/>
    <w:rsid w:val="002A2691"/>
    <w:rsid w:val="002B00A2"/>
    <w:rsid w:val="002C7153"/>
    <w:rsid w:val="002D18E4"/>
    <w:rsid w:val="002D1C40"/>
    <w:rsid w:val="002D412F"/>
    <w:rsid w:val="002E30B9"/>
    <w:rsid w:val="002F0A19"/>
    <w:rsid w:val="002F2D9E"/>
    <w:rsid w:val="002F39E7"/>
    <w:rsid w:val="00305EB8"/>
    <w:rsid w:val="00327D03"/>
    <w:rsid w:val="00347F87"/>
    <w:rsid w:val="00371063"/>
    <w:rsid w:val="00373168"/>
    <w:rsid w:val="00384A62"/>
    <w:rsid w:val="003A015C"/>
    <w:rsid w:val="003A183D"/>
    <w:rsid w:val="003C3215"/>
    <w:rsid w:val="003D15E3"/>
    <w:rsid w:val="003D54B2"/>
    <w:rsid w:val="003F061E"/>
    <w:rsid w:val="003F17A5"/>
    <w:rsid w:val="00400560"/>
    <w:rsid w:val="00400D22"/>
    <w:rsid w:val="0041227B"/>
    <w:rsid w:val="004124E0"/>
    <w:rsid w:val="00413D7F"/>
    <w:rsid w:val="00414BD2"/>
    <w:rsid w:val="0042170B"/>
    <w:rsid w:val="004241A5"/>
    <w:rsid w:val="00424685"/>
    <w:rsid w:val="00424D58"/>
    <w:rsid w:val="004250F5"/>
    <w:rsid w:val="00434FCF"/>
    <w:rsid w:val="00441E99"/>
    <w:rsid w:val="004441E4"/>
    <w:rsid w:val="004546FB"/>
    <w:rsid w:val="004566AD"/>
    <w:rsid w:val="0045705A"/>
    <w:rsid w:val="00465983"/>
    <w:rsid w:val="00473E79"/>
    <w:rsid w:val="00474820"/>
    <w:rsid w:val="00484A72"/>
    <w:rsid w:val="00493C8A"/>
    <w:rsid w:val="00495901"/>
    <w:rsid w:val="004A1ABA"/>
    <w:rsid w:val="004B6712"/>
    <w:rsid w:val="004C0C27"/>
    <w:rsid w:val="004C56A8"/>
    <w:rsid w:val="004D03B5"/>
    <w:rsid w:val="004D08B9"/>
    <w:rsid w:val="004D1709"/>
    <w:rsid w:val="004E6D0B"/>
    <w:rsid w:val="004E6E26"/>
    <w:rsid w:val="004F17AD"/>
    <w:rsid w:val="004F3E47"/>
    <w:rsid w:val="00504DC6"/>
    <w:rsid w:val="005115D3"/>
    <w:rsid w:val="005123C8"/>
    <w:rsid w:val="005303AB"/>
    <w:rsid w:val="005337A1"/>
    <w:rsid w:val="005340E9"/>
    <w:rsid w:val="00540220"/>
    <w:rsid w:val="00573DE6"/>
    <w:rsid w:val="00575FE8"/>
    <w:rsid w:val="00584BE3"/>
    <w:rsid w:val="00585746"/>
    <w:rsid w:val="005A716D"/>
    <w:rsid w:val="005B14A4"/>
    <w:rsid w:val="005B4218"/>
    <w:rsid w:val="005C58C0"/>
    <w:rsid w:val="005D3B41"/>
    <w:rsid w:val="005E04DB"/>
    <w:rsid w:val="005E3C6D"/>
    <w:rsid w:val="005F252A"/>
    <w:rsid w:val="005F427C"/>
    <w:rsid w:val="00603B46"/>
    <w:rsid w:val="00607105"/>
    <w:rsid w:val="00647CE3"/>
    <w:rsid w:val="00655796"/>
    <w:rsid w:val="00664919"/>
    <w:rsid w:val="00667016"/>
    <w:rsid w:val="00671424"/>
    <w:rsid w:val="00671B2D"/>
    <w:rsid w:val="00692D72"/>
    <w:rsid w:val="0069327E"/>
    <w:rsid w:val="006A6CD7"/>
    <w:rsid w:val="006C314B"/>
    <w:rsid w:val="006E3185"/>
    <w:rsid w:val="006F1DAE"/>
    <w:rsid w:val="006F71E5"/>
    <w:rsid w:val="007001D1"/>
    <w:rsid w:val="007007C6"/>
    <w:rsid w:val="00706CB3"/>
    <w:rsid w:val="007079F1"/>
    <w:rsid w:val="007126C9"/>
    <w:rsid w:val="00713CD3"/>
    <w:rsid w:val="00716071"/>
    <w:rsid w:val="0073421E"/>
    <w:rsid w:val="00752BF8"/>
    <w:rsid w:val="0075391D"/>
    <w:rsid w:val="00753E70"/>
    <w:rsid w:val="00753F42"/>
    <w:rsid w:val="00764D26"/>
    <w:rsid w:val="00795758"/>
    <w:rsid w:val="007A183F"/>
    <w:rsid w:val="007A2E28"/>
    <w:rsid w:val="007A385A"/>
    <w:rsid w:val="007C0DA1"/>
    <w:rsid w:val="007C30D5"/>
    <w:rsid w:val="007D1E2C"/>
    <w:rsid w:val="007D51DE"/>
    <w:rsid w:val="007F5BE1"/>
    <w:rsid w:val="008008A6"/>
    <w:rsid w:val="00812F9E"/>
    <w:rsid w:val="00813913"/>
    <w:rsid w:val="00821885"/>
    <w:rsid w:val="008254A7"/>
    <w:rsid w:val="00826079"/>
    <w:rsid w:val="00827FBD"/>
    <w:rsid w:val="008407C4"/>
    <w:rsid w:val="0084589C"/>
    <w:rsid w:val="008521FD"/>
    <w:rsid w:val="00853121"/>
    <w:rsid w:val="00856791"/>
    <w:rsid w:val="008661D8"/>
    <w:rsid w:val="00867881"/>
    <w:rsid w:val="008806DD"/>
    <w:rsid w:val="008B18A9"/>
    <w:rsid w:val="008B6A05"/>
    <w:rsid w:val="008C7F63"/>
    <w:rsid w:val="008D145F"/>
    <w:rsid w:val="008E73F4"/>
    <w:rsid w:val="008F7547"/>
    <w:rsid w:val="008F7B5B"/>
    <w:rsid w:val="00912EB5"/>
    <w:rsid w:val="00915B42"/>
    <w:rsid w:val="00931BD4"/>
    <w:rsid w:val="0094163C"/>
    <w:rsid w:val="00960EF3"/>
    <w:rsid w:val="00977601"/>
    <w:rsid w:val="009A78D1"/>
    <w:rsid w:val="009B3AE5"/>
    <w:rsid w:val="009C0DFF"/>
    <w:rsid w:val="009D47D2"/>
    <w:rsid w:val="009D5F96"/>
    <w:rsid w:val="009D750A"/>
    <w:rsid w:val="009E53BA"/>
    <w:rsid w:val="009F6898"/>
    <w:rsid w:val="00A00A37"/>
    <w:rsid w:val="00A27976"/>
    <w:rsid w:val="00A27F8B"/>
    <w:rsid w:val="00A31082"/>
    <w:rsid w:val="00A32BF5"/>
    <w:rsid w:val="00A35214"/>
    <w:rsid w:val="00A65922"/>
    <w:rsid w:val="00A84FBE"/>
    <w:rsid w:val="00A909FF"/>
    <w:rsid w:val="00A911ED"/>
    <w:rsid w:val="00AA0D73"/>
    <w:rsid w:val="00AA63A1"/>
    <w:rsid w:val="00AB0941"/>
    <w:rsid w:val="00AB2DBC"/>
    <w:rsid w:val="00AB511A"/>
    <w:rsid w:val="00AB58D0"/>
    <w:rsid w:val="00AC0403"/>
    <w:rsid w:val="00AD689C"/>
    <w:rsid w:val="00AE0943"/>
    <w:rsid w:val="00AE6E0F"/>
    <w:rsid w:val="00AF5E5B"/>
    <w:rsid w:val="00AF6308"/>
    <w:rsid w:val="00AF703E"/>
    <w:rsid w:val="00AF718B"/>
    <w:rsid w:val="00AF7481"/>
    <w:rsid w:val="00B16854"/>
    <w:rsid w:val="00B31000"/>
    <w:rsid w:val="00B51471"/>
    <w:rsid w:val="00B53A30"/>
    <w:rsid w:val="00B60E8E"/>
    <w:rsid w:val="00B637D2"/>
    <w:rsid w:val="00B72D55"/>
    <w:rsid w:val="00B86AD3"/>
    <w:rsid w:val="00BA18F0"/>
    <w:rsid w:val="00BA3FFC"/>
    <w:rsid w:val="00BB0E3E"/>
    <w:rsid w:val="00BB18E0"/>
    <w:rsid w:val="00BC2F4D"/>
    <w:rsid w:val="00BD4459"/>
    <w:rsid w:val="00BD6D1C"/>
    <w:rsid w:val="00BE2C39"/>
    <w:rsid w:val="00C0049E"/>
    <w:rsid w:val="00C073C1"/>
    <w:rsid w:val="00C12B25"/>
    <w:rsid w:val="00C2755C"/>
    <w:rsid w:val="00C36ED5"/>
    <w:rsid w:val="00C36FF0"/>
    <w:rsid w:val="00C42872"/>
    <w:rsid w:val="00C43A07"/>
    <w:rsid w:val="00C4547D"/>
    <w:rsid w:val="00C45EC1"/>
    <w:rsid w:val="00C55F63"/>
    <w:rsid w:val="00C758CB"/>
    <w:rsid w:val="00C77F30"/>
    <w:rsid w:val="00C866D5"/>
    <w:rsid w:val="00C87187"/>
    <w:rsid w:val="00C91515"/>
    <w:rsid w:val="00C93A50"/>
    <w:rsid w:val="00C94185"/>
    <w:rsid w:val="00C97B8C"/>
    <w:rsid w:val="00CA12A0"/>
    <w:rsid w:val="00CB36DD"/>
    <w:rsid w:val="00CB5CD2"/>
    <w:rsid w:val="00CC6B26"/>
    <w:rsid w:val="00CD0807"/>
    <w:rsid w:val="00D00865"/>
    <w:rsid w:val="00D105FE"/>
    <w:rsid w:val="00D142F9"/>
    <w:rsid w:val="00D15083"/>
    <w:rsid w:val="00D217A2"/>
    <w:rsid w:val="00D2201A"/>
    <w:rsid w:val="00D225B2"/>
    <w:rsid w:val="00D4169A"/>
    <w:rsid w:val="00D5295F"/>
    <w:rsid w:val="00D629A8"/>
    <w:rsid w:val="00D74336"/>
    <w:rsid w:val="00D758D0"/>
    <w:rsid w:val="00D764F4"/>
    <w:rsid w:val="00D80D4F"/>
    <w:rsid w:val="00D814D5"/>
    <w:rsid w:val="00D94A4E"/>
    <w:rsid w:val="00DA5A20"/>
    <w:rsid w:val="00DA7A83"/>
    <w:rsid w:val="00DB1A82"/>
    <w:rsid w:val="00DC04AB"/>
    <w:rsid w:val="00DC36C4"/>
    <w:rsid w:val="00DD153F"/>
    <w:rsid w:val="00DD4C40"/>
    <w:rsid w:val="00DD67BC"/>
    <w:rsid w:val="00E01638"/>
    <w:rsid w:val="00E023F2"/>
    <w:rsid w:val="00E03C95"/>
    <w:rsid w:val="00E05912"/>
    <w:rsid w:val="00E118A8"/>
    <w:rsid w:val="00E15D94"/>
    <w:rsid w:val="00E416F5"/>
    <w:rsid w:val="00E65B3E"/>
    <w:rsid w:val="00E70D8F"/>
    <w:rsid w:val="00E7196B"/>
    <w:rsid w:val="00E72DA3"/>
    <w:rsid w:val="00E7420C"/>
    <w:rsid w:val="00E846CC"/>
    <w:rsid w:val="00E873FF"/>
    <w:rsid w:val="00E92959"/>
    <w:rsid w:val="00E95330"/>
    <w:rsid w:val="00E95919"/>
    <w:rsid w:val="00EA65E2"/>
    <w:rsid w:val="00EB0410"/>
    <w:rsid w:val="00EB7ADC"/>
    <w:rsid w:val="00EC1812"/>
    <w:rsid w:val="00EE183C"/>
    <w:rsid w:val="00EE2BBB"/>
    <w:rsid w:val="00EE6642"/>
    <w:rsid w:val="00EF3486"/>
    <w:rsid w:val="00F0154C"/>
    <w:rsid w:val="00F0328D"/>
    <w:rsid w:val="00F06D12"/>
    <w:rsid w:val="00F129D5"/>
    <w:rsid w:val="00F16878"/>
    <w:rsid w:val="00F31525"/>
    <w:rsid w:val="00F33537"/>
    <w:rsid w:val="00F3759E"/>
    <w:rsid w:val="00F52A03"/>
    <w:rsid w:val="00F533DB"/>
    <w:rsid w:val="00F556FF"/>
    <w:rsid w:val="00F62BE4"/>
    <w:rsid w:val="00F91E44"/>
    <w:rsid w:val="00F9201D"/>
    <w:rsid w:val="00F93894"/>
    <w:rsid w:val="00F951C5"/>
    <w:rsid w:val="00FC43AA"/>
    <w:rsid w:val="00FD00F7"/>
    <w:rsid w:val="00FD0BCF"/>
    <w:rsid w:val="00FD0FAC"/>
    <w:rsid w:val="00FD389C"/>
    <w:rsid w:val="00FE4E0F"/>
    <w:rsid w:val="00FE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3B8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15C"/>
    <w:pPr>
      <w:widowControl w:val="0"/>
      <w:jc w:val="both"/>
    </w:pPr>
  </w:style>
  <w:style w:type="paragraph" w:styleId="Heading1">
    <w:name w:val="heading 1"/>
    <w:basedOn w:val="Normal"/>
    <w:next w:val="Normal"/>
    <w:link w:val="Heading1Char"/>
    <w:uiPriority w:val="9"/>
    <w:qFormat/>
    <w:rsid w:val="009D750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4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547D"/>
    <w:rPr>
      <w:sz w:val="18"/>
      <w:szCs w:val="18"/>
    </w:rPr>
  </w:style>
  <w:style w:type="paragraph" w:styleId="Footer">
    <w:name w:val="footer"/>
    <w:basedOn w:val="Normal"/>
    <w:link w:val="FooterChar"/>
    <w:uiPriority w:val="99"/>
    <w:unhideWhenUsed/>
    <w:rsid w:val="00C454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4547D"/>
    <w:rPr>
      <w:sz w:val="18"/>
      <w:szCs w:val="18"/>
    </w:rPr>
  </w:style>
  <w:style w:type="paragraph" w:styleId="ListParagraph">
    <w:name w:val="List Paragraph"/>
    <w:basedOn w:val="Normal"/>
    <w:uiPriority w:val="34"/>
    <w:qFormat/>
    <w:rsid w:val="00D4169A"/>
    <w:pPr>
      <w:ind w:firstLineChars="200" w:firstLine="420"/>
    </w:pPr>
  </w:style>
  <w:style w:type="table" w:styleId="TableGrid">
    <w:name w:val="Table Grid"/>
    <w:basedOn w:val="TableNormal"/>
    <w:uiPriority w:val="59"/>
    <w:rsid w:val="000558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1">
    <w:name w:val="Heading 21"/>
    <w:next w:val="Normal"/>
    <w:uiPriority w:val="99"/>
    <w:rsid w:val="00B51471"/>
    <w:pPr>
      <w:keepNext/>
      <w:spacing w:before="360" w:after="200" w:line="276" w:lineRule="auto"/>
      <w:jc w:val="both"/>
      <w:outlineLvl w:val="1"/>
    </w:pPr>
    <w:rPr>
      <w:rFonts w:ascii="Futura" w:eastAsia="･ﾒ･鬣ｮ･ﾎｽﾇ･ｴ Pro W3" w:hAnsi="Futura"/>
      <w:color w:val="000000"/>
      <w:kern w:val="0"/>
      <w:sz w:val="24"/>
      <w:szCs w:val="20"/>
      <w:lang w:eastAsia="en-US" w:bidi="en-US"/>
    </w:rPr>
  </w:style>
  <w:style w:type="paragraph" w:styleId="BalloonText">
    <w:name w:val="Balloon Text"/>
    <w:basedOn w:val="Normal"/>
    <w:link w:val="BalloonTextChar"/>
    <w:uiPriority w:val="99"/>
    <w:semiHidden/>
    <w:unhideWhenUsed/>
    <w:rsid w:val="00B51471"/>
    <w:rPr>
      <w:sz w:val="18"/>
      <w:szCs w:val="18"/>
    </w:rPr>
  </w:style>
  <w:style w:type="character" w:customStyle="1" w:styleId="BalloonTextChar">
    <w:name w:val="Balloon Text Char"/>
    <w:basedOn w:val="DefaultParagraphFont"/>
    <w:link w:val="BalloonText"/>
    <w:uiPriority w:val="99"/>
    <w:semiHidden/>
    <w:rsid w:val="00B51471"/>
    <w:rPr>
      <w:sz w:val="18"/>
      <w:szCs w:val="18"/>
    </w:rPr>
  </w:style>
  <w:style w:type="character" w:customStyle="1" w:styleId="Heading1Char">
    <w:name w:val="Heading 1 Char"/>
    <w:basedOn w:val="DefaultParagraphFont"/>
    <w:link w:val="Heading1"/>
    <w:uiPriority w:val="9"/>
    <w:rsid w:val="009D750A"/>
    <w:rPr>
      <w:b/>
      <w:bCs/>
      <w:kern w:val="44"/>
      <w:sz w:val="44"/>
      <w:szCs w:val="44"/>
    </w:rPr>
  </w:style>
  <w:style w:type="paragraph" w:styleId="TOCHeading">
    <w:name w:val="TOC Heading"/>
    <w:basedOn w:val="Heading1"/>
    <w:next w:val="Normal"/>
    <w:uiPriority w:val="39"/>
    <w:semiHidden/>
    <w:unhideWhenUsed/>
    <w:qFormat/>
    <w:rsid w:val="001C74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semiHidden/>
    <w:unhideWhenUsed/>
    <w:qFormat/>
    <w:rsid w:val="001C7443"/>
    <w:pPr>
      <w:widowControl/>
      <w:spacing w:after="100" w:line="276" w:lineRule="auto"/>
      <w:ind w:left="220"/>
      <w:jc w:val="left"/>
    </w:pPr>
    <w:rPr>
      <w:kern w:val="0"/>
      <w:sz w:val="22"/>
    </w:rPr>
  </w:style>
  <w:style w:type="paragraph" w:styleId="TOC1">
    <w:name w:val="toc 1"/>
    <w:basedOn w:val="Normal"/>
    <w:next w:val="Normal"/>
    <w:autoRedefine/>
    <w:uiPriority w:val="39"/>
    <w:unhideWhenUsed/>
    <w:qFormat/>
    <w:rsid w:val="001C7443"/>
    <w:pPr>
      <w:widowControl/>
      <w:spacing w:after="100" w:line="276" w:lineRule="auto"/>
      <w:jc w:val="left"/>
    </w:pPr>
    <w:rPr>
      <w:kern w:val="0"/>
      <w:sz w:val="22"/>
    </w:rPr>
  </w:style>
  <w:style w:type="paragraph" w:styleId="TOC3">
    <w:name w:val="toc 3"/>
    <w:basedOn w:val="Normal"/>
    <w:next w:val="Normal"/>
    <w:autoRedefine/>
    <w:uiPriority w:val="39"/>
    <w:semiHidden/>
    <w:unhideWhenUsed/>
    <w:qFormat/>
    <w:rsid w:val="001C7443"/>
    <w:pPr>
      <w:widowControl/>
      <w:spacing w:after="100" w:line="276" w:lineRule="auto"/>
      <w:ind w:left="440"/>
      <w:jc w:val="left"/>
    </w:pPr>
    <w:rPr>
      <w:kern w:val="0"/>
      <w:sz w:val="22"/>
    </w:rPr>
  </w:style>
  <w:style w:type="character" w:styleId="Hyperlink">
    <w:name w:val="Hyperlink"/>
    <w:basedOn w:val="DefaultParagraphFont"/>
    <w:uiPriority w:val="99"/>
    <w:unhideWhenUsed/>
    <w:rsid w:val="001C74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15C"/>
    <w:pPr>
      <w:widowControl w:val="0"/>
      <w:jc w:val="both"/>
    </w:pPr>
  </w:style>
  <w:style w:type="paragraph" w:styleId="Heading1">
    <w:name w:val="heading 1"/>
    <w:basedOn w:val="Normal"/>
    <w:next w:val="Normal"/>
    <w:link w:val="Heading1Char"/>
    <w:uiPriority w:val="9"/>
    <w:qFormat/>
    <w:rsid w:val="009D750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4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547D"/>
    <w:rPr>
      <w:sz w:val="18"/>
      <w:szCs w:val="18"/>
    </w:rPr>
  </w:style>
  <w:style w:type="paragraph" w:styleId="Footer">
    <w:name w:val="footer"/>
    <w:basedOn w:val="Normal"/>
    <w:link w:val="FooterChar"/>
    <w:uiPriority w:val="99"/>
    <w:unhideWhenUsed/>
    <w:rsid w:val="00C454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4547D"/>
    <w:rPr>
      <w:sz w:val="18"/>
      <w:szCs w:val="18"/>
    </w:rPr>
  </w:style>
  <w:style w:type="paragraph" w:styleId="ListParagraph">
    <w:name w:val="List Paragraph"/>
    <w:basedOn w:val="Normal"/>
    <w:uiPriority w:val="34"/>
    <w:qFormat/>
    <w:rsid w:val="00D4169A"/>
    <w:pPr>
      <w:ind w:firstLineChars="200" w:firstLine="420"/>
    </w:pPr>
  </w:style>
  <w:style w:type="table" w:styleId="TableGrid">
    <w:name w:val="Table Grid"/>
    <w:basedOn w:val="TableNormal"/>
    <w:uiPriority w:val="59"/>
    <w:rsid w:val="000558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1">
    <w:name w:val="Heading 21"/>
    <w:next w:val="Normal"/>
    <w:uiPriority w:val="99"/>
    <w:rsid w:val="00B51471"/>
    <w:pPr>
      <w:keepNext/>
      <w:spacing w:before="360" w:after="200" w:line="276" w:lineRule="auto"/>
      <w:jc w:val="both"/>
      <w:outlineLvl w:val="1"/>
    </w:pPr>
    <w:rPr>
      <w:rFonts w:ascii="Futura" w:eastAsia="･ﾒ･鬣ｮ･ﾎｽﾇ･ｴ Pro W3" w:hAnsi="Futura"/>
      <w:color w:val="000000"/>
      <w:kern w:val="0"/>
      <w:sz w:val="24"/>
      <w:szCs w:val="20"/>
      <w:lang w:eastAsia="en-US" w:bidi="en-US"/>
    </w:rPr>
  </w:style>
  <w:style w:type="paragraph" w:styleId="BalloonText">
    <w:name w:val="Balloon Text"/>
    <w:basedOn w:val="Normal"/>
    <w:link w:val="BalloonTextChar"/>
    <w:uiPriority w:val="99"/>
    <w:semiHidden/>
    <w:unhideWhenUsed/>
    <w:rsid w:val="00B51471"/>
    <w:rPr>
      <w:sz w:val="18"/>
      <w:szCs w:val="18"/>
    </w:rPr>
  </w:style>
  <w:style w:type="character" w:customStyle="1" w:styleId="BalloonTextChar">
    <w:name w:val="Balloon Text Char"/>
    <w:basedOn w:val="DefaultParagraphFont"/>
    <w:link w:val="BalloonText"/>
    <w:uiPriority w:val="99"/>
    <w:semiHidden/>
    <w:rsid w:val="00B51471"/>
    <w:rPr>
      <w:sz w:val="18"/>
      <w:szCs w:val="18"/>
    </w:rPr>
  </w:style>
  <w:style w:type="character" w:customStyle="1" w:styleId="Heading1Char">
    <w:name w:val="Heading 1 Char"/>
    <w:basedOn w:val="DefaultParagraphFont"/>
    <w:link w:val="Heading1"/>
    <w:uiPriority w:val="9"/>
    <w:rsid w:val="009D750A"/>
    <w:rPr>
      <w:b/>
      <w:bCs/>
      <w:kern w:val="44"/>
      <w:sz w:val="44"/>
      <w:szCs w:val="44"/>
    </w:rPr>
  </w:style>
  <w:style w:type="paragraph" w:styleId="TOCHeading">
    <w:name w:val="TOC Heading"/>
    <w:basedOn w:val="Heading1"/>
    <w:next w:val="Normal"/>
    <w:uiPriority w:val="39"/>
    <w:semiHidden/>
    <w:unhideWhenUsed/>
    <w:qFormat/>
    <w:rsid w:val="001C74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semiHidden/>
    <w:unhideWhenUsed/>
    <w:qFormat/>
    <w:rsid w:val="001C7443"/>
    <w:pPr>
      <w:widowControl/>
      <w:spacing w:after="100" w:line="276" w:lineRule="auto"/>
      <w:ind w:left="220"/>
      <w:jc w:val="left"/>
    </w:pPr>
    <w:rPr>
      <w:kern w:val="0"/>
      <w:sz w:val="22"/>
    </w:rPr>
  </w:style>
  <w:style w:type="paragraph" w:styleId="TOC1">
    <w:name w:val="toc 1"/>
    <w:basedOn w:val="Normal"/>
    <w:next w:val="Normal"/>
    <w:autoRedefine/>
    <w:uiPriority w:val="39"/>
    <w:unhideWhenUsed/>
    <w:qFormat/>
    <w:rsid w:val="001C7443"/>
    <w:pPr>
      <w:widowControl/>
      <w:spacing w:after="100" w:line="276" w:lineRule="auto"/>
      <w:jc w:val="left"/>
    </w:pPr>
    <w:rPr>
      <w:kern w:val="0"/>
      <w:sz w:val="22"/>
    </w:rPr>
  </w:style>
  <w:style w:type="paragraph" w:styleId="TOC3">
    <w:name w:val="toc 3"/>
    <w:basedOn w:val="Normal"/>
    <w:next w:val="Normal"/>
    <w:autoRedefine/>
    <w:uiPriority w:val="39"/>
    <w:semiHidden/>
    <w:unhideWhenUsed/>
    <w:qFormat/>
    <w:rsid w:val="001C7443"/>
    <w:pPr>
      <w:widowControl/>
      <w:spacing w:after="100" w:line="276" w:lineRule="auto"/>
      <w:ind w:left="440"/>
      <w:jc w:val="left"/>
    </w:pPr>
    <w:rPr>
      <w:kern w:val="0"/>
      <w:sz w:val="22"/>
    </w:rPr>
  </w:style>
  <w:style w:type="character" w:styleId="Hyperlink">
    <w:name w:val="Hyperlink"/>
    <w:basedOn w:val="DefaultParagraphFont"/>
    <w:uiPriority w:val="99"/>
    <w:unhideWhenUsed/>
    <w:rsid w:val="001C74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1C8E7-AFB3-A14F-A36C-0E1AC547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1094</Words>
  <Characters>6236</Characters>
  <Application>Microsoft Macintosh Word</Application>
  <DocSecurity>0</DocSecurity>
  <Lines>51</Lines>
  <Paragraphs>14</Paragraphs>
  <ScaleCrop>false</ScaleCrop>
  <Company>Hewlett-Packard</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YE</dc:creator>
  <cp:keywords/>
  <dc:description/>
  <cp:lastModifiedBy>benkoo</cp:lastModifiedBy>
  <cp:revision>2</cp:revision>
  <dcterms:created xsi:type="dcterms:W3CDTF">2014-05-22T05:58:00Z</dcterms:created>
  <dcterms:modified xsi:type="dcterms:W3CDTF">2014-05-22T05:58:00Z</dcterms:modified>
</cp:coreProperties>
</file>