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67" w:rsidRPr="00A1427D" w:rsidRDefault="007E3467" w:rsidP="007E3467">
      <w:pPr>
        <w:pStyle w:val="Title"/>
        <w:jc w:val="center"/>
        <w:rPr>
          <w:rFonts w:ascii="Baskerville Old Face" w:hAnsi="Baskerville Old Face"/>
          <w:b/>
          <w:sz w:val="96"/>
        </w:rPr>
      </w:pPr>
      <w:r w:rsidRPr="00A1427D">
        <w:rPr>
          <w:rFonts w:ascii="Baskerville Old Face" w:hAnsi="Baskerville Old Face"/>
          <w:b/>
          <w:sz w:val="96"/>
        </w:rPr>
        <w:t>User Manual:</w:t>
      </w:r>
    </w:p>
    <w:p w:rsidR="00CD3CDE" w:rsidRPr="00A1427D" w:rsidRDefault="007E757B" w:rsidP="007E3467">
      <w:pPr>
        <w:pStyle w:val="Title"/>
        <w:jc w:val="center"/>
        <w:rPr>
          <w:rFonts w:ascii="Baskerville Old Face" w:hAnsi="Baskerville Old Face"/>
          <w:sz w:val="96"/>
        </w:rPr>
      </w:pPr>
      <w:r w:rsidRPr="00A1427D">
        <w:rPr>
          <w:rFonts w:ascii="Baskerville Old Face" w:hAnsi="Baskerville Old Face"/>
          <w:sz w:val="96"/>
        </w:rPr>
        <w:t xml:space="preserve">Setting </w:t>
      </w:r>
      <w:proofErr w:type="spellStart"/>
      <w:r w:rsidRPr="00A1427D">
        <w:rPr>
          <w:rFonts w:ascii="Baskerville Old Face" w:hAnsi="Baskerville Old Face"/>
          <w:sz w:val="96"/>
        </w:rPr>
        <w:t>Organisation</w:t>
      </w:r>
      <w:proofErr w:type="spellEnd"/>
      <w:r w:rsidRPr="00A1427D">
        <w:rPr>
          <w:rFonts w:ascii="Baskerville Old Face" w:hAnsi="Baskerville Old Face"/>
          <w:sz w:val="96"/>
        </w:rPr>
        <w:t xml:space="preserve"> API Operator Password</w:t>
      </w:r>
    </w:p>
    <w:p w:rsidR="008342C7" w:rsidRDefault="00834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962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42C7" w:rsidRDefault="008342C7">
          <w:pPr>
            <w:pStyle w:val="TOCHeading"/>
          </w:pPr>
          <w:r>
            <w:t>Contents</w:t>
          </w:r>
        </w:p>
        <w:p w:rsidR="00452B77" w:rsidRDefault="008342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177995" w:history="1">
            <w:r w:rsidR="00452B77" w:rsidRPr="00B95E46">
              <w:rPr>
                <w:rStyle w:val="Hyperlink"/>
                <w:noProof/>
              </w:rPr>
              <w:t>Revision Log</w:t>
            </w:r>
            <w:r w:rsidR="00452B77">
              <w:rPr>
                <w:noProof/>
                <w:webHidden/>
              </w:rPr>
              <w:tab/>
            </w:r>
            <w:r w:rsidR="00452B77">
              <w:rPr>
                <w:noProof/>
                <w:webHidden/>
              </w:rPr>
              <w:fldChar w:fldCharType="begin"/>
            </w:r>
            <w:r w:rsidR="00452B77">
              <w:rPr>
                <w:noProof/>
                <w:webHidden/>
              </w:rPr>
              <w:instrText xml:space="preserve"> PAGEREF _Toc417177995 \h </w:instrText>
            </w:r>
            <w:r w:rsidR="00452B77">
              <w:rPr>
                <w:noProof/>
                <w:webHidden/>
              </w:rPr>
            </w:r>
            <w:r w:rsidR="00452B77">
              <w:rPr>
                <w:noProof/>
                <w:webHidden/>
              </w:rPr>
              <w:fldChar w:fldCharType="separate"/>
            </w:r>
            <w:r w:rsidR="00452B77">
              <w:rPr>
                <w:noProof/>
                <w:webHidden/>
              </w:rPr>
              <w:t>3</w:t>
            </w:r>
            <w:r w:rsidR="00452B77">
              <w:rPr>
                <w:noProof/>
                <w:webHidden/>
              </w:rPr>
              <w:fldChar w:fldCharType="end"/>
            </w:r>
          </w:hyperlink>
        </w:p>
        <w:p w:rsidR="00452B77" w:rsidRDefault="000774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177996" w:history="1">
            <w:r w:rsidR="00452B77" w:rsidRPr="00B95E46">
              <w:rPr>
                <w:rStyle w:val="Hyperlink"/>
                <w:noProof/>
              </w:rPr>
              <w:t>1.</w:t>
            </w:r>
            <w:r w:rsidR="00452B77">
              <w:rPr>
                <w:rFonts w:eastAsiaTheme="minorEastAsia"/>
                <w:noProof/>
              </w:rPr>
              <w:tab/>
            </w:r>
            <w:r w:rsidR="00452B77" w:rsidRPr="00B95E46">
              <w:rPr>
                <w:rStyle w:val="Hyperlink"/>
                <w:noProof/>
              </w:rPr>
              <w:t>Introduction</w:t>
            </w:r>
            <w:r w:rsidR="00452B77">
              <w:rPr>
                <w:noProof/>
                <w:webHidden/>
              </w:rPr>
              <w:tab/>
            </w:r>
            <w:r w:rsidR="00452B77">
              <w:rPr>
                <w:noProof/>
                <w:webHidden/>
              </w:rPr>
              <w:fldChar w:fldCharType="begin"/>
            </w:r>
            <w:r w:rsidR="00452B77">
              <w:rPr>
                <w:noProof/>
                <w:webHidden/>
              </w:rPr>
              <w:instrText xml:space="preserve"> PAGEREF _Toc417177996 \h </w:instrText>
            </w:r>
            <w:r w:rsidR="00452B77">
              <w:rPr>
                <w:noProof/>
                <w:webHidden/>
              </w:rPr>
            </w:r>
            <w:r w:rsidR="00452B77">
              <w:rPr>
                <w:noProof/>
                <w:webHidden/>
              </w:rPr>
              <w:fldChar w:fldCharType="separate"/>
            </w:r>
            <w:r w:rsidR="00452B77">
              <w:rPr>
                <w:noProof/>
                <w:webHidden/>
              </w:rPr>
              <w:t>4</w:t>
            </w:r>
            <w:r w:rsidR="00452B77">
              <w:rPr>
                <w:noProof/>
                <w:webHidden/>
              </w:rPr>
              <w:fldChar w:fldCharType="end"/>
            </w:r>
          </w:hyperlink>
        </w:p>
        <w:p w:rsidR="00452B77" w:rsidRDefault="000774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177997" w:history="1">
            <w:r w:rsidR="00452B77" w:rsidRPr="00B95E46">
              <w:rPr>
                <w:rStyle w:val="Hyperlink"/>
                <w:noProof/>
              </w:rPr>
              <w:t>2.</w:t>
            </w:r>
            <w:r w:rsidR="00452B77">
              <w:rPr>
                <w:rFonts w:eastAsiaTheme="minorEastAsia"/>
                <w:noProof/>
              </w:rPr>
              <w:tab/>
            </w:r>
            <w:r w:rsidR="00452B77" w:rsidRPr="00B95E46">
              <w:rPr>
                <w:rStyle w:val="Hyperlink"/>
                <w:noProof/>
              </w:rPr>
              <w:t>Creation of API Operator</w:t>
            </w:r>
            <w:r w:rsidR="00452B77">
              <w:rPr>
                <w:noProof/>
                <w:webHidden/>
              </w:rPr>
              <w:tab/>
            </w:r>
            <w:r w:rsidR="00452B77">
              <w:rPr>
                <w:noProof/>
                <w:webHidden/>
              </w:rPr>
              <w:fldChar w:fldCharType="begin"/>
            </w:r>
            <w:r w:rsidR="00452B77">
              <w:rPr>
                <w:noProof/>
                <w:webHidden/>
              </w:rPr>
              <w:instrText xml:space="preserve"> PAGEREF _Toc417177997 \h </w:instrText>
            </w:r>
            <w:r w:rsidR="00452B77">
              <w:rPr>
                <w:noProof/>
                <w:webHidden/>
              </w:rPr>
            </w:r>
            <w:r w:rsidR="00452B77">
              <w:rPr>
                <w:noProof/>
                <w:webHidden/>
              </w:rPr>
              <w:fldChar w:fldCharType="separate"/>
            </w:r>
            <w:r w:rsidR="00452B77">
              <w:rPr>
                <w:noProof/>
                <w:webHidden/>
              </w:rPr>
              <w:t>5</w:t>
            </w:r>
            <w:r w:rsidR="00452B77">
              <w:rPr>
                <w:noProof/>
                <w:webHidden/>
              </w:rPr>
              <w:fldChar w:fldCharType="end"/>
            </w:r>
          </w:hyperlink>
        </w:p>
        <w:p w:rsidR="00452B77" w:rsidRDefault="000774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177998" w:history="1">
            <w:r w:rsidR="00452B77" w:rsidRPr="00B95E46">
              <w:rPr>
                <w:rStyle w:val="Hyperlink"/>
                <w:noProof/>
              </w:rPr>
              <w:t>3.</w:t>
            </w:r>
            <w:r w:rsidR="00452B77">
              <w:rPr>
                <w:rFonts w:eastAsiaTheme="minorEastAsia"/>
                <w:noProof/>
              </w:rPr>
              <w:tab/>
            </w:r>
            <w:r w:rsidR="00452B77" w:rsidRPr="00B95E46">
              <w:rPr>
                <w:rStyle w:val="Hyperlink"/>
                <w:noProof/>
              </w:rPr>
              <w:t>Setting the Password:</w:t>
            </w:r>
            <w:r w:rsidR="00452B77">
              <w:rPr>
                <w:noProof/>
                <w:webHidden/>
              </w:rPr>
              <w:tab/>
            </w:r>
            <w:r w:rsidR="00452B77">
              <w:rPr>
                <w:noProof/>
                <w:webHidden/>
              </w:rPr>
              <w:fldChar w:fldCharType="begin"/>
            </w:r>
            <w:r w:rsidR="00452B77">
              <w:rPr>
                <w:noProof/>
                <w:webHidden/>
              </w:rPr>
              <w:instrText xml:space="preserve"> PAGEREF _Toc417177998 \h </w:instrText>
            </w:r>
            <w:r w:rsidR="00452B77">
              <w:rPr>
                <w:noProof/>
                <w:webHidden/>
              </w:rPr>
            </w:r>
            <w:r w:rsidR="00452B77">
              <w:rPr>
                <w:noProof/>
                <w:webHidden/>
              </w:rPr>
              <w:fldChar w:fldCharType="separate"/>
            </w:r>
            <w:r w:rsidR="00452B77">
              <w:rPr>
                <w:noProof/>
                <w:webHidden/>
              </w:rPr>
              <w:t>9</w:t>
            </w:r>
            <w:r w:rsidR="00452B77">
              <w:rPr>
                <w:noProof/>
                <w:webHidden/>
              </w:rPr>
              <w:fldChar w:fldCharType="end"/>
            </w:r>
          </w:hyperlink>
        </w:p>
        <w:p w:rsidR="008342C7" w:rsidRDefault="008342C7">
          <w:r>
            <w:rPr>
              <w:b/>
              <w:bCs/>
              <w:noProof/>
            </w:rPr>
            <w:fldChar w:fldCharType="end"/>
          </w:r>
        </w:p>
      </w:sdtContent>
    </w:sdt>
    <w:p w:rsidR="00452B77" w:rsidRPr="00452B77" w:rsidRDefault="008342C7" w:rsidP="00452B77">
      <w:pPr>
        <w:pStyle w:val="Heading1"/>
      </w:pPr>
      <w:r>
        <w:br w:type="page"/>
      </w:r>
      <w:bookmarkStart w:id="0" w:name="_Toc325099365"/>
      <w:bookmarkStart w:id="1" w:name="_Toc329241213"/>
      <w:bookmarkStart w:id="2" w:name="_Toc353918649"/>
      <w:bookmarkStart w:id="3" w:name="_Toc402255546"/>
      <w:bookmarkStart w:id="4" w:name="_Toc417177995"/>
      <w:r w:rsidR="00452B77">
        <w:lastRenderedPageBreak/>
        <w:t>Revision Log</w:t>
      </w:r>
      <w:bookmarkEnd w:id="0"/>
      <w:bookmarkEnd w:id="1"/>
      <w:bookmarkEnd w:id="2"/>
      <w:bookmarkEnd w:id="3"/>
      <w:bookmarkEnd w:id="4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1820"/>
        <w:gridCol w:w="2435"/>
        <w:gridCol w:w="2318"/>
      </w:tblGrid>
      <w:tr w:rsidR="00452B77" w:rsidRPr="00452B77" w:rsidTr="003901D9">
        <w:tc>
          <w:tcPr>
            <w:tcW w:w="2751" w:type="dxa"/>
            <w:shd w:val="clear" w:color="auto" w:fill="C0C0C0"/>
          </w:tcPr>
          <w:p w:rsidR="00452B77" w:rsidRPr="00452B77" w:rsidRDefault="00452B77" w:rsidP="003901D9">
            <w:pPr>
              <w:ind w:left="270" w:right="15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b/>
                <w:sz w:val="24"/>
                <w:szCs w:val="24"/>
              </w:rPr>
              <w:t>Revision Number</w:t>
            </w:r>
          </w:p>
        </w:tc>
        <w:tc>
          <w:tcPr>
            <w:tcW w:w="1850" w:type="dxa"/>
            <w:shd w:val="clear" w:color="auto" w:fill="C0C0C0"/>
          </w:tcPr>
          <w:p w:rsidR="00452B77" w:rsidRPr="00452B77" w:rsidRDefault="00452B77" w:rsidP="003901D9">
            <w:pPr>
              <w:ind w:left="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497" w:type="dxa"/>
            <w:shd w:val="clear" w:color="auto" w:fill="C0C0C0"/>
          </w:tcPr>
          <w:p w:rsidR="00452B77" w:rsidRPr="00452B77" w:rsidRDefault="00452B77" w:rsidP="003901D9">
            <w:pPr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2370" w:type="dxa"/>
            <w:shd w:val="clear" w:color="auto" w:fill="C0C0C0"/>
          </w:tcPr>
          <w:p w:rsidR="00452B77" w:rsidRPr="00452B77" w:rsidRDefault="00452B77" w:rsidP="003901D9">
            <w:pPr>
              <w:ind w:left="203" w:hanging="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b/>
                <w:sz w:val="24"/>
                <w:szCs w:val="24"/>
              </w:rPr>
              <w:t>Revision made by</w:t>
            </w:r>
          </w:p>
        </w:tc>
      </w:tr>
      <w:tr w:rsidR="00452B77" w:rsidRPr="00452B77" w:rsidTr="003901D9">
        <w:tc>
          <w:tcPr>
            <w:tcW w:w="2751" w:type="dxa"/>
          </w:tcPr>
          <w:p w:rsidR="00452B77" w:rsidRPr="00452B77" w:rsidRDefault="00452B77" w:rsidP="003901D9">
            <w:pPr>
              <w:ind w:left="270" w:right="1528"/>
              <w:rPr>
                <w:rFonts w:ascii="Times New Roman" w:hAnsi="Times New Roman" w:cs="Times New Roman"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50" w:type="dxa"/>
          </w:tcPr>
          <w:p w:rsidR="00452B77" w:rsidRPr="00452B77" w:rsidRDefault="00452B77" w:rsidP="003901D9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452B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52B77">
              <w:rPr>
                <w:rFonts w:ascii="Times New Roman" w:hAnsi="Times New Roman" w:cs="Times New Roman"/>
                <w:sz w:val="24"/>
                <w:szCs w:val="24"/>
              </w:rPr>
              <w:t xml:space="preserve"> April 2015</w:t>
            </w:r>
          </w:p>
        </w:tc>
        <w:tc>
          <w:tcPr>
            <w:tcW w:w="2497" w:type="dxa"/>
          </w:tcPr>
          <w:p w:rsidR="00452B77" w:rsidRPr="00452B77" w:rsidRDefault="00452B77" w:rsidP="003901D9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sz w:val="24"/>
                <w:szCs w:val="24"/>
              </w:rPr>
              <w:t>Initial Draft</w:t>
            </w:r>
          </w:p>
        </w:tc>
        <w:tc>
          <w:tcPr>
            <w:tcW w:w="2370" w:type="dxa"/>
          </w:tcPr>
          <w:p w:rsidR="00452B77" w:rsidRPr="00452B77" w:rsidRDefault="00452B77" w:rsidP="003901D9">
            <w:pPr>
              <w:ind w:left="203" w:hanging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52B77">
              <w:rPr>
                <w:rFonts w:ascii="Times New Roman" w:hAnsi="Times New Roman" w:cs="Times New Roman"/>
                <w:sz w:val="24"/>
                <w:szCs w:val="24"/>
              </w:rPr>
              <w:t>Eneth Kubai</w:t>
            </w:r>
          </w:p>
        </w:tc>
      </w:tr>
    </w:tbl>
    <w:p w:rsidR="008342C7" w:rsidRDefault="00834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52B77" w:rsidRDefault="00452B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42C7" w:rsidRDefault="008342C7" w:rsidP="008C6C4B">
      <w:pPr>
        <w:pStyle w:val="Heading1"/>
        <w:numPr>
          <w:ilvl w:val="0"/>
          <w:numId w:val="2"/>
        </w:numPr>
      </w:pPr>
      <w:bookmarkStart w:id="5" w:name="_Toc417177996"/>
      <w:r>
        <w:lastRenderedPageBreak/>
        <w:t>Introduction</w:t>
      </w:r>
      <w:bookmarkEnd w:id="5"/>
    </w:p>
    <w:p w:rsidR="00DB106E" w:rsidRDefault="00DB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</w:t>
      </w:r>
      <w:r w:rsidRPr="00DB106E">
        <w:rPr>
          <w:rFonts w:ascii="Times New Roman" w:hAnsi="Times New Roman" w:cs="Times New Roman"/>
        </w:rPr>
        <w:t xml:space="preserve"> password is </w:t>
      </w:r>
      <w:r>
        <w:rPr>
          <w:rFonts w:ascii="Times New Roman" w:hAnsi="Times New Roman" w:cs="Times New Roman"/>
        </w:rPr>
        <w:t xml:space="preserve">the </w:t>
      </w:r>
      <w:r w:rsidRPr="00DB106E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 xml:space="preserve"> to sending API transactions to M-Pesa. The system administrator of the organization or a Safaricom Support Engineer can create the API </w:t>
      </w:r>
      <w:r w:rsidR="008012AC">
        <w:rPr>
          <w:rFonts w:ascii="Times New Roman" w:hAnsi="Times New Roman" w:cs="Times New Roman"/>
        </w:rPr>
        <w:t xml:space="preserve">operator on the web and give a web operator permission to set the API password. The API Password is set on the web and then input on the API Request. The API password must be encrypted </w:t>
      </w:r>
      <w:r w:rsidR="00F75AD4">
        <w:rPr>
          <w:rFonts w:ascii="Times New Roman" w:hAnsi="Times New Roman" w:cs="Times New Roman"/>
        </w:rPr>
        <w:t>with</w:t>
      </w:r>
      <w:r w:rsidR="00E714B0">
        <w:rPr>
          <w:rFonts w:ascii="Times New Roman" w:hAnsi="Times New Roman" w:cs="Times New Roman"/>
        </w:rPr>
        <w:t xml:space="preserve"> the caller public key before being passed in the Generic API Request.</w:t>
      </w:r>
    </w:p>
    <w:p w:rsidR="008342C7" w:rsidRPr="00DB106E" w:rsidRDefault="00DB106E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B106E">
        <w:rPr>
          <w:rFonts w:ascii="Times New Roman" w:hAnsi="Times New Roman" w:cs="Times New Roman"/>
        </w:rPr>
        <w:t>If the password is disclosed or cracked, system security is threatened. Therefore, pa</w:t>
      </w:r>
      <w:r w:rsidR="00E714B0">
        <w:rPr>
          <w:rFonts w:ascii="Times New Roman" w:hAnsi="Times New Roman" w:cs="Times New Roman"/>
        </w:rPr>
        <w:t>ssword protection is important.</w:t>
      </w:r>
      <w:r w:rsidR="008342C7" w:rsidRPr="00DB106E">
        <w:rPr>
          <w:rFonts w:ascii="Times New Roman" w:hAnsi="Times New Roman" w:cs="Times New Roman"/>
        </w:rPr>
        <w:br w:type="page"/>
      </w:r>
    </w:p>
    <w:p w:rsidR="007E757B" w:rsidRDefault="00255A10" w:rsidP="008C6C4B">
      <w:pPr>
        <w:pStyle w:val="Heading1"/>
        <w:numPr>
          <w:ilvl w:val="0"/>
          <w:numId w:val="2"/>
        </w:numPr>
      </w:pPr>
      <w:bookmarkStart w:id="6" w:name="_Toc417177997"/>
      <w:r>
        <w:lastRenderedPageBreak/>
        <w:t>Creation of API Operator</w:t>
      </w:r>
      <w:bookmarkEnd w:id="6"/>
    </w:p>
    <w:p w:rsidR="008C6C4B" w:rsidRPr="008C6C4B" w:rsidRDefault="008C6C4B" w:rsidP="008C6C4B"/>
    <w:p w:rsidR="00255A10" w:rsidRDefault="00255A10" w:rsidP="008C6C4B">
      <w:pPr>
        <w:pStyle w:val="ListParagraph"/>
        <w:numPr>
          <w:ilvl w:val="0"/>
          <w:numId w:val="1"/>
        </w:numPr>
      </w:pPr>
      <w:r>
        <w:t>The Business Administrator logs in to the organization web portal.</w:t>
      </w:r>
      <w:r w:rsidR="008C6C4B">
        <w:t xml:space="preserve"> Click on </w:t>
      </w:r>
      <w:r w:rsidR="008C6C4B" w:rsidRPr="008C6C4B">
        <w:rPr>
          <w:b/>
        </w:rPr>
        <w:t>My Functions</w:t>
      </w:r>
      <w:r w:rsidR="008C6C4B">
        <w:t xml:space="preserve">, then click </w:t>
      </w:r>
      <w:r w:rsidR="008C6C4B" w:rsidRPr="008C6C4B">
        <w:rPr>
          <w:b/>
        </w:rPr>
        <w:t>Operator Management</w:t>
      </w:r>
      <w:r w:rsidR="008C6C4B">
        <w:t>.</w:t>
      </w:r>
    </w:p>
    <w:p w:rsidR="00C5414C" w:rsidRDefault="00C5414C" w:rsidP="00C5414C">
      <w:pPr>
        <w:rPr>
          <w:rFonts w:ascii="Andalus" w:hAnsi="Andalus" w:cs="Andalus"/>
          <w:color w:val="1F497D"/>
        </w:rPr>
      </w:pPr>
      <w:r>
        <w:t xml:space="preserve">URL: </w:t>
      </w:r>
      <w:hyperlink r:id="rId9" w:history="1">
        <w:r>
          <w:rPr>
            <w:rStyle w:val="Hyperlink"/>
            <w:rFonts w:ascii="Andalus" w:hAnsi="Andalus" w:cs="Andalus"/>
          </w:rPr>
          <w:t>https://org.ke.m-pesa.com/</w:t>
        </w:r>
      </w:hyperlink>
    </w:p>
    <w:p w:rsidR="00B47EB9" w:rsidRDefault="00B47EB9" w:rsidP="00B47EB9">
      <w:bookmarkStart w:id="7" w:name="_GoBack"/>
      <w:bookmarkEnd w:id="7"/>
      <w:r>
        <w:rPr>
          <w:noProof/>
        </w:rPr>
        <w:drawing>
          <wp:inline distT="0" distB="0" distL="0" distR="0" wp14:anchorId="6EC127EA" wp14:editId="6839CF01">
            <wp:extent cx="5943600" cy="67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108"/>
                    <a:stretch/>
                  </pic:blipFill>
                  <pic:spPr bwMode="auto">
                    <a:xfrm>
                      <a:off x="0" y="0"/>
                      <a:ext cx="5943600" cy="67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C4B" w:rsidRDefault="008C6C4B" w:rsidP="008C6C4B">
      <w:pPr>
        <w:pStyle w:val="ListParagraph"/>
        <w:numPr>
          <w:ilvl w:val="0"/>
          <w:numId w:val="1"/>
        </w:numPr>
      </w:pPr>
      <w:r>
        <w:t xml:space="preserve">The Operator Management tab appears. Click the </w:t>
      </w:r>
      <w:r w:rsidRPr="008C6C4B">
        <w:rPr>
          <w:b/>
        </w:rPr>
        <w:t>Add</w:t>
      </w:r>
      <w:r>
        <w:t xml:space="preserve"> button</w:t>
      </w:r>
      <w:r w:rsidR="00883975">
        <w:t>.</w:t>
      </w:r>
    </w:p>
    <w:p w:rsidR="00B47EB9" w:rsidRDefault="00B47EB9" w:rsidP="00B47EB9">
      <w:r>
        <w:rPr>
          <w:noProof/>
        </w:rPr>
        <w:drawing>
          <wp:inline distT="0" distB="0" distL="0" distR="0" wp14:anchorId="095AAE46" wp14:editId="0A5A56B0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75" w:rsidRDefault="00883975" w:rsidP="00883975">
      <w:pPr>
        <w:pStyle w:val="ListParagraph"/>
        <w:numPr>
          <w:ilvl w:val="0"/>
          <w:numId w:val="1"/>
        </w:numPr>
      </w:pPr>
      <w:r>
        <w:t>This page is displayed.</w:t>
      </w:r>
    </w:p>
    <w:p w:rsidR="00B47EB9" w:rsidRDefault="00B47EB9" w:rsidP="00B47EB9">
      <w:r>
        <w:rPr>
          <w:noProof/>
        </w:rPr>
        <w:drawing>
          <wp:inline distT="0" distB="0" distL="0" distR="0" wp14:anchorId="05C140A0" wp14:editId="4BFBE544">
            <wp:extent cx="5943600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75" w:rsidRDefault="00883975" w:rsidP="00883975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883975">
        <w:rPr>
          <w:b/>
        </w:rPr>
        <w:t>API</w:t>
      </w:r>
      <w:r>
        <w:t xml:space="preserve"> and enter the preferred API </w:t>
      </w:r>
      <w:r w:rsidRPr="00883975">
        <w:rPr>
          <w:b/>
        </w:rPr>
        <w:t>Username</w:t>
      </w:r>
      <w:r>
        <w:t xml:space="preserve">. The username is the value used in the </w:t>
      </w:r>
      <w:proofErr w:type="spellStart"/>
      <w:r>
        <w:t>Initiator.Identifier</w:t>
      </w:r>
      <w:proofErr w:type="spellEnd"/>
      <w:r>
        <w:t xml:space="preserve"> tag in the generic API request. The username should be less than 16 characters.</w:t>
      </w:r>
      <w:r w:rsidR="00302C5C">
        <w:t xml:space="preserve"> After entering the Username click </w:t>
      </w:r>
      <w:proofErr w:type="gramStart"/>
      <w:r w:rsidR="00302C5C" w:rsidRPr="00302C5C">
        <w:rPr>
          <w:b/>
        </w:rPr>
        <w:t>Next</w:t>
      </w:r>
      <w:proofErr w:type="gramEnd"/>
      <w:r w:rsidR="00302C5C">
        <w:t>.</w:t>
      </w:r>
    </w:p>
    <w:p w:rsidR="00B47EB9" w:rsidRDefault="00B47EB9" w:rsidP="00B47EB9">
      <w:r>
        <w:rPr>
          <w:noProof/>
        </w:rPr>
        <w:drawing>
          <wp:inline distT="0" distB="0" distL="0" distR="0" wp14:anchorId="635E822E" wp14:editId="30B02AF7">
            <wp:extent cx="5943600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C" w:rsidRDefault="00390D56" w:rsidP="00302C5C">
      <w:pPr>
        <w:pStyle w:val="ListParagraph"/>
        <w:numPr>
          <w:ilvl w:val="0"/>
          <w:numId w:val="1"/>
        </w:numPr>
      </w:pPr>
      <w:r>
        <w:t xml:space="preserve">On the next page choose </w:t>
      </w:r>
      <w:r w:rsidRPr="00390D56">
        <w:rPr>
          <w:b/>
        </w:rPr>
        <w:t>Web Operator Rule Profile</w:t>
      </w:r>
      <w:r>
        <w:t xml:space="preserve"> in the </w:t>
      </w:r>
      <w:r w:rsidRPr="00390D56">
        <w:rPr>
          <w:b/>
        </w:rPr>
        <w:t>Rule Profile</w:t>
      </w:r>
      <w:r>
        <w:t xml:space="preserve"> tab. Then Click the </w:t>
      </w:r>
      <w:r w:rsidRPr="00390D56">
        <w:rPr>
          <w:b/>
        </w:rPr>
        <w:t>Add</w:t>
      </w:r>
      <w:r>
        <w:t xml:space="preserve"> button. A drop down menu will be displayed. Choose </w:t>
      </w:r>
      <w:r w:rsidRPr="00390D56">
        <w:rPr>
          <w:b/>
        </w:rPr>
        <w:t>ORG B2C API initiator</w:t>
      </w:r>
      <w:r>
        <w:t xml:space="preserve">, </w:t>
      </w:r>
      <w:r w:rsidRPr="00390D56">
        <w:rPr>
          <w:b/>
        </w:rPr>
        <w:t>Transaction Status Query ORG API</w:t>
      </w:r>
      <w:r w:rsidR="00D02FF1">
        <w:t xml:space="preserve"> </w:t>
      </w:r>
      <w:r>
        <w:t xml:space="preserve">and </w:t>
      </w:r>
      <w:r w:rsidRPr="00390D56">
        <w:rPr>
          <w:b/>
        </w:rPr>
        <w:t>Balance Query ORG API</w:t>
      </w:r>
      <w:r>
        <w:t xml:space="preserve"> and click </w:t>
      </w:r>
      <w:r w:rsidRPr="00390D56">
        <w:rPr>
          <w:b/>
        </w:rPr>
        <w:t>OK</w:t>
      </w:r>
      <w:r>
        <w:t>.</w:t>
      </w:r>
    </w:p>
    <w:p w:rsidR="00D97891" w:rsidRDefault="00D97891" w:rsidP="00B47EB9">
      <w:r>
        <w:rPr>
          <w:noProof/>
        </w:rPr>
        <w:drawing>
          <wp:inline distT="0" distB="0" distL="0" distR="0" wp14:anchorId="4AFAD50E" wp14:editId="15E1C66C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91" w:rsidRDefault="00390D56" w:rsidP="00B47EB9">
      <w:pPr>
        <w:pStyle w:val="ListParagraph"/>
        <w:numPr>
          <w:ilvl w:val="0"/>
          <w:numId w:val="1"/>
        </w:numPr>
      </w:pPr>
      <w:r>
        <w:t xml:space="preserve">Click </w:t>
      </w:r>
      <w:r w:rsidRPr="00DA7FE4">
        <w:rPr>
          <w:b/>
        </w:rPr>
        <w:t>Next</w:t>
      </w:r>
      <w:r>
        <w:t>.</w:t>
      </w:r>
    </w:p>
    <w:p w:rsidR="00D97891" w:rsidRDefault="00D97891" w:rsidP="00B47EB9">
      <w:r>
        <w:rPr>
          <w:noProof/>
        </w:rPr>
        <w:lastRenderedPageBreak/>
        <w:drawing>
          <wp:inline distT="0" distB="0" distL="0" distR="0" wp14:anchorId="46DA7F28" wp14:editId="1652766A">
            <wp:extent cx="5943600" cy="2094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93" w:rsidRDefault="00564293" w:rsidP="00564293">
      <w:pPr>
        <w:pStyle w:val="ListParagraph"/>
        <w:numPr>
          <w:ilvl w:val="0"/>
          <w:numId w:val="1"/>
        </w:numPr>
      </w:pPr>
      <w:r>
        <w:t xml:space="preserve">Enter the operator details and click </w:t>
      </w:r>
      <w:proofErr w:type="gramStart"/>
      <w:r w:rsidRPr="00564293">
        <w:rPr>
          <w:b/>
        </w:rPr>
        <w:t>Next</w:t>
      </w:r>
      <w:proofErr w:type="gramEnd"/>
      <w:r>
        <w:t>.</w:t>
      </w:r>
    </w:p>
    <w:p w:rsidR="00D97891" w:rsidRDefault="00D97891" w:rsidP="00B47EB9">
      <w:r>
        <w:rPr>
          <w:noProof/>
        </w:rPr>
        <w:drawing>
          <wp:inline distT="0" distB="0" distL="0" distR="0" wp14:anchorId="4273D6E5" wp14:editId="5F34B8F0">
            <wp:extent cx="594360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93" w:rsidRDefault="00691106" w:rsidP="00564293">
      <w:pPr>
        <w:pStyle w:val="ListParagraph"/>
        <w:numPr>
          <w:ilvl w:val="0"/>
          <w:numId w:val="1"/>
        </w:numPr>
      </w:pPr>
      <w:r>
        <w:t xml:space="preserve">On the next page confirm the operator details and click </w:t>
      </w:r>
      <w:r w:rsidRPr="00691106">
        <w:rPr>
          <w:b/>
        </w:rPr>
        <w:t>Submit</w:t>
      </w:r>
      <w:r>
        <w:t>.</w:t>
      </w:r>
    </w:p>
    <w:p w:rsidR="00D97891" w:rsidRDefault="00D97891" w:rsidP="00B47EB9">
      <w:r>
        <w:rPr>
          <w:noProof/>
        </w:rPr>
        <w:lastRenderedPageBreak/>
        <w:drawing>
          <wp:inline distT="0" distB="0" distL="0" distR="0" wp14:anchorId="4F70D438" wp14:editId="6B116985">
            <wp:extent cx="5943600" cy="2227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C0" w:rsidRDefault="00265FC0" w:rsidP="00B47EB9"/>
    <w:p w:rsidR="008A5B8E" w:rsidRDefault="008A5B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5FC0" w:rsidRDefault="00265FC0" w:rsidP="008A5B8E">
      <w:pPr>
        <w:pStyle w:val="Heading1"/>
        <w:numPr>
          <w:ilvl w:val="0"/>
          <w:numId w:val="2"/>
        </w:numPr>
      </w:pPr>
      <w:bookmarkStart w:id="8" w:name="_Toc417177998"/>
      <w:r>
        <w:lastRenderedPageBreak/>
        <w:t>Setting the Password:</w:t>
      </w:r>
      <w:bookmarkEnd w:id="8"/>
    </w:p>
    <w:p w:rsidR="00871F4A" w:rsidRDefault="00871F4A" w:rsidP="00871F4A">
      <w:pPr>
        <w:pStyle w:val="ListParagraph"/>
        <w:numPr>
          <w:ilvl w:val="0"/>
          <w:numId w:val="3"/>
        </w:numPr>
      </w:pPr>
      <w:r>
        <w:t>The first step is ensuring that the web Operator has the correct role (Set Restricted ORG API PASSWORD)</w:t>
      </w:r>
      <w:r w:rsidR="00A146E2">
        <w:t xml:space="preserve">. The web operator with the correct role logs in and clicks </w:t>
      </w:r>
      <w:r w:rsidR="00A146E2">
        <w:rPr>
          <w:b/>
        </w:rPr>
        <w:t>S</w:t>
      </w:r>
      <w:r w:rsidR="00A146E2" w:rsidRPr="00A146E2">
        <w:rPr>
          <w:b/>
        </w:rPr>
        <w:t>earch</w:t>
      </w:r>
      <w:r w:rsidR="00A146E2">
        <w:t xml:space="preserve">, then clicks </w:t>
      </w:r>
      <w:r w:rsidR="00A146E2" w:rsidRPr="00A146E2">
        <w:rPr>
          <w:b/>
        </w:rPr>
        <w:t>Ope</w:t>
      </w:r>
      <w:r w:rsidR="00A146E2">
        <w:rPr>
          <w:b/>
        </w:rPr>
        <w:t>rator</w:t>
      </w:r>
      <w:r w:rsidR="00A146E2">
        <w:t xml:space="preserve">. The operator should then enter the API Username in the Username field and Click </w:t>
      </w:r>
      <w:r w:rsidR="00A146E2" w:rsidRPr="00A146E2">
        <w:rPr>
          <w:b/>
        </w:rPr>
        <w:t>Search</w:t>
      </w:r>
      <w:r w:rsidR="00A146E2">
        <w:t>.</w:t>
      </w:r>
    </w:p>
    <w:p w:rsidR="00A146E2" w:rsidRPr="00871F4A" w:rsidRDefault="00A146E2" w:rsidP="00A146E2">
      <w:pPr>
        <w:pStyle w:val="ListParagraph"/>
        <w:numPr>
          <w:ilvl w:val="0"/>
          <w:numId w:val="3"/>
        </w:numPr>
      </w:pPr>
      <w:r>
        <w:t>When the Ope</w:t>
      </w:r>
      <w:r w:rsidR="003C3F47">
        <w:t>rator details are displayed, c</w:t>
      </w:r>
      <w:r>
        <w:t>lick the icon in the Operation column.</w:t>
      </w:r>
    </w:p>
    <w:p w:rsidR="0084116A" w:rsidRDefault="00265FC0" w:rsidP="00B47EB9">
      <w:r>
        <w:rPr>
          <w:noProof/>
        </w:rPr>
        <w:drawing>
          <wp:inline distT="0" distB="0" distL="0" distR="0" wp14:anchorId="3167CF0A" wp14:editId="19B97509">
            <wp:extent cx="5943600" cy="2006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705" cy="20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C0" w:rsidRDefault="003C3F47" w:rsidP="0084116A">
      <w:pPr>
        <w:pStyle w:val="ListParagraph"/>
        <w:numPr>
          <w:ilvl w:val="0"/>
          <w:numId w:val="3"/>
        </w:numPr>
      </w:pPr>
      <w:r>
        <w:t xml:space="preserve">The API Operator details will be displayed. Click the </w:t>
      </w:r>
      <w:r w:rsidRPr="0084116A">
        <w:rPr>
          <w:b/>
        </w:rPr>
        <w:t>Set Password</w:t>
      </w:r>
      <w:r w:rsidR="004B2F1E">
        <w:t xml:space="preserve"> button.</w:t>
      </w:r>
    </w:p>
    <w:p w:rsidR="00265FC0" w:rsidRDefault="00265FC0" w:rsidP="00B47EB9">
      <w:r>
        <w:rPr>
          <w:noProof/>
        </w:rPr>
        <w:drawing>
          <wp:inline distT="0" distB="0" distL="0" distR="0" wp14:anchorId="356B9A36" wp14:editId="3B4628DD">
            <wp:extent cx="5943600" cy="2217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22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1E" w:rsidRDefault="0084116A" w:rsidP="0084116A">
      <w:pPr>
        <w:pStyle w:val="ListParagraph"/>
        <w:numPr>
          <w:ilvl w:val="0"/>
          <w:numId w:val="3"/>
        </w:numPr>
      </w:pPr>
      <w:r>
        <w:t>Enter the preferred password. (Must contain a capital letter, small lett</w:t>
      </w:r>
      <w:r w:rsidR="00605185">
        <w:t>er, number and special character</w:t>
      </w:r>
      <w:r>
        <w:t>)</w:t>
      </w:r>
    </w:p>
    <w:p w:rsidR="00265FC0" w:rsidRPr="00B47EB9" w:rsidRDefault="00265FC0" w:rsidP="00B47EB9">
      <w:r>
        <w:rPr>
          <w:noProof/>
        </w:rPr>
        <w:lastRenderedPageBreak/>
        <w:drawing>
          <wp:inline distT="0" distB="0" distL="0" distR="0" wp14:anchorId="6031743F" wp14:editId="7E1EDCEB">
            <wp:extent cx="5943600" cy="2205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7B" w:rsidRPr="007E757B" w:rsidRDefault="007E757B" w:rsidP="007E757B"/>
    <w:sectPr w:rsidR="007E757B" w:rsidRPr="007E757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B2" w:rsidRDefault="000774B2" w:rsidP="00A1427D">
      <w:pPr>
        <w:spacing w:after="0" w:line="240" w:lineRule="auto"/>
      </w:pPr>
      <w:r>
        <w:separator/>
      </w:r>
    </w:p>
  </w:endnote>
  <w:endnote w:type="continuationSeparator" w:id="0">
    <w:p w:rsidR="000774B2" w:rsidRDefault="000774B2" w:rsidP="00A1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B2" w:rsidRDefault="000774B2" w:rsidP="00A1427D">
      <w:pPr>
        <w:spacing w:after="0" w:line="240" w:lineRule="auto"/>
      </w:pPr>
      <w:r>
        <w:separator/>
      </w:r>
    </w:p>
  </w:footnote>
  <w:footnote w:type="continuationSeparator" w:id="0">
    <w:p w:rsidR="000774B2" w:rsidRDefault="000774B2" w:rsidP="00A1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7" w:type="dxa"/>
      <w:tblInd w:w="108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7177"/>
      <w:gridCol w:w="2250"/>
    </w:tblGrid>
    <w:tr w:rsidR="00A1427D" w:rsidRPr="00CF74E2" w:rsidTr="00376479">
      <w:trPr>
        <w:cantSplit/>
        <w:trHeight w:val="804"/>
      </w:trPr>
      <w:tc>
        <w:tcPr>
          <w:tcW w:w="7177" w:type="dxa"/>
        </w:tcPr>
        <w:p w:rsidR="00A1427D" w:rsidRPr="00C86985" w:rsidRDefault="00A1427D" w:rsidP="00A1427D">
          <w:pPr>
            <w:pStyle w:val="CommentText"/>
            <w:ind w:left="0"/>
            <w:rPr>
              <w:rFonts w:ascii="Arial" w:hAnsi="Arial"/>
              <w:smallCaps/>
              <w:color w:val="000080"/>
              <w:sz w:val="20"/>
              <w:szCs w:val="20"/>
            </w:rPr>
          </w:pP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 xml:space="preserve">Project Name: </w:t>
          </w:r>
          <w:proofErr w:type="spellStart"/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>m-pesa</w:t>
          </w:r>
          <w:proofErr w:type="spellEnd"/>
        </w:p>
      </w:tc>
      <w:tc>
        <w:tcPr>
          <w:tcW w:w="2250" w:type="dxa"/>
        </w:tcPr>
        <w:p w:rsidR="00A1427D" w:rsidRPr="00C86985" w:rsidRDefault="00A1427D" w:rsidP="00A1427D">
          <w:pPr>
            <w:pStyle w:val="CommentText"/>
            <w:ind w:left="162"/>
            <w:rPr>
              <w:rFonts w:ascii="Arial" w:hAnsi="Arial"/>
              <w:smallCaps/>
              <w:color w:val="000080"/>
              <w:sz w:val="20"/>
              <w:szCs w:val="20"/>
            </w:rPr>
          </w:pPr>
          <w:r w:rsidRPr="00C86985">
            <w:rPr>
              <w:rFonts w:ascii="Arial" w:eastAsia="Arial Unicode MS" w:hAnsi="Arial"/>
              <w:noProof/>
              <w:sz w:val="20"/>
              <w:szCs w:val="20"/>
              <w:lang w:eastAsia="en-US"/>
            </w:rPr>
            <w:drawing>
              <wp:inline distT="0" distB="0" distL="0" distR="0" wp14:anchorId="272D5BE4" wp14:editId="122B04FC">
                <wp:extent cx="803082" cy="367367"/>
                <wp:effectExtent l="0" t="0" r="0" b="0"/>
                <wp:docPr id="12" name="Picture 12" descr="Safaricom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afaricom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268" cy="36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1427D" w:rsidRPr="00CF74E2" w:rsidTr="00376479">
      <w:trPr>
        <w:cantSplit/>
        <w:trHeight w:val="444"/>
      </w:trPr>
      <w:tc>
        <w:tcPr>
          <w:tcW w:w="7177" w:type="dxa"/>
        </w:tcPr>
        <w:p w:rsidR="00A1427D" w:rsidRPr="00A1427D" w:rsidRDefault="00A1427D" w:rsidP="009F4B59">
          <w:pPr>
            <w:pStyle w:val="Title"/>
          </w:pP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 xml:space="preserve">Document Name: </w:t>
          </w:r>
          <w:r w:rsidRPr="007E1215">
            <w:rPr>
              <w:rFonts w:ascii="Arial" w:hAnsi="Arial"/>
              <w:smallCaps/>
              <w:color w:val="000080"/>
              <w:sz w:val="20"/>
              <w:szCs w:val="20"/>
            </w:rPr>
            <w:t>User Manual</w:t>
          </w:r>
          <w:r w:rsidR="009F4B59">
            <w:rPr>
              <w:rFonts w:ascii="Arial" w:hAnsi="Arial"/>
              <w:smallCaps/>
              <w:color w:val="000080"/>
              <w:sz w:val="20"/>
              <w:szCs w:val="20"/>
            </w:rPr>
            <w:t xml:space="preserve"> </w:t>
          </w:r>
          <w:r w:rsidRPr="00A1427D">
            <w:rPr>
              <w:rFonts w:ascii="Arial" w:hAnsi="Arial"/>
              <w:smallCaps/>
              <w:color w:val="000080"/>
              <w:sz w:val="20"/>
              <w:szCs w:val="20"/>
            </w:rPr>
            <w:t xml:space="preserve">Setting </w:t>
          </w:r>
          <w:proofErr w:type="spellStart"/>
          <w:r w:rsidRPr="00A1427D">
            <w:rPr>
              <w:rFonts w:ascii="Arial" w:hAnsi="Arial"/>
              <w:smallCaps/>
              <w:color w:val="000080"/>
              <w:sz w:val="20"/>
              <w:szCs w:val="20"/>
            </w:rPr>
            <w:t>Organisation</w:t>
          </w:r>
          <w:proofErr w:type="spellEnd"/>
          <w:r w:rsidRPr="00A1427D">
            <w:rPr>
              <w:rFonts w:ascii="Arial" w:hAnsi="Arial"/>
              <w:smallCaps/>
              <w:color w:val="000080"/>
              <w:sz w:val="20"/>
              <w:szCs w:val="20"/>
            </w:rPr>
            <w:t xml:space="preserve"> API Operator Password</w:t>
          </w:r>
        </w:p>
      </w:tc>
      <w:tc>
        <w:tcPr>
          <w:tcW w:w="2250" w:type="dxa"/>
        </w:tcPr>
        <w:p w:rsidR="00A1427D" w:rsidRPr="00C86985" w:rsidRDefault="00A1427D" w:rsidP="00A1427D">
          <w:pPr>
            <w:rPr>
              <w:rFonts w:ascii="Arial" w:hAnsi="Arial"/>
              <w:smallCaps/>
              <w:color w:val="000080"/>
              <w:sz w:val="20"/>
              <w:szCs w:val="20"/>
            </w:rPr>
          </w:pP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>Version</w:t>
          </w:r>
          <w:r w:rsidRPr="00C86985">
            <w:rPr>
              <w:rFonts w:ascii="Arial" w:hAnsi="Arial"/>
              <w:b/>
              <w:smallCaps/>
              <w:color w:val="000080"/>
              <w:sz w:val="20"/>
              <w:szCs w:val="20"/>
            </w:rPr>
            <w:t>:</w:t>
          </w: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 xml:space="preserve"> 1.</w:t>
          </w:r>
          <w:r>
            <w:rPr>
              <w:rFonts w:ascii="Arial" w:hAnsi="Arial"/>
              <w:smallCaps/>
              <w:color w:val="000080"/>
              <w:sz w:val="20"/>
              <w:szCs w:val="20"/>
            </w:rPr>
            <w:t>0</w:t>
          </w:r>
        </w:p>
      </w:tc>
    </w:tr>
    <w:tr w:rsidR="00A1427D" w:rsidRPr="00CF74E2" w:rsidTr="00376479">
      <w:trPr>
        <w:cantSplit/>
        <w:trHeight w:val="219"/>
      </w:trPr>
      <w:tc>
        <w:tcPr>
          <w:tcW w:w="7177" w:type="dxa"/>
        </w:tcPr>
        <w:p w:rsidR="00A1427D" w:rsidRPr="00C86985" w:rsidRDefault="00A1427D" w:rsidP="00A1427D">
          <w:pPr>
            <w:spacing w:after="60"/>
            <w:rPr>
              <w:rFonts w:ascii="Arial" w:hAnsi="Arial"/>
              <w:b/>
              <w:smallCaps/>
              <w:color w:val="000080"/>
              <w:sz w:val="20"/>
              <w:szCs w:val="20"/>
            </w:rPr>
          </w:pP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>Company/Division: product and service development</w:t>
          </w:r>
        </w:p>
      </w:tc>
      <w:tc>
        <w:tcPr>
          <w:tcW w:w="2250" w:type="dxa"/>
        </w:tcPr>
        <w:p w:rsidR="00A1427D" w:rsidRPr="00C86985" w:rsidRDefault="00A1427D" w:rsidP="00A1427D">
          <w:pPr>
            <w:pStyle w:val="CommentText"/>
            <w:spacing w:after="60"/>
            <w:ind w:left="0"/>
            <w:rPr>
              <w:rFonts w:ascii="Arial" w:hAnsi="Arial"/>
              <w:smallCaps/>
              <w:color w:val="000080"/>
              <w:sz w:val="20"/>
              <w:szCs w:val="20"/>
            </w:rPr>
          </w:pPr>
          <w:r w:rsidRPr="00C86985">
            <w:rPr>
              <w:rFonts w:ascii="Arial" w:hAnsi="Arial"/>
              <w:smallCaps/>
              <w:color w:val="000080"/>
              <w:sz w:val="20"/>
              <w:szCs w:val="20"/>
            </w:rPr>
            <w:t xml:space="preserve">Date:  </w:t>
          </w:r>
          <w:r>
            <w:rPr>
              <w:rFonts w:ascii="Arial" w:hAnsi="Arial"/>
              <w:smallCaps/>
              <w:color w:val="000080"/>
              <w:sz w:val="20"/>
              <w:szCs w:val="20"/>
            </w:rPr>
            <w:t>19</w:t>
          </w:r>
          <w:r>
            <w:rPr>
              <w:rFonts w:ascii="Arial" w:hAnsi="Arial"/>
              <w:smallCaps/>
              <w:color w:val="000080"/>
              <w:sz w:val="20"/>
              <w:szCs w:val="20"/>
              <w:vertAlign w:val="superscript"/>
            </w:rPr>
            <w:t xml:space="preserve">th </w:t>
          </w:r>
          <w:r>
            <w:rPr>
              <w:rFonts w:ascii="Arial" w:hAnsi="Arial"/>
              <w:smallCaps/>
              <w:color w:val="000080"/>
              <w:sz w:val="20"/>
              <w:szCs w:val="20"/>
            </w:rPr>
            <w:t>April 2015</w:t>
          </w:r>
        </w:p>
      </w:tc>
    </w:tr>
  </w:tbl>
  <w:p w:rsidR="00A1427D" w:rsidRDefault="00A14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7F4"/>
    <w:multiLevelType w:val="hybridMultilevel"/>
    <w:tmpl w:val="A700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47E63"/>
    <w:multiLevelType w:val="hybridMultilevel"/>
    <w:tmpl w:val="D898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552AF"/>
    <w:multiLevelType w:val="hybridMultilevel"/>
    <w:tmpl w:val="16BA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7B"/>
    <w:rsid w:val="000774B2"/>
    <w:rsid w:val="000A7A80"/>
    <w:rsid w:val="00177EF2"/>
    <w:rsid w:val="001F53ED"/>
    <w:rsid w:val="00204B91"/>
    <w:rsid w:val="00255A10"/>
    <w:rsid w:val="00265FC0"/>
    <w:rsid w:val="00283B46"/>
    <w:rsid w:val="002D5EA0"/>
    <w:rsid w:val="00302C5C"/>
    <w:rsid w:val="00376479"/>
    <w:rsid w:val="00390D56"/>
    <w:rsid w:val="003C3F47"/>
    <w:rsid w:val="00452B77"/>
    <w:rsid w:val="004B2F1E"/>
    <w:rsid w:val="00564293"/>
    <w:rsid w:val="00582F93"/>
    <w:rsid w:val="005D1992"/>
    <w:rsid w:val="00605185"/>
    <w:rsid w:val="00691106"/>
    <w:rsid w:val="007E1215"/>
    <w:rsid w:val="007E3467"/>
    <w:rsid w:val="007E757B"/>
    <w:rsid w:val="008012AC"/>
    <w:rsid w:val="008342C7"/>
    <w:rsid w:val="0084116A"/>
    <w:rsid w:val="00871F4A"/>
    <w:rsid w:val="00883975"/>
    <w:rsid w:val="008A5B8E"/>
    <w:rsid w:val="008C6C4B"/>
    <w:rsid w:val="009F4B59"/>
    <w:rsid w:val="00A1427D"/>
    <w:rsid w:val="00A146E2"/>
    <w:rsid w:val="00B47EB9"/>
    <w:rsid w:val="00C342CD"/>
    <w:rsid w:val="00C5414C"/>
    <w:rsid w:val="00D02FF1"/>
    <w:rsid w:val="00D87BCD"/>
    <w:rsid w:val="00D97891"/>
    <w:rsid w:val="00DA7FE4"/>
    <w:rsid w:val="00DB106E"/>
    <w:rsid w:val="00E714B0"/>
    <w:rsid w:val="00F7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3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42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2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2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7D"/>
  </w:style>
  <w:style w:type="paragraph" w:styleId="Footer">
    <w:name w:val="footer"/>
    <w:basedOn w:val="Normal"/>
    <w:link w:val="FooterChar"/>
    <w:uiPriority w:val="99"/>
    <w:unhideWhenUsed/>
    <w:rsid w:val="00A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7D"/>
  </w:style>
  <w:style w:type="paragraph" w:styleId="CommentText">
    <w:name w:val="annotation text"/>
    <w:basedOn w:val="Normal"/>
    <w:link w:val="CommentTextChar"/>
    <w:rsid w:val="00A1427D"/>
    <w:pPr>
      <w:topLinePunct/>
      <w:adjustRightInd w:val="0"/>
      <w:snapToGrid w:val="0"/>
      <w:spacing w:before="160" w:line="240" w:lineRule="atLeast"/>
      <w:ind w:left="1701"/>
    </w:pPr>
    <w:rPr>
      <w:rFonts w:ascii="Times New Roman" w:eastAsiaTheme="minorEastAsia" w:hAnsi="Times New Roman" w:cs="Arial"/>
      <w:kern w:val="2"/>
      <w:sz w:val="21"/>
      <w:szCs w:val="21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1427D"/>
    <w:rPr>
      <w:rFonts w:ascii="Times New Roman" w:eastAsiaTheme="minorEastAsia" w:hAnsi="Times New Roman" w:cs="Arial"/>
      <w:kern w:val="2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3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42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2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2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7D"/>
  </w:style>
  <w:style w:type="paragraph" w:styleId="Footer">
    <w:name w:val="footer"/>
    <w:basedOn w:val="Normal"/>
    <w:link w:val="FooterChar"/>
    <w:uiPriority w:val="99"/>
    <w:unhideWhenUsed/>
    <w:rsid w:val="00A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7D"/>
  </w:style>
  <w:style w:type="paragraph" w:styleId="CommentText">
    <w:name w:val="annotation text"/>
    <w:basedOn w:val="Normal"/>
    <w:link w:val="CommentTextChar"/>
    <w:rsid w:val="00A1427D"/>
    <w:pPr>
      <w:topLinePunct/>
      <w:adjustRightInd w:val="0"/>
      <w:snapToGrid w:val="0"/>
      <w:spacing w:before="160" w:line="240" w:lineRule="atLeast"/>
      <w:ind w:left="1701"/>
    </w:pPr>
    <w:rPr>
      <w:rFonts w:ascii="Times New Roman" w:eastAsiaTheme="minorEastAsia" w:hAnsi="Times New Roman" w:cs="Arial"/>
      <w:kern w:val="2"/>
      <w:sz w:val="21"/>
      <w:szCs w:val="21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1427D"/>
    <w:rPr>
      <w:rFonts w:ascii="Times New Roman" w:eastAsiaTheme="minorEastAsia" w:hAnsi="Times New Roman" w:cs="Arial"/>
      <w:kern w:val="2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org.ke.m-pesa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34E3-4B8E-4F11-85A2-25DF142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Eneth Kathure Kubai</dc:creator>
  <cp:lastModifiedBy>Tunnicliffe Opiata</cp:lastModifiedBy>
  <cp:revision>2</cp:revision>
  <dcterms:created xsi:type="dcterms:W3CDTF">2015-04-19T03:18:00Z</dcterms:created>
  <dcterms:modified xsi:type="dcterms:W3CDTF">2015-04-19T03:18:00Z</dcterms:modified>
</cp:coreProperties>
</file>