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2026/9/28 (資料庫最新期別: 115000235)</w:t>
        <w:br/>
      </w:r>
      <w:r>
        <w:rPr>
          <w:i/>
        </w:rPr>
        <w:t>本期分析輸入 (最新獎號): 13 19 21 27 32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26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26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37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04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06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12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31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11</w:t>
      </w:r>
      <w:r>
        <w:t xml:space="preserve"> (歷史拖牌出現 13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115000225</w:t>
            </w:r>
          </w:p>
        </w:tc>
        <w:tc>
          <w:tcPr>
            <w:tcW w:type="dxa" w:w="2160"/>
          </w:tcPr>
          <w:p>
            <w:r>
              <w:t>2026/9/16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08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02 08 11 12 34</w:t>
            </w:r>
          </w:p>
        </w:tc>
      </w:tr>
      <w:tr>
        <w:tc>
          <w:tcPr>
            <w:tcW w:type="dxa" w:w="2160"/>
          </w:tcPr>
          <w:p>
            <w:r>
              <w:t>115000207</w:t>
            </w:r>
          </w:p>
        </w:tc>
        <w:tc>
          <w:tcPr>
            <w:tcW w:type="dxa" w:w="2160"/>
          </w:tcPr>
          <w:p>
            <w:r>
              <w:t>2026/8/26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23 </w:t>
            </w:r>
            <w: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02 03 07 25 33</w:t>
            </w:r>
          </w:p>
        </w:tc>
      </w:tr>
      <w:tr>
        <w:tc>
          <w:tcPr>
            <w:tcW w:type="dxa" w:w="2160"/>
          </w:tcPr>
          <w:p>
            <w:r>
              <w:t>115000202</w:t>
            </w:r>
          </w:p>
        </w:tc>
        <w:tc>
          <w:tcPr>
            <w:tcW w:type="dxa" w:w="2160"/>
          </w:tcPr>
          <w:p>
            <w:r>
              <w:t>2026/8/20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27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11 12 18 20 29</w:t>
            </w:r>
          </w:p>
        </w:tc>
      </w:tr>
      <w:tr>
        <w:tc>
          <w:tcPr>
            <w:tcW w:type="dxa" w:w="2160"/>
          </w:tcPr>
          <w:p>
            <w:r>
              <w:t>115000199</w:t>
            </w:r>
          </w:p>
        </w:tc>
        <w:tc>
          <w:tcPr>
            <w:tcW w:type="dxa" w:w="2160"/>
          </w:tcPr>
          <w:p>
            <w:r>
              <w:t>2026/8/17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19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28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05 06 10 28 39</w:t>
            </w:r>
          </w:p>
        </w:tc>
      </w:tr>
      <w:tr>
        <w:tc>
          <w:tcPr>
            <w:tcW w:type="dxa" w:w="2160"/>
          </w:tcPr>
          <w:p>
            <w:r>
              <w:t>115000197</w:t>
            </w:r>
          </w:p>
        </w:tc>
        <w:tc>
          <w:tcPr>
            <w:tcW w:type="dxa" w:w="2160"/>
          </w:tcPr>
          <w:p>
            <w:r>
              <w:t>2026/8/14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25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12 14 21 35 37</w:t>
            </w:r>
          </w:p>
        </w:tc>
      </w:tr>
      <w:tr>
        <w:tc>
          <w:tcPr>
            <w:tcW w:type="dxa" w:w="2160"/>
          </w:tcPr>
          <w:p>
            <w:r>
              <w:t>115000191</w:t>
            </w:r>
          </w:p>
        </w:tc>
        <w:tc>
          <w:tcPr>
            <w:tcW w:type="dxa" w:w="2160"/>
          </w:tcPr>
          <w:p>
            <w:r>
              <w:t>2026/8/7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05 11 24 31 32</w:t>
            </w:r>
          </w:p>
        </w:tc>
      </w:tr>
      <w:tr>
        <w:tc>
          <w:tcPr>
            <w:tcW w:type="dxa" w:w="2160"/>
          </w:tcPr>
          <w:p>
            <w:r>
              <w:t>115000181</w:t>
            </w:r>
          </w:p>
        </w:tc>
        <w:tc>
          <w:tcPr>
            <w:tcW w:type="dxa" w:w="2160"/>
          </w:tcPr>
          <w:p>
            <w:r>
              <w:t>2026/7/27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24 </w:t>
            </w:r>
            <w:r>
              <w:rPr>
                <w:b/>
                <w:color w:val="DC3232"/>
              </w:rP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05 08 13 23 31</w:t>
            </w:r>
          </w:p>
        </w:tc>
      </w:tr>
      <w:tr>
        <w:tc>
          <w:tcPr>
            <w:tcW w:type="dxa" w:w="2160"/>
          </w:tcPr>
          <w:p>
            <w:r>
              <w:t>115000177</w:t>
            </w:r>
          </w:p>
        </w:tc>
        <w:tc>
          <w:tcPr>
            <w:tcW w:type="dxa" w:w="2160"/>
          </w:tcPr>
          <w:p>
            <w:r>
              <w:t>2026/7/22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12 14 19 25 26</w:t>
            </w:r>
          </w:p>
        </w:tc>
      </w:tr>
      <w:tr>
        <w:tc>
          <w:tcPr>
            <w:tcW w:type="dxa" w:w="2160"/>
          </w:tcPr>
          <w:p>
            <w:r>
              <w:t>115000176</w:t>
            </w:r>
          </w:p>
        </w:tc>
        <w:tc>
          <w:tcPr>
            <w:tcW w:type="dxa" w:w="2160"/>
          </w:tcPr>
          <w:p>
            <w:r>
              <w:t>2026/7/21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37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03 14 19 21 31</w:t>
            </w:r>
          </w:p>
        </w:tc>
      </w:tr>
      <w:tr>
        <w:tc>
          <w:tcPr>
            <w:tcW w:type="dxa" w:w="2160"/>
          </w:tcPr>
          <w:p>
            <w:r>
              <w:t>115000171</w:t>
            </w:r>
          </w:p>
        </w:tc>
        <w:tc>
          <w:tcPr>
            <w:tcW w:type="dxa" w:w="2160"/>
          </w:tcPr>
          <w:p>
            <w:r>
              <w:t>2026/7/15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13 25 28 30 31</w:t>
            </w:r>
          </w:p>
        </w:tc>
      </w:tr>
    </w:tbl>
    <w:p>
      <w:r>
        <w:br/>
        <w:t>歷史匹配總次數: 72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30, 08, 02, 23, 19, 04, 12, 34</w:t>
        <w:br/>
      </w:r>
      <w:r>
        <w:rPr>
          <w:b/>
        </w:rPr>
        <w:t xml:space="preserve">冷門號碼 (近30期開出次數最低後8名): </w:t>
      </w:r>
      <w:r>
        <w:t>26, 14, 32, 09, 36, 01, 11, 37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9.5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46.7% (14次)</w:t>
        <w:br/>
      </w:r>
      <w:r>
        <w:t xml:space="preserve">  * 中 1 星: 46.7% (14次)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 個號碼</w:t>
        <w:br/>
      </w:r>
      <w:r>
        <w:t xml:space="preserve">  * 中 0 星: 30.0% (9次)</w:t>
        <w:br/>
      </w:r>
      <w:r>
        <w:t xml:space="preserve">  * 中 1 星: 60.0% (18次)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