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Thermaquil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4"/>
        </w:numPr>
        <w:ind w:left="432" w:hanging="432"/>
        <w:rPr/>
      </w:pPr>
      <w:r w:rsidDel="00000000" w:rsidR="00000000" w:rsidRPr="00000000">
        <w:rPr>
          <w:rtl w:val="0"/>
        </w:rPr>
        <w:t xml:space="preserve">Definitions</w:t>
      </w:r>
    </w:p>
    <w:tbl>
      <w:tblPr>
        <w:tblStyle w:val="Table1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Acronym/term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Therapy/thermal therapy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treatment delivered to patients by the Thermaquil system.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Treatment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Unless otherwise specified, a synonym for Therapy/thermal therapy.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The pad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patient-contacting part of the Thermaquil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The system (a.k.a., the Thermaquil system or the device)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Thermaquil hardware and embedded code used to heat, cool, and pump fluid used to deliver thermal therapy to the patient via the pad.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App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tablet/mobile application used to control the system.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tablet/mobile device used to run the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Cycle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programmed time/temperature combination used for thermal therapy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Hot Cycle(s)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Cycles that use hot temperatures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Cold Cycle(s)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Cycles that use cold temperatures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Full Cycle(s)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“Full Cycle” is one Hot Cycle followed by one Cold 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individual being treated with the Thermaquil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Patient’s profile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All patient-specific information stored by the System. Most notably, the default treatment program used for the second and subsequent treatments unless a replacement program is sent by the App.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The individual controlling the Thermaquil system to treat the Patient. The User is usually the Patient but may also be a caregiver, physician, or other clinical staff. 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4"/>
        </w:numPr>
        <w:ind w:left="432" w:hanging="432"/>
        <w:rPr/>
      </w:pPr>
      <w:r w:rsidDel="00000000" w:rsidR="00000000" w:rsidRPr="00000000">
        <w:rPr>
          <w:rtl w:val="0"/>
        </w:rPr>
        <w:t xml:space="preserve">Core use cases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4"/>
        </w:numPr>
        <w:ind w:left="576" w:hanging="576"/>
        <w:rPr/>
      </w:pPr>
      <w:r w:rsidDel="00000000" w:rsidR="00000000" w:rsidRPr="00000000">
        <w:rPr>
          <w:rtl w:val="0"/>
        </w:rPr>
        <w:t xml:space="preserve">First use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first use of the device is typically in a physician’s office. The first treatment typically consists of 4+ heat/cold cycles and increases from moderate times/temperatures to increased intensity.</w:t>
      </w:r>
    </w:p>
    <w:tbl>
      <w:tblPr>
        <w:tblStyle w:val="Table2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Device actions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App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Patient checks in at the physician’s office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Patient fills out baseline forms with research coordinator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allows the patient/coordinator to fill out forms,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results to Thermaquil’s AWS database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user turns the device on for the first time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app to authorize the user and to create a profile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7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connects to app with a secure Bluetooth connection using Serial Port Protocol.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arrives installed on a tablet that is paired with the device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screen prompting passcode before allowing use for the first time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 enters passcode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creates a secure Bluetooth connection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0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notifies patient that pairing is successful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Patient is prepared to start treatment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commands from the App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 to prepare for treatment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Prepares for treatment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Notifies the App when reservoir temperatures are ready to begin treatment.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first Full Cycle information to the System and sends a  command to prepare for treatment. Example first cycle information: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91.0" w:type="dxa"/>
              <w:jc w:val="left"/>
              <w:tblBorders>
                <w:top w:color="ffe599" w:space="0" w:sz="4" w:val="single"/>
                <w:left w:color="ffe599" w:space="0" w:sz="4" w:val="single"/>
                <w:bottom w:color="ffe599" w:space="0" w:sz="4" w:val="single"/>
                <w:right w:color="ffe599" w:space="0" w:sz="4" w:val="single"/>
                <w:insideH w:color="ffe599" w:space="0" w:sz="4" w:val="single"/>
                <w:insideV w:color="ffe599" w:space="0" w:sz="4" w:val="single"/>
              </w:tblBorders>
              <w:tblLayout w:type="fixed"/>
              <w:tblLook w:val="0400"/>
            </w:tblPr>
            <w:tblGrid>
              <w:gridCol w:w="722"/>
              <w:gridCol w:w="723"/>
              <w:gridCol w:w="723"/>
              <w:gridCol w:w="723"/>
              <w:tblGridChange w:id="0">
                <w:tblGrid>
                  <w:gridCol w:w="722"/>
                  <w:gridCol w:w="723"/>
                  <w:gridCol w:w="723"/>
                  <w:gridCol w:w="7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 temp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 time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Cold temp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Cold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113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Ideally the app should be able to send all Cycles (1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  <w:t xml:space="preserve"> cycle,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  <w:t xml:space="preserve"> cycle, 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cycle,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and subsequent cycles) to the System.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Notifies the user when the system is ready for treatment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Patient begins first Cycle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commands from App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app to begin the first Cycle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treatment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user to enter their pain level and symptom severity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pain and symptom information to Thermaquil’s AWS database.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start command to begin first 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Cycle timer reaches 0*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Transitions between specified hot/cold cycle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Logs event and sends event to app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Retrieves event from device and sends event along with total cycle duration to Thermaquil’s AWS database.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Temperature changed using App*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 to adjust temperature.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Adjusts temperature set point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Logs event and sends event to app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user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device to adjust temperature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log from device and sends event log to Thermaquil’s AWS database.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Cycle duration changed using App*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 to adjust timer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Adjusts time remaining in cycle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 and sends to App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updated Cycle information from App, if applicable. 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user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device to adjust time remaining in cycle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log from device and sends log to Thermaquil’s AWS database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Cycle duration was increased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beyond the planned duration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the next Cycle of that type (hot or cold), update future cycles to use the adjusted duration and send updated cycle information to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Change Cycle button activated using the App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App to change cycles.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Transitions between Hot/Cold Cycle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the App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timer based on new Cycle duration</w:t>
            </w:r>
          </w:p>
          <w:p w:rsidR="00000000" w:rsidDel="00000000" w:rsidP="00000000" w:rsidRDefault="00000000" w:rsidRPr="00000000" w14:paraId="0000006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User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the System to transition between Hot/Cold Cycle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log from device and sends log to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User presses pause button on App*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Pauses timer and maintains current temperature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Fluid flow to the pad stops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command to resume from App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the App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User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the System to pause treatment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Informs user that the system is paused and will turn itself off in 30 minutes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the System and sends it to Thermaquil’s AWS database</w:t>
            </w:r>
          </w:p>
          <w:p w:rsidR="00000000" w:rsidDel="00000000" w:rsidP="00000000" w:rsidRDefault="00000000" w:rsidRPr="00000000" w14:paraId="0000007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User presses resume button on App 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timer from paused time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the App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User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the System to resume treatment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the System and sends it to Thermaquil’s AWS database</w:t>
            </w:r>
          </w:p>
          <w:p w:rsidR="00000000" w:rsidDel="00000000" w:rsidP="00000000" w:rsidRDefault="00000000" w:rsidRPr="00000000" w14:paraId="0000008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User ends treatment via App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Turns off heater, cooler, pumps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presses stop treatment button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command to the System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Patient to enter their pain level and symptom severity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pain/symptom info to Thermaquil’s database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user to enter their pain/symptoms 30, 60, 120, and 300 minutes after treatment.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ends treatment via Stop button on System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App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Turns off heater, cooler, pumps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receive  new cycle information for user profile from App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send new cycle information for user profile to System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Patient to enter their pain level and symptom severity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pain/symptom info to Thermaquil’s database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user to enter their pain/symptoms 30, 60, 120, and 300 minutes after treatment.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*see if/then scenarios for more detail or additional scenarios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4"/>
        </w:numPr>
        <w:ind w:left="576" w:hanging="576"/>
        <w:rPr/>
      </w:pPr>
      <w:r w:rsidDel="00000000" w:rsidR="00000000" w:rsidRPr="00000000">
        <w:rPr>
          <w:rtl w:val="0"/>
        </w:rPr>
        <w:t xml:space="preserve">Second and subsequent use</w:t>
      </w:r>
    </w:p>
    <w:tbl>
      <w:tblPr>
        <w:tblStyle w:val="Table4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Device actions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App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The user turns on the system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powers on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reads a pre-programmed list of cycles that was previously sent by the App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connects to App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Connects to device or displays pairing instructions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log from System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Notifies patient that connection is successful and they are ready to start treatment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Patient is prepared to start treatment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6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new cycle information from the App or uses previously sent list of cycles to heat/cool reservoirs according to the first Cycle temperatures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may send new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of cycle information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System. Example cycles: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91.0" w:type="dxa"/>
              <w:jc w:val="left"/>
              <w:tblBorders>
                <w:top w:color="ffe599" w:space="0" w:sz="4" w:val="single"/>
                <w:left w:color="ffe599" w:space="0" w:sz="4" w:val="single"/>
                <w:bottom w:color="ffe599" w:space="0" w:sz="4" w:val="single"/>
                <w:right w:color="ffe599" w:space="0" w:sz="4" w:val="single"/>
                <w:insideH w:color="ffe599" w:space="0" w:sz="4" w:val="single"/>
                <w:insideV w:color="ffe599" w:space="0" w:sz="4" w:val="single"/>
              </w:tblBorders>
              <w:tblLayout w:type="fixed"/>
              <w:tblLook w:val="0400"/>
            </w:tblPr>
            <w:tblGrid>
              <w:gridCol w:w="722"/>
              <w:gridCol w:w="723"/>
              <w:gridCol w:w="723"/>
              <w:gridCol w:w="723"/>
              <w:tblGridChange w:id="0">
                <w:tblGrid>
                  <w:gridCol w:w="722"/>
                  <w:gridCol w:w="723"/>
                  <w:gridCol w:w="723"/>
                  <w:gridCol w:w="7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 temp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Hot time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Cold temp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Cold 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119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119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/>
                <w:p w:rsidR="00000000" w:rsidDel="00000000" w:rsidP="00000000" w:rsidRDefault="00000000" w:rsidRPr="00000000" w14:paraId="000000B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Treatment starts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73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connected, waits for command from App to start treatment.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73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the app to begin the first Cycle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73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treatment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presses start button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prompts user to enter their pain level and symptom severity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pain and symptom information to Thermaquil’s AWS database.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start command to begin first Cycle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First Cycle completed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83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Transition to second Cycle, third Cycle, etc. until user changes settings, final Cycle is reached, or System receives command from App to stop or pause treatment.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log/event to App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log/even from System.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Cycles continue until paused, stopped, or the final Cycle is reached.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Final cycle timer reaches 0. 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Timer for final planned cold cycle reaches 0.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event/log and sends to App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Powers down heater, cooler, pumps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Timer for final planned cold cycle reaches 0.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app and sends to Thermaquil’s database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1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starting pain was 4 or higher, prompts user to enter their pain/symptoms, send pain/symptoms to Thermaquil’s database, etc.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Patient ends treatment via App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Turns off heater/cooler/ pumps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event/log and sends to App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receive updated treatment program for the patient’s profile.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received, saves updated treatment to patient profile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end treatment command to System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Prompts user to enter their pain/symptom info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and pain/symptom info to Thermaquil’s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Patient ends treatment via stop button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 presses stop button on device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Turns off heater/cooler/ pumps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event/log and sends to App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 receive updated treatment program for the patient’s profile.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79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received, saves updated treatment to patient profile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starting pain was 4 or higher, prompts user to enter their pain/symptoms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and pain/symptoms to database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4"/>
        </w:numPr>
        <w:ind w:left="576" w:hanging="576"/>
        <w:rPr/>
      </w:pPr>
      <w:r w:rsidDel="00000000" w:rsidR="00000000" w:rsidRPr="00000000">
        <w:rPr>
          <w:rtl w:val="0"/>
        </w:rPr>
        <w:t xml:space="preserve">Reservoir filling</w:t>
      </w:r>
    </w:p>
    <w:tbl>
      <w:tblPr>
        <w:tblStyle w:val="Table6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Device action(s)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App action(s)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User decides to fill reservoir  (one step filling/topping off reservoirs)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 indicating that the reservoir is being filled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reservoir status to App every second to allow App to monitor filling process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pumps fluid from hot to cold reservoir until System detects fluid in the cold reservoir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status indicating that filling is complete when fluid is detected in both reservoirs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uses GUI to select fill reservoir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reservoir status from System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user instructions to fill reservoir and monitors reservoir status from System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3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 cold reservoir is not full OR cold reservoir is not full, display instructions to slowly add fluid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31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both reservoirs are full, displays instructions to stop adding fluid and to reattach the cap for the cold reservoir.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14"/>
        </w:numPr>
        <w:ind w:left="432" w:hanging="432"/>
        <w:rPr/>
      </w:pPr>
      <w:r w:rsidDel="00000000" w:rsidR="00000000" w:rsidRPr="00000000">
        <w:rPr>
          <w:rtl w:val="0"/>
        </w:rPr>
        <w:t xml:space="preserve">If/then scenarios </w:t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4"/>
        </w:numPr>
        <w:ind w:left="576" w:hanging="576"/>
        <w:rPr/>
      </w:pPr>
      <w:r w:rsidDel="00000000" w:rsidR="00000000" w:rsidRPr="00000000">
        <w:rPr>
          <w:rtl w:val="0"/>
        </w:rPr>
        <w:t xml:space="preserve">Base use cases and expected scenarios</w:t>
      </w:r>
    </w:p>
    <w:tbl>
      <w:tblPr>
        <w:tblStyle w:val="Table7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Device action(s)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App action(s)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Short/temporary Bluetooth disconnection during a temperature cycle caused by a random interruption or the app being moved too far from the device. 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continues to deliver therapy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Continues to record log to local storage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Continues timer and transitions to the next Cycle if the timer reaches 0.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Attempts to reconnect to app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connected, sends logfiles to App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Attempts to reconnect to device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Alerts User that the System is not connected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Continues timer for current temperature cycle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not reconnected within a few seconds, notifies user that Bluetooth connection is lost and provides instructions for reconnecting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reconnected, retrieves log files from device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Long/permanent Bluetooth disconnection during a cycle (e.g., tablet dies)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continues to deliver therapy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Continues to record log to local storage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Continues timer and transitions to the next Cycle if the timer reaches 0.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Attempts to reconnect to app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Same workflow as short disconnection if App is running.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Cycle timer ends while app is not connected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remaining in the Cycle reaches 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Transitions between hot/cold cycle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 and attempts to send information to the app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starts timer for next Cycle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logs to App when reconnected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Alerts user that the device is not connected as soon as disconnection happens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logs from system when reconnected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log of event from the System and sends log to Thermaquil’s AWS database. 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User uses power switch to turn off device instead of using the button on the App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powers off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Logfile and local storage are not corrupted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recognizes that the device is powered off, if possible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Asks User if therapy is finished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therapy is finished, records time of power loss as end of therapy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pain/symptom information from the patient. 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14"/>
        </w:numPr>
        <w:ind w:left="576" w:hanging="576"/>
        <w:rPr/>
      </w:pPr>
      <w:r w:rsidDel="00000000" w:rsidR="00000000" w:rsidRPr="00000000">
        <w:rPr>
          <w:rtl w:val="0"/>
        </w:rPr>
        <w:t xml:space="preserve">Book ends/edge cases</w:t>
      </w:r>
    </w:p>
    <w:tbl>
      <w:tblPr>
        <w:tblStyle w:val="Table8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Device action(s)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App action(s)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User tries to use the System without the App after already completing their first treatment. 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powers on device and presses start button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reads treatment program from local storage and prepares  for therapy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records log to local storage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tries to connect to App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connected to the App, System uploads missing log files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connected during treatment: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and receives logfiles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Reads device status and adjusts display based on current treatment.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User tries to use the System without the App before completing their first treatment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does not prepare for therapy or start.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records log to local storage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turned off or screen is locked pending correct passcode entry.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User pauses therapy and does not resume within 30 minutes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Timer begins when therapy is paused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command from App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command from App to resume, receives command to restart timer because the user will resume, or continues to pause without input.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timer reaches 60 minutes, System turns off heater/cooler and pumps to save power.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Records event/log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App, if connected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Waits for command from the App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30 minutes, asks user if they stopped treatment and informs them that the device will power down in 30 minutes without their input.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treatment is finished, records time paused as end time, sends stop treatment command to System, prompts user for pain/symptom info.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therapy is not finished, sends command to System to remain paused instead of turning off heater/cooler/pumps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After disconnection, App and System report different Cycle type, target temperature, and/or time remaining in the Cycle. 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request and sends log to App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cycle info from App and adjusts temperature/time remaining to match App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event/log and sends to App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log from System.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Cycle information to System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event/log from System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event/log to database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numPr>
          <w:ilvl w:val="0"/>
          <w:numId w:val="14"/>
        </w:numPr>
        <w:ind w:left="432" w:hanging="432"/>
        <w:rPr/>
      </w:pPr>
      <w:r w:rsidDel="00000000" w:rsidR="00000000" w:rsidRPr="00000000">
        <w:rPr>
          <w:rtl w:val="0"/>
        </w:rPr>
        <w:t xml:space="preserve">Risk Mitigation Features</w:t>
      </w:r>
    </w:p>
    <w:tbl>
      <w:tblPr>
        <w:tblStyle w:val="Table9"/>
        <w:tblW w:w="9350.0" w:type="dxa"/>
        <w:jc w:val="left"/>
        <w:tblBorders>
          <w:top w:color="ffe599" w:space="0" w:sz="4" w:val="single"/>
          <w:left w:color="ffe599" w:space="0" w:sz="4" w:val="single"/>
          <w:bottom w:color="ffe599" w:space="0" w:sz="4" w:val="single"/>
          <w:right w:color="ffe599" w:space="0" w:sz="4" w:val="single"/>
          <w:insideH w:color="ffe599" w:space="0" w:sz="4" w:val="single"/>
          <w:insideV w:color="ffe599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Situation, event, and/or harm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Runaway heating caused by empty hot reservoir, software error, or other malfunction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Thermal fuse disconnects power to the heater if the heater becomes too hot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User falls asleep while using the system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User profile contains default treatment program of fixed duration. System does not continue beyond default program without user input.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User selects a temperature/time combination likely to cause burn or to damage the device (e.g. 200C or -200C)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User is only able to increase/decrease temperature within a pre-defined range. The temperature range shall be adjustable by a company representative with appropriate access.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User pauses therapy and does not take off their pad, resulting in longer than expected exposure to the temperature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System does not pump fluid to the pad while paused.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Temperature probe becomes disconnected or reports unreasonable temperatures 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System turns off if temperature readings are unreasonable. Unreasonable readings could include: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Negative temperatures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&lt; 15 F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&gt; 170 F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14"/>
        </w:numPr>
        <w:ind w:left="432" w:hanging="432"/>
        <w:rPr/>
      </w:pPr>
      <w:r w:rsidDel="00000000" w:rsidR="00000000" w:rsidRPr="00000000">
        <w:rPr>
          <w:rtl w:val="0"/>
        </w:rPr>
        <w:t xml:space="preserve">Nice to haves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 settings/profiles for different pads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therapy if the System loses power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update firmware via Bluetooth or USB instead of specialized tool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top off reservoirs during therapy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charge and communicate with a tablet that is plugged into the device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rung Phạm Đức" w:id="4" w:date="2022-12-12T22:19:35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range to trigger</w:t>
      </w:r>
    </w:p>
  </w:comment>
  <w:comment w:author="Trung Phạm Đức" w:id="2" w:date="2022-12-12T21:52:48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send, data format?</w:t>
      </w:r>
    </w:p>
  </w:comment>
  <w:comment w:author="Trung Phạm Đức" w:id="6" w:date="2022-12-12T22:41:58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</w:p>
  </w:comment>
  <w:comment w:author="Trung Phạm Đức" w:id="0" w:date="2022-12-12T21:52:0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send, using aws sdk or REST API</w:t>
      </w:r>
    </w:p>
  </w:comment>
  <w:comment w:author="Trung Phạm Đức" w:id="3" w:date="2022-12-12T22:05:26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data</w:t>
      </w:r>
    </w:p>
  </w:comment>
  <w:comment w:author="Trung Phạm Đức" w:id="5" w:date="2022-12-12T22:34:42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set? what are Default values?</w:t>
      </w:r>
    </w:p>
  </w:comment>
  <w:comment w:author="Trung Phạm Đức" w:id="1" w:date="2022-12-12T21:57:59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default value of Hot temp, Cold temp? The UI is not showing this settings.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57" w15:done="0"/>
  <w15:commentEx w15:paraId="00000158" w15:done="0"/>
  <w15:commentEx w15:paraId="00000159" w15:done="0"/>
  <w15:commentEx w15:paraId="0000015A" w15:done="0"/>
  <w15:commentEx w15:paraId="0000015B" w15:done="0"/>
  <w15:commentEx w15:paraId="0000015C" w15:done="0"/>
  <w15:commentEx w15:paraId="0000015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636" w:hanging="360"/>
      </w:pPr>
      <w:rPr/>
    </w:lvl>
    <w:lvl w:ilvl="1">
      <w:start w:val="1"/>
      <w:numFmt w:val="lowerLetter"/>
      <w:lvlText w:val="%2."/>
      <w:lvlJc w:val="left"/>
      <w:pPr>
        <w:ind w:left="1356" w:hanging="360"/>
      </w:pPr>
      <w:rPr/>
    </w:lvl>
    <w:lvl w:ilvl="2">
      <w:start w:val="1"/>
      <w:numFmt w:val="lowerRoman"/>
      <w:lvlText w:val="%3."/>
      <w:lvlJc w:val="right"/>
      <w:pPr>
        <w:ind w:left="2076" w:hanging="180"/>
      </w:pPr>
      <w:rPr/>
    </w:lvl>
    <w:lvl w:ilvl="3">
      <w:start w:val="1"/>
      <w:numFmt w:val="decimal"/>
      <w:lvlText w:val="%4."/>
      <w:lvlJc w:val="left"/>
      <w:pPr>
        <w:ind w:left="2796" w:hanging="360"/>
      </w:pPr>
      <w:rPr/>
    </w:lvl>
    <w:lvl w:ilvl="4">
      <w:start w:val="1"/>
      <w:numFmt w:val="lowerLetter"/>
      <w:lvlText w:val="%5."/>
      <w:lvlJc w:val="left"/>
      <w:pPr>
        <w:ind w:left="3516" w:hanging="360"/>
      </w:pPr>
      <w:rPr/>
    </w:lvl>
    <w:lvl w:ilvl="5">
      <w:start w:val="1"/>
      <w:numFmt w:val="lowerRoman"/>
      <w:lvlText w:val="%6."/>
      <w:lvlJc w:val="right"/>
      <w:pPr>
        <w:ind w:left="4236" w:hanging="180"/>
      </w:pPr>
      <w:rPr/>
    </w:lvl>
    <w:lvl w:ilvl="6">
      <w:start w:val="1"/>
      <w:numFmt w:val="decimal"/>
      <w:lvlText w:val="%7."/>
      <w:lvlJc w:val="left"/>
      <w:pPr>
        <w:ind w:left="4956" w:hanging="360"/>
      </w:pPr>
      <w:rPr/>
    </w:lvl>
    <w:lvl w:ilvl="7">
      <w:start w:val="1"/>
      <w:numFmt w:val="lowerLetter"/>
      <w:lvlText w:val="%8."/>
      <w:lvlJc w:val="left"/>
      <w:pPr>
        <w:ind w:left="5676" w:hanging="360"/>
      </w:pPr>
      <w:rPr/>
    </w:lvl>
    <w:lvl w:ilvl="8">
      <w:start w:val="1"/>
      <w:numFmt w:val="lowerRoman"/>
      <w:lvlText w:val="%9."/>
      <w:lvlJc w:val="right"/>
      <w:pPr>
        <w:ind w:left="6396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764" w:hanging="359.99999999999994"/>
      </w:pPr>
      <w:rPr/>
    </w:lvl>
    <w:lvl w:ilvl="1">
      <w:start w:val="1"/>
      <w:numFmt w:val="lowerLetter"/>
      <w:lvlText w:val="%2."/>
      <w:lvlJc w:val="left"/>
      <w:pPr>
        <w:ind w:left="1484" w:hanging="360"/>
      </w:pPr>
      <w:rPr/>
    </w:lvl>
    <w:lvl w:ilvl="2">
      <w:start w:val="1"/>
      <w:numFmt w:val="lowerRoman"/>
      <w:lvlText w:val="%3."/>
      <w:lvlJc w:val="right"/>
      <w:pPr>
        <w:ind w:left="2204" w:hanging="180"/>
      </w:pPr>
      <w:rPr/>
    </w:lvl>
    <w:lvl w:ilvl="3">
      <w:start w:val="1"/>
      <w:numFmt w:val="decimal"/>
      <w:lvlText w:val="%4."/>
      <w:lvlJc w:val="left"/>
      <w:pPr>
        <w:ind w:left="2924" w:hanging="360"/>
      </w:pPr>
      <w:rPr/>
    </w:lvl>
    <w:lvl w:ilvl="4">
      <w:start w:val="1"/>
      <w:numFmt w:val="lowerLetter"/>
      <w:lvlText w:val="%5."/>
      <w:lvlJc w:val="left"/>
      <w:pPr>
        <w:ind w:left="3644" w:hanging="360"/>
      </w:pPr>
      <w:rPr/>
    </w:lvl>
    <w:lvl w:ilvl="5">
      <w:start w:val="1"/>
      <w:numFmt w:val="lowerRoman"/>
      <w:lvlText w:val="%6."/>
      <w:lvlJc w:val="right"/>
      <w:pPr>
        <w:ind w:left="4364" w:hanging="180"/>
      </w:pPr>
      <w:rPr/>
    </w:lvl>
    <w:lvl w:ilvl="6">
      <w:start w:val="1"/>
      <w:numFmt w:val="decimal"/>
      <w:lvlText w:val="%7."/>
      <w:lvlJc w:val="left"/>
      <w:pPr>
        <w:ind w:left="5084" w:hanging="360"/>
      </w:pPr>
      <w:rPr/>
    </w:lvl>
    <w:lvl w:ilvl="7">
      <w:start w:val="1"/>
      <w:numFmt w:val="lowerLetter"/>
      <w:lvlText w:val="%8."/>
      <w:lvlJc w:val="left"/>
      <w:pPr>
        <w:ind w:left="5804" w:hanging="360"/>
      </w:pPr>
      <w:rPr/>
    </w:lvl>
    <w:lvl w:ilvl="8">
      <w:start w:val="1"/>
      <w:numFmt w:val="lowerRoman"/>
      <w:lvlText w:val="%9."/>
      <w:lvlJc w:val="right"/>
      <w:pPr>
        <w:ind w:left="6524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E4B58"/>
  </w:style>
  <w:style w:type="paragraph" w:styleId="Heading1">
    <w:name w:val="heading 1"/>
    <w:basedOn w:val="Normal"/>
    <w:next w:val="Normal"/>
    <w:link w:val="Heading1Char"/>
    <w:uiPriority w:val="9"/>
    <w:qFormat w:val="1"/>
    <w:rsid w:val="002555E9"/>
    <w:pPr>
      <w:keepNext w:val="1"/>
      <w:keepLines w:val="1"/>
      <w:numPr>
        <w:numId w:val="1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9013B"/>
    <w:pPr>
      <w:keepNext w:val="1"/>
      <w:keepLines w:val="1"/>
      <w:numPr>
        <w:ilvl w:val="1"/>
        <w:numId w:val="1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9013B"/>
    <w:pPr>
      <w:keepNext w:val="1"/>
      <w:keepLines w:val="1"/>
      <w:numPr>
        <w:ilvl w:val="2"/>
        <w:numId w:val="1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9013B"/>
    <w:pPr>
      <w:keepNext w:val="1"/>
      <w:keepLines w:val="1"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9013B"/>
    <w:pPr>
      <w:keepNext w:val="1"/>
      <w:keepLines w:val="1"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9013B"/>
    <w:pPr>
      <w:keepNext w:val="1"/>
      <w:keepLines w:val="1"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9013B"/>
    <w:pPr>
      <w:keepNext w:val="1"/>
      <w:keepLines w:val="1"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9013B"/>
    <w:pPr>
      <w:keepNext w:val="1"/>
      <w:keepLines w:val="1"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9013B"/>
    <w:pPr>
      <w:keepNext w:val="1"/>
      <w:keepLines w:val="1"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55E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9013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9013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9013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9013B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9013B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9013B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9013B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9013B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C2C9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2C9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2C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69B5"/>
    <w:pPr>
      <w:ind w:left="720"/>
      <w:contextualSpacing w:val="1"/>
    </w:pPr>
  </w:style>
  <w:style w:type="table" w:styleId="TableGridLight">
    <w:name w:val="Grid Table Light"/>
    <w:basedOn w:val="TableNormal"/>
    <w:uiPriority w:val="40"/>
    <w:rsid w:val="00641DE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2">
    <w:name w:val="Plain Table 2"/>
    <w:basedOn w:val="TableNormal"/>
    <w:uiPriority w:val="42"/>
    <w:rsid w:val="00641DEE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1">
    <w:name w:val="Plain Table 1"/>
    <w:basedOn w:val="TableNormal"/>
    <w:uiPriority w:val="41"/>
    <w:rsid w:val="00641DEE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3">
    <w:name w:val="Plain Table 3"/>
    <w:basedOn w:val="TableNormal"/>
    <w:uiPriority w:val="43"/>
    <w:rsid w:val="00641DEE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41DEE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GridTable1Light">
    <w:name w:val="Grid Table 1 Light"/>
    <w:basedOn w:val="TableNormal"/>
    <w:uiPriority w:val="46"/>
    <w:rsid w:val="00641DEE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41DEE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41DEE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Revision">
    <w:name w:val="Revision"/>
    <w:hidden w:val="1"/>
    <w:uiPriority w:val="99"/>
    <w:semiHidden w:val="1"/>
    <w:rsid w:val="005D48C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Qn6hCpPlMZIrCGqGFlIIDiiMQ==">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2022-12-06T17:24:00Z</dcterms:created>
  <dc:creator>Stephen Meloni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http://www.zotero.org/styles/the-journal-of-physical-chemistry-b</vt:lpwstr>
  </property>
  <property fmtid="{D5CDD505-2E9C-101B-9397-08002B2CF9AE}" pid="21" name="Mendeley Recent Style Name 9_1">
    <vt:lpwstr>The Journal of Physical Chemistry B</vt:lpwstr>
  </property>
</Properties>
</file>