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40E4ED" w14:textId="77777777" w:rsidR="0033089C" w:rsidRPr="0033089C" w:rsidRDefault="0033089C" w:rsidP="0033089C">
      <w:pPr>
        <w:spacing w:before="45" w:after="45" w:line="240" w:lineRule="auto"/>
        <w:outlineLvl w:val="1"/>
        <w:rPr>
          <w:rFonts w:ascii="Lucida Sans Unicode" w:eastAsia="Times New Roman" w:hAnsi="Lucida Sans Unicode" w:cs="Lucida Sans Unicode"/>
          <w:color w:val="000000" w:themeColor="text1"/>
          <w:sz w:val="36"/>
          <w:szCs w:val="36"/>
          <w:lang w:eastAsia="tr-TR"/>
        </w:rPr>
      </w:pPr>
      <w:bookmarkStart w:id="0" w:name="_GoBack"/>
      <w:bookmarkEnd w:id="0"/>
      <w:r w:rsidRPr="0033089C">
        <w:rPr>
          <w:rFonts w:ascii="Lucida Sans Unicode" w:eastAsia="Times New Roman" w:hAnsi="Lucida Sans Unicode" w:cs="Lucida Sans Unicode"/>
          <w:color w:val="000000" w:themeColor="text1"/>
          <w:sz w:val="36"/>
          <w:szCs w:val="36"/>
          <w:lang w:eastAsia="tr-TR"/>
        </w:rPr>
        <w:t>DJ DOĞUŞ ÇABAKCOR</w:t>
      </w:r>
    </w:p>
    <w:p w14:paraId="309AFCBD" w14:textId="77777777" w:rsidR="0033089C" w:rsidRPr="0033089C" w:rsidRDefault="0033089C" w:rsidP="0033089C">
      <w:pPr>
        <w:spacing w:before="240" w:after="240" w:line="240" w:lineRule="auto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33089C">
        <w:rPr>
          <w:rFonts w:ascii="Lucida Sans Unicode" w:hAnsi="Lucida Sans Unicode" w:cs="Lucida Sans Unicode"/>
          <w:color w:val="000000" w:themeColor="text1"/>
          <w:sz w:val="18"/>
          <w:szCs w:val="18"/>
          <w:lang w:eastAsia="tr-TR"/>
        </w:rPr>
        <w:t>Müziğini görsellikle birleştiren, pozitif enerjisiyle beraber dinleyicileriyle özel bir bağ kuran ve her mekana/partiye özel performans sergileyen Doğuş; global dans müziğinin en iddialı parçalarına setlerinde yer veriyor ve kusursuz tekniğiyle dinleyenleri büyülüyor.</w:t>
      </w:r>
    </w:p>
    <w:p w14:paraId="44DEB1AE" w14:textId="77777777" w:rsidR="0033089C" w:rsidRPr="0033089C" w:rsidRDefault="0033089C" w:rsidP="0033089C">
      <w:pPr>
        <w:spacing w:before="240" w:after="240" w:line="240" w:lineRule="auto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33089C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Müzik trendleri gibi moda trendlerini de yakından takip eden Çabakçor, basın tarafından ‘’Celebrity’’ DJ olarak lanse edilmektedir.</w:t>
      </w:r>
    </w:p>
    <w:p w14:paraId="2E5343F1" w14:textId="77777777" w:rsidR="0033089C" w:rsidRPr="0033089C" w:rsidRDefault="0033089C" w:rsidP="0033089C">
      <w:pPr>
        <w:spacing w:before="240" w:after="240" w:line="240" w:lineRule="auto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33089C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Milliyet Gazetesi tarafından 2011 ve 2012 yılında İstanbul gece hayatının en iyi DJ’i ve Gecce.com tarafından 2012’de “En iyi DJ” seçildi.</w:t>
      </w:r>
    </w:p>
    <w:p w14:paraId="4B624553" w14:textId="77777777" w:rsidR="0033089C" w:rsidRPr="0033089C" w:rsidRDefault="0033089C" w:rsidP="0033089C">
      <w:pPr>
        <w:spacing w:before="240" w:after="240" w:line="240" w:lineRule="auto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33089C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Bugüne kadar uluslararası bir çok şehirde  (Londra, Miami, New York, Paris, Amsterdam, Barcelona, Varşova, Frankfurt, Bali, Singapur, Taipei, Sofya, Maldivler, St. Petersburg etc.) performanslar sergiledi.</w:t>
      </w:r>
    </w:p>
    <w:p w14:paraId="140A53A7" w14:textId="77777777" w:rsidR="0033089C" w:rsidRPr="0033089C" w:rsidRDefault="0033089C" w:rsidP="0033089C">
      <w:pPr>
        <w:spacing w:before="240" w:after="240" w:line="240" w:lineRule="auto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33089C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Global markalarla ortak bir çok proje içerisinde yer alan Doğuş, W Hotels &amp; Burn Studios DJ Lab 2012 için dünya çapında davet edilen 7 kişiden biri, bugüne kadar ki tek Türk oldu. Bu önemli misyonla 2012'de Bali’de müzik dünyasının mentorlarıyla birlikte bir hafta geçirdi ve şimdi dünya çapında performanslar sergiliyor.</w:t>
      </w:r>
    </w:p>
    <w:p w14:paraId="6B37E09E" w14:textId="77777777" w:rsidR="0033089C" w:rsidRPr="0033089C" w:rsidRDefault="0033089C" w:rsidP="0033089C">
      <w:pPr>
        <w:spacing w:before="240" w:after="240" w:line="240" w:lineRule="auto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33089C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Ayrıca BURN markasıyla işbirliği sonucu çekilen reklam filmi tüm ulusal TV kanallarında gösterime girmiştir ve Türkiye’nin en iyi DJ’ini seçen “Burn Studios RMX” yarışmasında jurilik yapmıştır.</w:t>
      </w:r>
    </w:p>
    <w:p w14:paraId="59B0FB04" w14:textId="77777777" w:rsidR="0033089C" w:rsidRPr="0033089C" w:rsidRDefault="0033089C" w:rsidP="0033089C">
      <w:pPr>
        <w:spacing w:before="240" w:after="240" w:line="240" w:lineRule="auto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33089C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1 Ağustos’ta Londra’da Nicky Romero ve David Guetta ile sergilediği performans sonrası yabancı bir çok ajansın dikkatini çeken Doğus, sergileyeceği diğer performanslar ve prodüksiyon çalışmalarına devam etmektedir.</w:t>
      </w:r>
    </w:p>
    <w:p w14:paraId="759ABEC3" w14:textId="77777777" w:rsidR="0033089C" w:rsidRPr="0033089C" w:rsidRDefault="0033089C" w:rsidP="0033089C">
      <w:pPr>
        <w:spacing w:before="240" w:after="240" w:line="240" w:lineRule="auto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33089C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2011, 2012 ve 2014 yaz sezonunda müzik direktörlüğünü yaptığı 7800 Çeşme adına hazırladığı “7800 Ceşme by Dogus Cabakcor” compilation album serisi ile D&amp;R “çok satanlar” listesinde 1 numara olmayı başarmıştır.</w:t>
      </w:r>
    </w:p>
    <w:p w14:paraId="4C9537C6" w14:textId="77777777" w:rsidR="0033089C" w:rsidRPr="0033089C" w:rsidRDefault="0033089C" w:rsidP="0033089C">
      <w:pPr>
        <w:spacing w:before="240" w:after="240" w:line="240" w:lineRule="auto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33089C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Caba Derneği’nin bir projesi olan “Caba Gala” için 7 Mart 2013 tarihinde 40 ünlü isimle birlikte tiyatro sahnesine çıkarak sosyal sorumluluk anlamında da gereken desteği sokak çocuklarının rehabilitasyonu için yerine getirmiştir.</w:t>
      </w:r>
    </w:p>
    <w:p w14:paraId="1389875E" w14:textId="77777777" w:rsidR="0033089C" w:rsidRPr="0033089C" w:rsidRDefault="0033089C" w:rsidP="0033089C">
      <w:pPr>
        <w:spacing w:before="240" w:after="240" w:line="240" w:lineRule="auto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33089C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Eylül 2013’den itibaren “Before Midnight” ve “Friday Mix” radyo şovlarıyla her Cuma ve Cumartesi 21:00-23:00 saatleri arasında Power FM’de dinleyicileriyle buluşmaya devam eden Çabakcor, müziğini ve imajını tek bir potada eriterek en seçkin kulüplerde ve partilerde boy göstermeye devam ediyor.</w:t>
      </w:r>
    </w:p>
    <w:p w14:paraId="1E1ACBDC" w14:textId="77777777" w:rsidR="00C44496" w:rsidRPr="0033089C" w:rsidRDefault="00C44496" w:rsidP="0033089C">
      <w:pPr>
        <w:spacing w:line="276" w:lineRule="auto"/>
        <w:jc w:val="both"/>
        <w:rPr>
          <w:rFonts w:ascii="Times New Roman" w:hAnsi="Times New Roman" w:cs="Times New Roman"/>
          <w:color w:val="000000" w:themeColor="text1"/>
        </w:rPr>
      </w:pPr>
    </w:p>
    <w:sectPr w:rsidR="00C44496" w:rsidRPr="003308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788"/>
    <w:rsid w:val="0033089C"/>
    <w:rsid w:val="00341DDD"/>
    <w:rsid w:val="00C44496"/>
    <w:rsid w:val="00CB7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C6F5A"/>
  <w15:chartTrackingRefBased/>
  <w15:docId w15:val="{14A7ED3F-97C2-4E50-9AD1-FD87C53B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3089C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3089C"/>
    <w:rPr>
      <w:rFonts w:ascii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3089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7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332</Words>
  <Characters>1899</Characters>
  <Application>Microsoft Macintosh Word</Application>
  <DocSecurity>0</DocSecurity>
  <Lines>15</Lines>
  <Paragraphs>4</Paragraphs>
  <ScaleCrop>false</ScaleCrop>
  <Company>Silentall Unattended Installer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berksoy</dc:creator>
  <cp:keywords/>
  <dc:description/>
  <cp:lastModifiedBy>Ahmet Berksoy</cp:lastModifiedBy>
  <cp:revision>3</cp:revision>
  <dcterms:created xsi:type="dcterms:W3CDTF">2016-06-13T11:06:00Z</dcterms:created>
  <dcterms:modified xsi:type="dcterms:W3CDTF">2018-11-13T07:24:00Z</dcterms:modified>
</cp:coreProperties>
</file>