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cutaneous squamous cell carcinoma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colonization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immortalization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2026-08-24T12:22:47Z</dcterms:created>
  <dcterms:modified xsi:type="dcterms:W3CDTF">2026-08-24T12:22:47Z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