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ES"/>
        </w:rPr>
      </w:pPr>
      <w:r>
        <w:rPr>
          <w:lang w:val="es-ES"/>
        </w:rPr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-2414905</wp:posOffset>
            </wp:positionH>
            <wp:positionV relativeFrom="paragraph">
              <wp:posOffset>-12700</wp:posOffset>
            </wp:positionV>
            <wp:extent cx="10547350" cy="2633345"/>
            <wp:effectExtent l="0" t="0" r="0" b="0"/>
            <wp:wrapNone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3175" distB="0" distL="3175" distR="0" simplePos="0" locked="0" layoutInCell="0" allowOverlap="1" relativeHeight="3" wp14:anchorId="648C7C3F">
                <wp:simplePos x="0" y="0"/>
                <wp:positionH relativeFrom="column">
                  <wp:posOffset>1854200</wp:posOffset>
                </wp:positionH>
                <wp:positionV relativeFrom="paragraph">
                  <wp:posOffset>-31115</wp:posOffset>
                </wp:positionV>
                <wp:extent cx="2033905" cy="281305"/>
                <wp:effectExtent l="0" t="0" r="12700" b="12700"/>
                <wp:wrapNone/>
                <wp:docPr id="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280" cy="28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es-ES"/>
                              </w:rPr>
                            </w:pPr>
                            <w:hyperlink r:id="rId3">
                              <w:r>
                                <w:rPr>
                                  <w:rStyle w:val="InternetLink"/>
                                  <w:lang w:val="es-ES"/>
                                </w:rPr>
                                <w:t>Visita mi sitio web - Click aquí</w:t>
                              </w:r>
                            </w:hyperlink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46pt;margin-top:-2.45pt;width:160.05pt;height:22.05pt;mso-wrap-style:square;v-text-anchor:top" wp14:anchorId="648C7C3F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lang w:val="es-ES"/>
                        </w:rPr>
                      </w:pPr>
                      <w:hyperlink r:id="rId4">
                        <w:r>
                          <w:rPr>
                            <w:rStyle w:val="InternetLink"/>
                            <w:lang w:val="es-ES"/>
                          </w:rPr>
                          <w:t>Visita mi sitio web - Click aquí</w:t>
                        </w:r>
                      </w:hyperlink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0"/>
          <w:szCs w:val="4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0"/>
          <w:szCs w:val="40"/>
        </w:rPr>
        <w:t>Información Básica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  <w:lang w:val="es-ES"/>
        </w:rPr>
        <w:t>EDAD</w:t>
      </w: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4</w:t>
      </w: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1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EMAIL: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mauriciodiaz.xx@gmail.com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TELÉFONO: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+5491153117489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DIRECCIÓN: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San Pedro 170, Sarandi (Avellaneda) Buenos Aires, Argentina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IDIOMAS: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Inglés, Español</w:t>
      </w:r>
    </w:p>
    <w:p>
      <w:pPr>
        <w:pStyle w:val="Normal"/>
        <w:ind w:left="-1134" w:firstLine="709"/>
        <w:rPr>
          <w:lang w:val="es-ES"/>
        </w:rPr>
      </w:pPr>
      <w:r>
        <w:rPr>
          <w:lang w:val="es-ES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  <w:t>Experiencia Laboral</w:t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 xml:space="preserve"> </w:t>
      </w: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- PRESENT</w:t>
      </w:r>
      <w:r>
        <w:rPr>
          <w:rFonts w:eastAsia="Times New Roman" w:cs="Times New Roman" w:ascii="inherit" w:hAnsi="inherit"/>
          <w:caps/>
          <w:color w:val="FFFFFF"/>
          <w:sz w:val="33"/>
          <w:szCs w:val="33"/>
        </w:rPr>
        <w:t>RESOLVIT INTERNATIONAL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jun 2021 - PRESENTE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S1 gateway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DevOps Engineer</w:t>
      </w:r>
    </w:p>
    <w:p>
      <w:pPr>
        <w:pStyle w:val="Normal"/>
        <w:widowControl/>
        <w:shd w:val="clear" w:color="auto" w:fill="FFFFFF"/>
        <w:bidi w:val="0"/>
        <w:spacing w:lineRule="atLeast" w:line="386" w:before="0" w:afterAutospacing="1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Times New Roman" w:cs="Times New Roman" w:ascii="Helvetica Neue" w:hAnsi="Helvetica Neue"/>
          <w:b w:val="false"/>
          <w:bCs w:val="false"/>
          <w:color w:val="2C2C2C"/>
          <w:sz w:val="21"/>
          <w:szCs w:val="21"/>
          <w:lang w:val="es-ES"/>
        </w:rPr>
        <w:t>A cargo de administrar la infraestructura de S1 Gateway con tecnologias tales como AWS, Linux, Docker, Terraform, Kubernetes y CI/CD entre otras.</w:t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2020 - PRESENT</w:t>
      </w:r>
      <w:r>
        <w:rPr>
          <w:rFonts w:eastAsia="Times New Roman" w:cs="Times New Roman" w:ascii="inherit" w:hAnsi="inherit"/>
          <w:caps/>
          <w:color w:val="FFFFFF"/>
          <w:sz w:val="33"/>
          <w:szCs w:val="33"/>
        </w:rPr>
        <w:t>RESOLVIT INTERNATIONAL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2020 – may 2021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RESOLVIT INTERNATIONAL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DevOps Engineer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 xml:space="preserve">Como ingeniero en DevOps soy responsable por la configuración, documentación optimización y soporte de una infraestructura basada en tecnologías como Linux, AWS, Kubernetes y Docker entre otras. 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lang w:val="es-ES"/>
        </w:rPr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lang w:val="es-ES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JUN 2013 - MAR 2020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INGRAM MICRO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Sysadmin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A cargo del datacenter y el mantenimiento de la red. Mi objetivo es garantizar al negocio el acceso a los recursos de la red corporativa, instalación de imágenes (Microsoft Deployment Tool), configuración de teléfonos IP Cisco, reparación de equipos, Backup de servidores, mantenimiento de impresoras, montado e instalación de routers, switches y otros dispositivos de red.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lang w:val="es-ES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FEB 2013 - JUN 2013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HYNET S.A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Analista de Redes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Como técnico instalador me encargaba de la administración, configuración e instalación de ADN Solutions (Application Delivery Network ): Equipos Blue Coat, Riverbed y Juniper, Seguridad Web, Optimización WAN. Instalación y configuración avanzada de proxies para datacenters.</w:t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2011 - JUN 2013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SYMANTEC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Technical Support Engineer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A cargo de resolver problemas de Backup Exec en entornos Windows Servers de empresas en Estados Unidos. Requiere conocimientos de Exchange, Lotus, CPS, Enterprise Vault, Active Directory, VMware y Hyper-v.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APR 2009 - MAR 2011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NEXT LATINOAMERICA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Representante de atención al cliente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Mis funciones consistían en la gestión de garantías de routers Cisco Linksys en Reino Unido.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2005 - MAR 2009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SENTRY MUSIC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Encargado de local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Responsable de la administración de una de sus sucursales.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2001 - DEC 2004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  <w:lang w:val="es-ES"/>
        </w:rPr>
        <w:t>Escuelas publicas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Profesor de Inglés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Cargos públicos en colegios de Zona Sur de Buenos Aires.</w:t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shd w:val="clear" w:color="auto" w:fill="FFFFFF"/>
        <w:spacing w:lineRule="atLeast" w:line="348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  <w:t>Educación</w:t>
      </w:r>
    </w:p>
    <w:p>
      <w:pPr>
        <w:pStyle w:val="Normal"/>
        <w:shd w:val="clear" w:color="auto" w:fill="FFFFFF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2019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Carrera de 1 año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Linux Administrator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EDUCACIÓN 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shd w:fill="FFFFFF" w:val="clear"/>
        </w:rPr>
        <w:t>Operador Linux - Administrador Linux - Programación en Python - Administrador Linux hosting avanzado - Redes Linux - .Linux Security: Server Hacking.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2012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Certificación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Cisco Certified Network Associate (CCNA)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FUNDACIÓN PROYDESA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shd w:fill="FFFFFF" w:val="clear"/>
        </w:rPr>
        <w:t>CCNA Routing and Switching es para especialistas de red, administradores de red e ingenieros de soporte de red con 1-3 años de experiencia. CCNA Routing and Switching valida la capacidad de instalar, configurar, operar y solucionar problemas de redes enrutadas y conmutadas de tamaño mediano.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2012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Profesorado de Inglés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Profesor de Inglés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INSTITUTO SUPERIOR DE FORMACIÓN DOCENTE N° 24 DE BERNAL</w:t>
      </w:r>
    </w:p>
    <w:p>
      <w:pPr>
        <w:pStyle w:val="Normal"/>
        <w:ind w:left="-851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0"/>
          <w:szCs w:val="40"/>
          <w:shd w:fill="FFFFFF" w:val="clear"/>
        </w:rPr>
        <w:t>Cursos realizados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22"/>
          <w:szCs w:val="22"/>
        </w:rPr>
      </w:pPr>
      <w:r>
        <w:rPr>
          <w:rFonts w:eastAsia="Times New Roman" w:cs="Times New Roman" w:ascii="Helvetica Neue" w:hAnsi="Helvetica Neue"/>
          <w:color w:val="2C2C2C"/>
          <w:sz w:val="22"/>
          <w:szCs w:val="22"/>
        </w:rPr>
      </w:r>
    </w:p>
    <w:p>
      <w:pPr>
        <w:sectPr>
          <w:type w:val="nextPage"/>
          <w:pgSz w:w="12240" w:h="15840"/>
          <w:pgMar w:left="1440" w:right="1440" w:gutter="0" w:header="0" w:top="0" w:footer="0" w:bottom="592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CCNA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FUNDACIÓN PROYDESA - ENERO 2012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DevOps Essentials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MAYO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Git Quick Start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MAYO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AWS Essentials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AGOSTO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AWS Certified Solution Architect Associate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SEPTIEMBRE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Elastic Kubernetes Service Basics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OCTUBRE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Amazon EKS Deep Dive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OCTUBRE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Apache Kafka Deep Dive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NOVIEMBRE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Kubernetes the hard way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Autospacing="1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DICIEMBRE 2020</w:t>
      </w:r>
    </w:p>
    <w:sectPr>
      <w:type w:val="continuous"/>
      <w:pgSz w:w="12240" w:h="15840"/>
      <w:pgMar w:left="1440" w:right="1440" w:gutter="0" w:header="0" w:top="0" w:footer="0" w:bottom="592"/>
      <w:cols w:num="2" w:space="708" w:equalWidth="true" w:sep="false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inherit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A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234b82"/>
    <w:rPr>
      <w:b/>
      <w:b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706e9"/>
    <w:rPr>
      <w:rFonts w:ascii="Times New Roman" w:hAnsi="Times New Roman" w:cs="Times New Roman"/>
      <w:sz w:val="18"/>
      <w:szCs w:val="1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3c18c7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3c18c7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3c18c7"/>
    <w:rPr>
      <w:b/>
      <w:bCs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3c18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18c7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1b564b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234b82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Category" w:customStyle="1">
    <w:name w:val="category"/>
    <w:basedOn w:val="Normal"/>
    <w:qFormat/>
    <w:rsid w:val="00e80f2e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ListParagraph">
    <w:name w:val="List Paragraph"/>
    <w:basedOn w:val="Normal"/>
    <w:uiPriority w:val="34"/>
    <w:qFormat/>
    <w:rsid w:val="0016670e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706e9"/>
    <w:pPr/>
    <w:rPr>
      <w:rFonts w:ascii="Times New Roman" w:hAnsi="Times New Roman" w:cs="Times New Roman"/>
      <w:sz w:val="18"/>
      <w:szCs w:val="18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3c18c7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3c18c7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cv.mauriciodiaz.com.ar/es" TargetMode="External"/><Relationship Id="rId4" Type="http://schemas.openxmlformats.org/officeDocument/2006/relationships/hyperlink" Target="http://cv.mauriciodiaz.com.ar/es" TargetMode="Externa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LibreOffice/7.2.7.2$Linux_X86_64 LibreOffice_project/20$Build-2</Application>
  <AppVersion>15.0000</AppVersion>
  <Pages>4</Pages>
  <Words>513</Words>
  <Characters>2842</Characters>
  <CharactersWithSpaces>3259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2020-12-26T16:09:00Z</dcterms:created>
  <dc:creator>Diaz, Mauricio</dc:creator>
  <dc:description/>
  <dc:language>en-US</dc:language>
  <cp:lastModifiedBy/>
  <cp:lastPrinted>2020-12-26T15:50:00Z</cp:lastPrinted>
  <dcterms:modified xsi:type="dcterms:W3CDTF">2022-06-07T23:03:49Z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