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 w:line="480"/>
        <w:jc w:val="center"/>
      </w:pPr>
      <w:r>
        <w:t xml:space="preserve">AIRE</w:t>
      </w:r>
    </w:p>
    <w:p>
      <w:pPr>
        <w:spacing w:after="100" w:line="360"/>
        <w:jc w:val="center"/>
      </w:pPr>
      <w:r>
        <w:t xml:space="preserve">Brand Guidelines</w:t>
      </w:r>
    </w:p>
    <w:p>
      <w:pPr>
        <w:spacing w:after="600" w:line="280"/>
        <w:jc w:val="center"/>
      </w:pPr>
      <w:r>
        <w:t xml:space="preserve">Find Your Balance</w:t>
      </w:r>
    </w:p>
    <w:p>
      <w:pPr>
        <w:spacing w:after="1000"/>
      </w:pPr>
    </w:p>
    <w:p>
      <w:pPr>
        <w:spacing w:after="200" w:line="280"/>
        <w:jc w:val="center"/>
      </w:pPr>
      <w:r>
        <w:t xml:space="preserve">A comprehensive guide to the Aire brand identity, voice, and visual standards.</w:t>
      </w:r>
    </w:p>
    <w:p>
      <w:pPr>
        <w:spacing w:after="800"/>
      </w:pPr>
    </w:p>
    <w:p>
      <w:pPr>
        <w:jc w:val="center"/>
      </w:pPr>
      <w:r>
        <w:t xml:space="preserve">Last Updated: 2/27/2026</w:t>
      </w:r>
    </w:p>
    <w:r>
      <w:br w:type="page"/>
    </w:r>
    <w:p>
      <w:pPr>
        <w:pStyle w:val="Heading1"/>
        <w:spacing w:after="200" w:before="400" w:line="240"/>
        <w:outlineLvl w:val="0"/>
      </w:pPr>
      <w:r>
        <w:t xml:space="preserve">Table of Contents</w:t>
      </w:r>
    </w:p>
    <w:p>
      <w:pPr>
        <w:spacing w:after="100"/>
      </w:pPr>
      <w:r>
        <w:t xml:space="preserve">1. Brand Overview</w:t>
      </w:r>
    </w:p>
    <w:p>
      <w:pPr>
        <w:spacing w:after="100"/>
      </w:pPr>
      <w:r>
        <w:t xml:space="preserve">2. Brand Colors</w:t>
      </w:r>
    </w:p>
    <w:p>
      <w:pPr>
        <w:spacing w:after="100"/>
      </w:pPr>
      <w:r>
        <w:t xml:space="preserve">3. Typography</w:t>
      </w:r>
    </w:p>
    <w:p>
      <w:pPr>
        <w:spacing w:after="100"/>
      </w:pPr>
      <w:r>
        <w:t xml:space="preserve">4. Brand Voice &amp; Tone</w:t>
      </w:r>
    </w:p>
    <w:p>
      <w:pPr>
        <w:spacing w:after="100"/>
      </w:pPr>
      <w:r>
        <w:t xml:space="preserve">5. Product Information</w:t>
      </w:r>
    </w:p>
    <w:p>
      <w:pPr>
        <w:spacing w:after="100"/>
      </w:pPr>
      <w:r>
        <w:t xml:space="preserve">6. Logo Usage</w:t>
      </w:r>
    </w:p>
    <w:p>
      <w:pPr>
        <w:spacing w:after="100"/>
      </w:pPr>
      <w:r>
        <w:t xml:space="preserve">7. Do's and Don'ts</w:t>
      </w:r>
    </w:p>
    <w:p>
      <w:pPr>
        <w:spacing w:after="100"/>
      </w:pPr>
      <w:r>
        <w:t xml:space="preserve">8. Contact Information</w:t>
      </w:r>
    </w:p>
    <w:r>
      <w:br w:type="page"/>
    </w:r>
    <w:p>
      <w:pPr>
        <w:pStyle w:val="Heading1"/>
        <w:spacing w:after="200" w:before="400" w:line="240"/>
        <w:outlineLvl w:val="0"/>
      </w:pPr>
      <w:r>
        <w:t xml:space="preserve">1. Brand Overview</w:t>
      </w:r>
    </w:p>
    <w:p>
      <w:pPr>
        <w:pStyle w:val="Heading2"/>
        <w:spacing w:after="150" w:before="300" w:line="220"/>
        <w:outlineLvl w:val="1"/>
      </w:pPr>
      <w:r>
        <w:t xml:space="preserve">Mission</w:t>
      </w:r>
    </w:p>
    <w:p>
      <w:pPr>
        <w:pStyle w:val="Normal"/>
        <w:spacing w:after="150" w:line="240"/>
      </w:pPr>
      <w:r>
        <w:t xml:space="preserve">To give people a cleaner, smarter way to find focus and calm — no nicotine, no caffeine, no compromise.</w:t>
      </w:r>
    </w:p>
    <w:p>
      <w:pPr>
        <w:pStyle w:val="Heading2"/>
        <w:spacing w:after="150" w:before="300" w:line="220"/>
        <w:outlineLvl w:val="1"/>
      </w:pPr>
      <w:r>
        <w:t xml:space="preserve">Tagline</w:t>
      </w:r>
    </w:p>
    <w:p>
      <w:pPr>
        <w:pStyle w:val="Normal"/>
        <w:spacing w:after="150" w:line="240"/>
      </w:pPr>
      <w:r>
        <w:t xml:space="preserve">Find Your Balance</w:t>
      </w:r>
    </w:p>
    <w:p>
      <w:pPr>
        <w:pStyle w:val="Heading2"/>
        <w:spacing w:after="150" w:before="300" w:line="220"/>
        <w:outlineLvl w:val="1"/>
      </w:pPr>
      <w:r>
        <w:t xml:space="preserve">Brand Promise</w:t>
      </w:r>
    </w:p>
    <w:p>
      <w:pPr>
        <w:pStyle w:val="Normal"/>
        <w:spacing w:after="150" w:line="240"/>
      </w:pPr>
      <w:r>
        <w:t xml:space="preserve">Aire is the world's first lifestyle pouch built for calm focus. Zero nicotine, zero caffeine. We provide a premium alternative for wellness-conscious adults seeking clarity and composure without stimulants or chemicals.</w:t>
      </w:r>
    </w:p>
    <w:p>
      <w:pPr>
        <w:pStyle w:val="Heading2"/>
        <w:spacing w:after="150" w:before="300" w:line="220"/>
        <w:outlineLvl w:val="1"/>
      </w:pPr>
      <w:r>
        <w:t xml:space="preserve">Target Audience</w:t>
      </w:r>
    </w:p>
    <w:p>
      <w:pPr>
        <w:pStyle w:val="Normal"/>
        <w:spacing w:after="150" w:line="240"/>
      </w:pPr>
      <w:r>
        <w:t xml:space="preserve">Wellness-conscious adults aged 21-40, including: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Former nicotine pouch users (Zyn, etc.) seeking healthier alternatives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Professionals seeking focus without stimulants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Individuals prioritizing clean, science-backed wellness solutions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People seeking balance in their daily routines</w:t>
      </w:r>
    </w:p>
    <w:r>
      <w:br w:type="page"/>
    </w:r>
    <w:p>
      <w:pPr>
        <w:pStyle w:val="Heading1"/>
        <w:spacing w:after="200" w:before="400" w:line="240"/>
        <w:outlineLvl w:val="0"/>
      </w:pPr>
      <w:r>
        <w:t xml:space="preserve">2. Brand Colors</w:t>
      </w:r>
    </w:p>
    <w:p>
      <w:pPr>
        <w:pStyle w:val="Heading2"/>
        <w:spacing w:after="150" w:before="300" w:line="220"/>
        <w:outlineLvl w:val="1"/>
      </w:pPr>
      <w:r>
        <w:t xml:space="preserve">Primary Palette</w:t>
      </w:r>
    </w:p>
    <w:p>
      <w:pPr>
        <w:pStyle w:val="Normal"/>
        <w:spacing w:after="150" w:line="240"/>
      </w:pPr>
      <w:r>
        <w:t xml:space="preserve">The Aire color palette reflects our commitment to calm, clarity, and quality. Each color serves a specific purpose in our visual identity.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333333" w:sz="6" w:space="1"/>
              <w:left w:val="single" w:color="333333" w:sz="6" w:space="1"/>
              <w:bottom w:val="single" w:color="333333" w:sz="6" w:space="1"/>
              <w:right w:val="single" w:color="333333" w:sz="6" w:space="1"/>
            </w:tcBorders>
            <w:shd w:color="1a2e4a" w:val="clear"/>
            <w:tcMar>
              <w:top w:type="dxa" w:w="431"/>
              <w:left w:type="dxa" w:w="288"/>
              <w:bottom w:type="dxa" w:w="431"/>
              <w:right w:type="dxa" w:w="288"/>
            </w:tcMar>
            <w:vAlign w:val="center"/>
          </w:tcPr>
          <w:p>
            <w:pPr>
              <w:pStyle w:val="Normal"/>
              <w:spacing w:after="100" w:line="200"/>
            </w:pPr>
            <w:r>
              <w:t xml:space="preserve">Navy</w:t>
            </w:r>
          </w:p>
          <w:p>
            <w:pPr>
              <w:pStyle w:val="Normal"/>
              <w:spacing w:after="100"/>
            </w:pPr>
            <w:r>
              <w:t xml:space="preserve">#1A2E4A</w:t>
            </w:r>
          </w:p>
          <w:p>
            <w:pPr>
              <w:pStyle w:val="Normal"/>
            </w:pPr>
            <w:r>
              <w:t xml:space="preserve">PMS 289 C</w:t>
            </w:r>
          </w:p>
        </w:tc>
        <w:tc>
          <w:tcPr>
            <w:tcBorders>
              <w:top w:val="single" w:color="333333" w:sz="6" w:space="1"/>
              <w:left w:val="single" w:color="333333" w:sz="6" w:space="1"/>
              <w:bottom w:val="single" w:color="333333" w:sz="6" w:space="1"/>
              <w:right w:val="single" w:color="333333" w:sz="6" w:space="1"/>
            </w:tcBorders>
            <w:shd w:color="5a9bbf" w:val="clear"/>
            <w:tcMar>
              <w:top w:type="dxa" w:w="431"/>
              <w:left w:type="dxa" w:w="288"/>
              <w:bottom w:type="dxa" w:w="431"/>
              <w:right w:type="dxa" w:w="288"/>
            </w:tcMar>
            <w:vAlign w:val="center"/>
          </w:tcPr>
          <w:p>
            <w:pPr>
              <w:pStyle w:val="Normal"/>
              <w:spacing w:after="100" w:line="200"/>
            </w:pPr>
            <w:r>
              <w:t xml:space="preserve">Accent Blue</w:t>
            </w:r>
          </w:p>
          <w:p>
            <w:pPr>
              <w:pStyle w:val="Normal"/>
              <w:spacing w:after="100"/>
            </w:pPr>
            <w:r>
              <w:t xml:space="preserve">#5A9BBF</w:t>
            </w:r>
          </w:p>
          <w:p>
            <w:pPr>
              <w:pStyle w:val="Normal"/>
            </w:pPr>
            <w:r>
              <w:t xml:space="preserve">PMS 5445 C</w:t>
            </w:r>
          </w:p>
        </w:tc>
        <w:tc>
          <w:tcPr>
            <w:tcBorders>
              <w:top w:val="single" w:color="333333" w:sz="6" w:space="1"/>
              <w:left w:val="single" w:color="333333" w:sz="6" w:space="1"/>
              <w:bottom w:val="single" w:color="333333" w:sz="6" w:space="1"/>
              <w:right w:val="single" w:color="333333" w:sz="6" w:space="1"/>
            </w:tcBorders>
            <w:shd w:color="7ec2df" w:val="clear"/>
            <w:tcMar>
              <w:top w:type="dxa" w:w="431"/>
              <w:left w:type="dxa" w:w="288"/>
              <w:bottom w:type="dxa" w:w="431"/>
              <w:right w:type="dxa" w:w="288"/>
            </w:tcMar>
            <w:vAlign w:val="center"/>
          </w:tcPr>
          <w:p>
            <w:pPr>
              <w:pStyle w:val="Normal"/>
              <w:spacing w:after="100" w:line="200"/>
            </w:pPr>
            <w:r>
              <w:t xml:space="preserve">Sky Blue</w:t>
            </w:r>
          </w:p>
          <w:p>
            <w:pPr>
              <w:pStyle w:val="Normal"/>
              <w:spacing w:after="100"/>
            </w:pPr>
            <w:r>
              <w:t xml:space="preserve">#7EC2DF</w:t>
            </w:r>
          </w:p>
          <w:p>
            <w:pPr>
              <w:pStyle w:val="Normal"/>
            </w:pPr>
            <w:r>
              <w:t xml:space="preserve">PMS 2985 C</w:t>
            </w:r>
          </w:p>
        </w:tc>
        <w:tc>
          <w:tcPr>
            <w:tcBorders>
              <w:top w:val="single" w:color="333333" w:sz="6" w:space="1"/>
              <w:left w:val="single" w:color="333333" w:sz="6" w:space="1"/>
              <w:bottom w:val="single" w:color="333333" w:sz="6" w:space="1"/>
              <w:right w:val="single" w:color="333333" w:sz="6" w:space="1"/>
            </w:tcBorders>
            <w:shd w:color="f3f8fc" w:val="clear"/>
            <w:tcMar>
              <w:top w:type="dxa" w:w="431"/>
              <w:left w:type="dxa" w:w="288"/>
              <w:bottom w:type="dxa" w:w="431"/>
              <w:right w:type="dxa" w:w="288"/>
            </w:tcMar>
            <w:vAlign w:val="center"/>
          </w:tcPr>
          <w:p>
            <w:pPr>
              <w:pStyle w:val="Normal"/>
              <w:spacing w:after="100" w:line="200"/>
            </w:pPr>
            <w:r>
              <w:t xml:space="preserve">Cream</w:t>
            </w:r>
          </w:p>
          <w:p>
            <w:pPr>
              <w:pStyle w:val="Normal"/>
              <w:spacing w:after="100"/>
            </w:pPr>
            <w:r>
              <w:t xml:space="preserve">#F3F8FC</w:t>
            </w:r>
          </w:p>
          <w:p>
            <w:pPr>
              <w:pStyle w:val="Normal"/>
            </w:pPr>
            <w:r>
              <w:t xml:space="preserve">Light Background</w:t>
            </w:r>
          </w:p>
        </w:tc>
      </w:tr>
    </w:tbl>
    <w:p>
      <w:pPr>
        <w:spacing w:after="300"/>
      </w:pPr>
    </w:p>
    <w:p>
      <w:pPr>
        <w:pStyle w:val="Heading2"/>
        <w:spacing w:after="150" w:before="300" w:line="220"/>
        <w:outlineLvl w:val="1"/>
      </w:pPr>
      <w:r>
        <w:t xml:space="preserve">Color Usage Guidelines</w:t>
      </w:r>
    </w:p>
    <w:p>
      <w:pPr>
        <w:pStyle w:val="Normal"/>
        <w:spacing w:after="150" w:line="240"/>
      </w:pPr>
      <w:r>
        <w:t xml:space="preserve">Navy (#1a2e4a)</w:t>
      </w:r>
    </w:p>
    <w:p>
      <w:pPr>
        <w:spacing w:after="200" w:line="220"/>
      </w:pPr>
      <w:r>
        <w:t xml:space="preserve">Primary color for backgrounds, headings, and call-to-action buttons. Conveys trust, stability, and professionalism.</w:t>
      </w:r>
    </w:p>
    <w:p>
      <w:pPr>
        <w:pStyle w:val="Normal"/>
        <w:spacing w:after="150" w:line="240"/>
      </w:pPr>
      <w:r>
        <w:t xml:space="preserve">Accent Blue (#5a9bbf)</w:t>
      </w:r>
    </w:p>
    <w:p>
      <w:pPr>
        <w:spacing w:after="200" w:line="220"/>
      </w:pPr>
      <w:r>
        <w:t xml:space="preserve">Used for highlights, links, sub-headings, and secondary UI elements. Adds visual interest and draws attention to key content.</w:t>
      </w:r>
    </w:p>
    <w:p>
      <w:pPr>
        <w:pStyle w:val="Normal"/>
        <w:spacing w:after="150" w:line="240"/>
      </w:pPr>
      <w:r>
        <w:t xml:space="preserve">Sky Blue (#7ec2df)</w:t>
      </w:r>
    </w:p>
    <w:p>
      <w:pPr>
        <w:spacing w:after="200" w:line="220"/>
      </w:pPr>
      <w:r>
        <w:t xml:space="preserve">Applied to badges, decorative elements, and accent features. Creates visual hierarchy without overwhelming the design.</w:t>
      </w:r>
    </w:p>
    <w:p>
      <w:pPr>
        <w:pStyle w:val="Normal"/>
        <w:spacing w:after="150" w:line="240"/>
      </w:pPr>
      <w:r>
        <w:t xml:space="preserve">Cream (#f3f8fc)</w:t>
      </w:r>
    </w:p>
    <w:p>
      <w:pPr>
        <w:spacing w:after="200" w:line="220"/>
      </w:pPr>
      <w:r>
        <w:t xml:space="preserve">Used for page backgrounds, light sections, and card backgrounds. Provides a clean, airy aesthetic while maintaining readability.</w:t>
      </w:r>
    </w:p>
    <w:r>
      <w:br w:type="page"/>
    </w:r>
    <w:p>
      <w:pPr>
        <w:pStyle w:val="Heading1"/>
        <w:spacing w:after="200" w:before="400" w:line="240"/>
        <w:outlineLvl w:val="0"/>
      </w:pPr>
      <w:r>
        <w:t xml:space="preserve">3. Typography</w:t>
      </w:r>
    </w:p>
    <w:p>
      <w:pPr>
        <w:pStyle w:val="Heading2"/>
        <w:spacing w:after="150" w:before="300" w:line="220"/>
        <w:outlineLvl w:val="1"/>
      </w:pPr>
      <w:r>
        <w:t xml:space="preserve">Font Families</w:t>
      </w:r>
    </w:p>
    <w:p>
      <w:pPr>
        <w:pStyle w:val="Normal"/>
        <w:spacing w:after="150" w:line="240"/>
      </w:pPr>
      <w:r>
        <w:t xml:space="preserve">DM Serif Display</w:t>
      </w:r>
    </w:p>
    <w:p>
      <w:pPr>
        <w:spacing w:after="200" w:line="220"/>
      </w:pPr>
      <w:r>
        <w:t xml:space="preserve">Serif typeface used for all headings. Elegant and trustworthy, it communicates premium quality and sophistication.</w:t>
      </w:r>
    </w:p>
    <w:p>
      <w:pPr>
        <w:pStyle w:val="Normal"/>
        <w:spacing w:after="150" w:line="240"/>
      </w:pPr>
      <w:r>
        <w:t xml:space="preserve">DM Sans</w:t>
      </w:r>
    </w:p>
    <w:p>
      <w:pPr>
        <w:spacing w:after="300" w:line="220"/>
      </w:pPr>
      <w:r>
        <w:t xml:space="preserve">Clean, modern sans-serif font used for body copy and UI elements. Highly readable across all sizes and mediums.</w:t>
      </w:r>
    </w:p>
    <w:p>
      <w:pPr>
        <w:pStyle w:val="Heading2"/>
        <w:spacing w:after="150" w:before="300" w:line="220"/>
        <w:outlineLvl w:val="1"/>
      </w:pPr>
      <w:r>
        <w:t xml:space="preserve">Font Stacks</w:t>
      </w:r>
    </w:p>
    <w:p>
      <w:pPr>
        <w:spacing w:after="150" w:line="220"/>
      </w:pPr>
      <w:r>
        <w:t xml:space="preserve">For consistency across platforms, use these fallback stacks:</w:t>
      </w:r>
    </w:p>
    <w:p>
      <w:pPr>
        <w:pStyle w:val="Normal"/>
        <w:spacing w:after="150" w:line="240"/>
      </w:pPr>
      <w:r>
        <w:t xml:space="preserve">Headings: DM Serif Display, Georgia, serif</w:t>
      </w:r>
    </w:p>
    <w:p>
      <w:pPr>
        <w:pStyle w:val="Normal"/>
        <w:spacing w:after="150" w:line="240"/>
      </w:pPr>
      <w:r>
        <w:t xml:space="preserve">Body: DM Sans, system-ui, -apple-system, sans-serif</w:t>
      </w:r>
    </w:p>
    <w:p>
      <w:pPr>
        <w:spacing w:after="300"/>
      </w:pPr>
    </w:p>
    <w:p>
      <w:pPr>
        <w:pStyle w:val="Heading2"/>
        <w:spacing w:after="150" w:before="300" w:line="220"/>
        <w:outlineLvl w:val="1"/>
      </w:pPr>
      <w:r>
        <w:t xml:space="preserve">Typographic Hierarchy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H1 Headings</w:t>
      </w:r>
    </w:p>
    <w:p>
      <w:pPr>
        <w:pStyle w:val="ListParagraph"/>
        <w:numPr>
          <w:ilvl w:val="1"/>
          <w:numId w:val="1"/>
        </w:numPr>
        <w:spacing w:after="150" w:line="220"/>
      </w:pPr>
      <w:r>
        <w:t xml:space="preserve">32-36pt, DM Serif Display, Navy, 1.2x line-height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H2 Subheadings</w:t>
      </w:r>
    </w:p>
    <w:p>
      <w:pPr>
        <w:pStyle w:val="ListParagraph"/>
        <w:numPr>
          <w:ilvl w:val="1"/>
          <w:numId w:val="1"/>
        </w:numPr>
        <w:spacing w:after="150" w:line="220"/>
      </w:pPr>
      <w:r>
        <w:t xml:space="preserve">24-28pt, DM Serif Display, Accent Blue, 1.1x line-height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Body Text</w:t>
      </w:r>
    </w:p>
    <w:p>
      <w:pPr>
        <w:pStyle w:val="ListParagraph"/>
        <w:numPr>
          <w:ilvl w:val="1"/>
          <w:numId w:val="1"/>
        </w:numPr>
        <w:spacing w:after="200" w:line="220"/>
      </w:pPr>
      <w:r>
        <w:t xml:space="preserve">14-16pt, DM Sans, Dark Grey, 1.5-1.6x line-height</w:t>
      </w:r>
    </w:p>
    <w:r>
      <w:br w:type="page"/>
    </w:r>
    <w:p>
      <w:pPr>
        <w:pStyle w:val="Heading1"/>
        <w:spacing w:after="200" w:before="400" w:line="240"/>
        <w:outlineLvl w:val="0"/>
      </w:pPr>
      <w:r>
        <w:t xml:space="preserve">4. Brand Voice &amp; Tone</w:t>
      </w:r>
    </w:p>
    <w:p>
      <w:pPr>
        <w:pStyle w:val="Heading2"/>
        <w:spacing w:after="150" w:before="300" w:line="220"/>
        <w:outlineLvl w:val="1"/>
      </w:pPr>
      <w:r>
        <w:t xml:space="preserve">Voice Characteristics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Calm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Confident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Clean</w:t>
      </w:r>
    </w:p>
    <w:p>
      <w:pPr>
        <w:pStyle w:val="Heading2"/>
        <w:spacing w:after="150" w:before="300" w:line="220"/>
        <w:outlineLvl w:val="1"/>
      </w:pPr>
      <w:r>
        <w:t xml:space="preserve">Tone Guide</w:t>
      </w:r>
    </w:p>
    <w:p>
      <w:pPr>
        <w:pStyle w:val="Normal"/>
        <w:spacing w:after="150" w:line="240"/>
      </w:pPr>
      <w:r>
        <w:t xml:space="preserve">Never clinical or preachy. Always conversational but polished. Premium without being pretentious.</w:t>
      </w:r>
    </w:p>
    <w:p>
      <w:pPr>
        <w:spacing w:after="200"/>
      </w:pPr>
    </w:p>
    <w:p>
      <w:pPr>
        <w:pStyle w:val="Heading2"/>
        <w:spacing w:after="150" w:before="300" w:line="220"/>
        <w:outlineLvl w:val="1"/>
      </w:pPr>
      <w:r>
        <w:t xml:space="preserve">What We Say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"calm focus"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"find your balance"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"science-backed"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"clean alternative"</w:t>
      </w:r>
    </w:p>
    <w:p>
      <w:pPr>
        <w:pStyle w:val="Heading2"/>
        <w:spacing w:after="150" w:before="300" w:line="220"/>
        <w:outlineLvl w:val="1"/>
      </w:pPr>
      <w:r>
        <w:t xml:space="preserve">What We Never Say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"quit smoking" or smoking-related language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"nicotine replacement"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"drug-free"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"cure" or "treat" (medical claims)</w:t>
      </w:r>
    </w:p>
    <w:p>
      <w:pPr>
        <w:pStyle w:val="Heading2"/>
        <w:spacing w:after="150" w:before="300" w:line="220"/>
        <w:outlineLvl w:val="1"/>
      </w:pPr>
      <w:r>
        <w:t xml:space="preserve">Writing Style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Short sentences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Active voice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Conversational but polished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Premium without pretentiousness</w:t>
      </w:r>
    </w:p>
    <w:r>
      <w:br w:type="page"/>
    </w:r>
    <w:p>
      <w:pPr>
        <w:pStyle w:val="Heading1"/>
        <w:spacing w:after="200" w:before="400" w:line="240"/>
        <w:outlineLvl w:val="0"/>
      </w:pPr>
      <w:r>
        <w:t xml:space="preserve">5. Product Information</w:t>
      </w:r>
    </w:p>
    <w:p>
      <w:pPr>
        <w:pStyle w:val="Heading2"/>
        <w:spacing w:after="150" w:before="300" w:line="220"/>
        <w:outlineLvl w:val="1"/>
      </w:pPr>
      <w:r>
        <w:t xml:space="preserve">Aire Flow Pouches — Calm Mint</w:t>
      </w:r>
    </w:p>
    <w:p>
      <w:pPr>
        <w:spacing w:after="150" w:line="220"/>
      </w:pPr>
      <w:r>
        <w:t xml:space="preserve">Core Product Details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15 pouches per can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Sold in 4-packs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Price: $39.99</w:t>
      </w:r>
    </w:p>
    <w:p>
      <w:pPr>
        <w:pStyle w:val="Heading2"/>
        <w:spacing w:after="150" w:before="300" w:line="220"/>
        <w:outlineLvl w:val="1"/>
      </w:pPr>
      <w:r>
        <w:t xml:space="preserve">Active Ingredients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L-Theanine — 75mg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Rhodiola Rosea — 35mg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Methylfolate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Vitamin B6 (P-5-P)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Affron Saffron — 5mg</w:t>
      </w:r>
    </w:p>
    <w:p>
      <w:pPr>
        <w:pStyle w:val="Heading2"/>
        <w:spacing w:after="150" w:before="300" w:line="220"/>
        <w:outlineLvl w:val="1"/>
      </w:pPr>
      <w:r>
        <w:t xml:space="preserve">Contact &amp; Web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Domain: airepouches.com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Email: hello@aire.com</w:t>
      </w:r>
    </w:p>
    <w:r>
      <w:br w:type="page"/>
    </w:r>
    <w:p>
      <w:pPr>
        <w:pStyle w:val="Heading1"/>
        <w:spacing w:after="200" w:before="400" w:line="240"/>
        <w:outlineLvl w:val="0"/>
      </w:pPr>
      <w:r>
        <w:t xml:space="preserve">6. Logo Usage</w:t>
      </w:r>
    </w:p>
    <w:p>
      <w:pPr>
        <w:pStyle w:val="Heading2"/>
        <w:spacing w:after="150" w:before="300" w:line="220"/>
        <w:outlineLvl w:val="1"/>
      </w:pPr>
      <w:r>
        <w:t xml:space="preserve">Logo Format</w:t>
      </w:r>
    </w:p>
    <w:p>
      <w:pPr>
        <w:pStyle w:val="Normal"/>
        <w:spacing w:after="150" w:line="240"/>
      </w:pPr>
      <w:r>
        <w:t xml:space="preserve">The primary Aire logo is a horizontal wordmark. It is our most recognizable brand asset and must be treated with care.</w:t>
      </w:r>
    </w:p>
    <w:p>
      <w:pPr>
        <w:spacing w:after="300"/>
      </w:pPr>
    </w:p>
    <w:p>
      <w:pPr>
        <w:pStyle w:val="Heading2"/>
        <w:spacing w:after="150" w:before="300" w:line="220"/>
        <w:outlineLvl w:val="1"/>
      </w:pPr>
      <w:r>
        <w:t xml:space="preserve">Clear Space</w:t>
      </w:r>
    </w:p>
    <w:p>
      <w:pPr>
        <w:pStyle w:val="Normal"/>
        <w:spacing w:after="150" w:line="240"/>
      </w:pPr>
      <w:r>
        <w:t xml:space="preserve">Always maintain clear space equal to the height of the "A" in Aire around the logo. This prevents visual clutter and ensures the logo remains prominent.</w:t>
      </w:r>
    </w:p>
    <w:p>
      <w:pPr>
        <w:spacing w:after="300"/>
      </w:pPr>
    </w:p>
    <w:p>
      <w:pPr>
        <w:pStyle w:val="Heading2"/>
        <w:spacing w:after="150" w:before="300" w:line="220"/>
        <w:outlineLvl w:val="1"/>
      </w:pPr>
      <w:r>
        <w:t xml:space="preserve">Minimum Size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Print: 1 inch wide minimum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Digital: 90px wide minimum</w:t>
      </w:r>
    </w:p>
    <w:p>
      <w:pPr>
        <w:pStyle w:val="Heading2"/>
        <w:spacing w:after="150" w:before="300" w:line="220"/>
        <w:outlineLvl w:val="1"/>
      </w:pPr>
      <w:r>
        <w:t xml:space="preserve">Logo Don'ts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Never stretch or compress the logo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Never rotate or skew the logo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Never add effects (shadows, glows, outlines)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Never place on busy or high-contrast backgrounds</w:t>
      </w:r>
    </w:p>
    <w:r>
      <w:br w:type="page"/>
    </w:r>
    <w:p>
      <w:pPr>
        <w:pStyle w:val="Heading1"/>
        <w:spacing w:after="200" w:before="400" w:line="240"/>
        <w:outlineLvl w:val="0"/>
      </w:pPr>
      <w:r>
        <w:t xml:space="preserve">7. Do's and Don'ts</w:t>
      </w:r>
    </w:p>
    <w:p>
      <w:pPr>
        <w:pStyle w:val="Heading2"/>
        <w:spacing w:after="150" w:before="300" w:line="220"/>
        <w:outlineLvl w:val="1"/>
      </w:pPr>
      <w:r>
        <w:t xml:space="preserve">Visual Content</w:t>
      </w:r>
    </w:p>
    <w:p>
      <w:pPr>
        <w:spacing w:after="150" w:line="220"/>
      </w:pPr>
      <w:r>
        <w:t xml:space="preserve">DO: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Lead with lifestyle imagery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Use natural and outdoor settings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Show product in real-life contexts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Feature diverse, relatable people</w:t>
      </w:r>
    </w:p>
    <w:p>
      <w:pPr>
        <w:spacing w:after="150" w:line="220"/>
      </w:pPr>
      <w:r>
        <w:t xml:space="preserve">DON'T: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Make medical claims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Use clinical or sterile imagery</w:t>
      </w:r>
    </w:p>
    <w:p>
      <w:pPr>
        <w:pStyle w:val="ListParagraph"/>
        <w:numPr>
          <w:ilvl w:val="0"/>
          <w:numId w:val="1"/>
        </w:numPr>
        <w:spacing w:after="100" w:line="220"/>
      </w:pPr>
      <w:r>
        <w:t xml:space="preserve">Compare directly to cigarettes or vapes</w:t>
      </w:r>
    </w:p>
    <w:p>
      <w:pPr>
        <w:pStyle w:val="ListParagraph"/>
        <w:numPr>
          <w:ilvl w:val="0"/>
          <w:numId w:val="1"/>
        </w:numPr>
        <w:spacing w:after="200" w:line="220"/>
      </w:pPr>
      <w:r>
        <w:t xml:space="preserve">Use aggressive or urgent language</w:t>
      </w:r>
    </w:p>
    <w:r>
      <w:br w:type="page"/>
    </w:r>
    <w:p>
      <w:pPr>
        <w:pStyle w:val="Heading1"/>
        <w:spacing w:after="200" w:before="400" w:line="240"/>
        <w:outlineLvl w:val="0"/>
      </w:pPr>
      <w:r>
        <w:t xml:space="preserve">8. Contact Information</w:t>
      </w:r>
    </w:p>
    <w:p>
      <w:pPr>
        <w:pStyle w:val="Normal"/>
        <w:spacing w:after="150" w:line="240"/>
      </w:pPr>
      <w:r>
        <w:t xml:space="preserve">For brand-related questions, design approvals, or asset requests, please contact:</w:t>
      </w:r>
    </w:p>
    <w:p>
      <w:pPr>
        <w:spacing w:after="200"/>
      </w:pPr>
    </w:p>
    <w:p>
      <w:pPr>
        <w:spacing w:after="100" w:line="220"/>
      </w:pPr>
      <w:r>
        <w:t xml:space="preserve">Email: hello@aire.com</w:t>
      </w:r>
    </w:p>
    <w:p>
      <w:pPr>
        <w:spacing w:after="200" w:line="220"/>
      </w:pPr>
      <w:r>
        <w:t xml:space="preserve">Website: airepouches.com</w:t>
      </w:r>
    </w:p>
    <w:p>
      <w:pPr>
        <w:pStyle w:val="Normal"/>
        <w:spacing w:after="150" w:line="240"/>
      </w:pPr>
      <w:r>
        <w:t xml:space="preserve">All brand assets, including logo files and design templates, should be requested through the Aire team. Do not modify or alter brand assets without explicit approval.</w:t>
      </w:r>
    </w:p>
    <w:p>
      <w:pPr>
        <w:spacing w:after="400"/>
      </w:pPr>
    </w:p>
    <w:p>
      <w:pPr>
        <w:spacing w:after="300" w:before="300" w:line="240"/>
        <w:jc w:val="center"/>
      </w:pPr>
      <w:r>
        <w:t xml:space="preserve">—</w:t>
      </w:r>
    </w:p>
    <w:p>
      <w:pPr>
        <w:spacing w:after="200" w:line="240"/>
        <w:jc w:val="center"/>
      </w:pPr>
      <w:r>
        <w:t xml:space="preserve">Thank you for honoring the Aire brand. Together, we help people find their balance.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2026-02-27T19:39:21.688Z</dcterms:created>
  <dcterms:modified xsi:type="dcterms:W3CDTF">2026-02-27T19:39:21.688Z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