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LAUNCH DESIGN STUDIO  │  ONE-PAGER 12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Weekly Feedback Loop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Ninety minutes a week that converts observation into change.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the operating rhythm that turns what the studio observes into what the studio changes. The weekly loop is the engine of the program: it is where disagreements become tuning items, tuning items become fixes, and fixes become evidence. A loop that produces discussion but no decisions is the most common way a studio quietly stops learning.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chairs, owns the backlog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participants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bring the evidence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owns tuning delivery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liaison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attends, flags issues early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brings the numbers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loop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90 minutes, same slot, every week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and it is never cancelled. A cancelled loop is a week of learning lost that cannot be recovered.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session ends with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written decision list with named owners and dates.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Discussion without decisions means the session failed.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first agenda item is always what changed because of last week's feedback.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This is what keeps participants contributing.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Participants set tuning priority, not the vendor and not the steering committee. The people doing the work know what hurts.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loop is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working session, not a status report.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Reporting is done in writing beforehand.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90-minute agenda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123"/>
        <w:gridCol w:w="4680"/>
        <w:gridCol w:w="3557"/>
      </w:tblGrid>
      <w:tr>
        <w:trPr>
          <w:tblHeader/>
        </w:trPr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468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55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0–10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What changed since last week — every closed item named, with who raised it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Visible responsiveness; the item that sustains participation</w:t>
            </w:r>
          </w:p>
        </w:tc>
      </w:tr>
      <w:tr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10–25</w:t>
            </w:r>
          </w:p>
        </w:tc>
        <w:tc>
          <w:tcPr>
            <w:tcW w:type="dxa" w:w="468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numbers — volume, completion rate, accuracy trend, defects</w:t>
            </w:r>
          </w:p>
        </w:tc>
        <w:tc>
          <w:tcPr>
            <w:tcW w:type="dxa" w:w="355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Trajectory against sample and thresholds</w:t>
            </w:r>
          </w:p>
        </w:tc>
      </w:tr>
      <w:tr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25–50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Case review — two or three specific loans where human and Jazz disagreed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 cause per case</w:t>
            </w:r>
          </w:p>
        </w:tc>
      </w:tr>
      <w:tr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50–70</w:t>
            </w:r>
          </w:p>
        </w:tc>
        <w:tc>
          <w:tcPr>
            <w:tcW w:type="dxa" w:w="468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backlog — prioritise, assign, agree what ships this week</w:t>
            </w:r>
          </w:p>
        </w:tc>
        <w:tc>
          <w:tcPr>
            <w:tcW w:type="dxa" w:w="355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Prioritised backlog with owners</w:t>
            </w:r>
          </w:p>
        </w:tc>
      </w:tr>
      <w:tr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70–80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Blockers and escalations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Escalation decisions</w:t>
            </w:r>
          </w:p>
        </w:tc>
      </w:tr>
      <w:tr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80–90</w:t>
            </w:r>
          </w:p>
        </w:tc>
        <w:tc>
          <w:tcPr>
            <w:tcW w:type="dxa" w:w="468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Decisions read back; risks reviewed</w:t>
            </w:r>
          </w:p>
        </w:tc>
        <w:tc>
          <w:tcPr>
            <w:tcW w:type="dxa" w:w="355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decision list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Case review — the highest-value 25 minutes in the program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Pick two or three real files where the human and Jazz disagreed and work them in the room with the file open. Aggregate statistics tell you a metric moved; case review tells you why, and why is what you tune against.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Rotate case selection between participants so the agenda is not shaped by one person's view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Deliberately include cases where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Jazz was right and the human was wrong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these are the highest-value cases and the least likely to be volunteered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Drive to a root cause: prompt, source data quality, document quality, guideline interpretation, or genuine model limitation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case ends as a backlog item, a documented "working as intended", or an accepted limitation — never as an unresolved discussion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Backlog discipline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One backlog, visible to everyone, owned by the Studio Lead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item has a raiser, a category, an owner, and a status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Items are prioritised on frequency × severity, not on who raised them loudest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Anything open more than three weeks is either escalated or explicitly closed as "not doing" — silent ageing is what kills reporting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Closed items are read out by name in the next loop, crediting the person who raised them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Tuning backlog fields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55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ID and date raised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Raised by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— credit is the currency of the loop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Category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/ condition logic / document recognition / data extraction / integration / process / guideline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Frequency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How many loans affected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Severity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 1–4 per one-pager 02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Owner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or JazzX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Status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Open / in progress / shipped / verified / closed-not-doing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Verified by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Who confirmed the fix worked, on which loans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Weekly one-page report — circulated before the session, not read aloud in it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655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loans this week and cumulative vs. target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completion rate; sequencing spot-check result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Accuracy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Trend on the headline quality metrics, with n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Backlog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Opened, shipped, verified, ageing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Defects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New defects by severity and status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Sentiment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pulse result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Risks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Changes to the risk register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(Weeks 1–4)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15-minute standing debrief while observation is fresh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 entries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 90 min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feedback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decision list, prioritised backlog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Fri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 report issued to Steering and participants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report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Backlog health review — ageing items escalated or closed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Cleaned backlog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gates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Loop output rolled into the gate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Improvement log, decision history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Loop ran every week without cancellation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session produced a written decision list with owners and dates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session opened with what changed from participant feedback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 backlog item aged past three weeks without escalation or explicit closure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Case reviews included cases where Jazz outperformed the human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Loop becomes a status meeting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report circulated beforehand; agenda is working items only; decision list mandatory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Cancelled under delivery pressure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Never cancelled — reduced to 30 minutes if genuinely necessary, but held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stop raising items because nothing visibly changes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first agenda item exists precisely to prevent this; falling feedback volume is the early warning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drives the agenda toward what is easy to fix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set priority; JazzX delivers against it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Only failure cases reviewed, producing a distorted picture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Deliberate inclusion of cases where Jazz was right and the human was wrong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Weekly Feedback Loop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Feedback Loop</dc:title>
  <dc:creator>Design Studio Program Office</dc:creator>
  <dc:description>Ninety minutes a week that converts observation into change.</dc:description>
  <cp:lastModifiedBy>Un-named</cp:lastModifiedBy>
  <cp:revision>1</cp:revision>
  <dcterms:created xsi:type="dcterms:W3CDTF">2026-08-04T00:29:15.026Z</dcterms:created>
  <dcterms:modified xsi:type="dcterms:W3CDTF">2026-08-04T00:29:15.026Z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